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C512D" w14:textId="796F08D2" w:rsidR="006C4171" w:rsidRDefault="00323C5A" w:rsidP="00323C5A">
      <w:pPr>
        <w:pStyle w:val="HHTitleTitulnistrana"/>
        <w:keepNext/>
        <w:keepLines/>
        <w:spacing w:after="0"/>
        <w:outlineLvl w:val="9"/>
        <w:rPr>
          <w:rFonts w:cs="Times New Roman"/>
          <w:sz w:val="38"/>
          <w:szCs w:val="38"/>
        </w:rPr>
      </w:pPr>
      <w:bookmarkStart w:id="0" w:name="_Hlk130296038"/>
      <w:r w:rsidRPr="00BC7E87">
        <w:rPr>
          <w:rFonts w:cs="Times New Roman"/>
          <w:sz w:val="38"/>
          <w:szCs w:val="38"/>
        </w:rPr>
        <w:t xml:space="preserve">Rámcová dohoda </w:t>
      </w:r>
      <w:r w:rsidR="006C4171" w:rsidRPr="006C4171">
        <w:rPr>
          <w:rFonts w:cs="Times New Roman"/>
          <w:sz w:val="38"/>
          <w:szCs w:val="38"/>
        </w:rPr>
        <w:t>NA OPRAVY BRZDOVÝCH SYSTÉMŮ 14T A 15T</w:t>
      </w:r>
      <w:r w:rsidR="006C4171" w:rsidRPr="006C4171" w:rsidDel="006C4171">
        <w:rPr>
          <w:rFonts w:cs="Times New Roman"/>
          <w:sz w:val="38"/>
          <w:szCs w:val="38"/>
        </w:rPr>
        <w:t xml:space="preserve"> </w:t>
      </w:r>
    </w:p>
    <w:bookmarkEnd w:id="0"/>
    <w:p w14:paraId="1A700E15" w14:textId="77777777" w:rsidR="00323C5A" w:rsidRPr="006A25E0" w:rsidRDefault="00323C5A" w:rsidP="00323C5A">
      <w:pPr>
        <w:pStyle w:val="Titulka"/>
        <w:keepNext/>
        <w:keepLines/>
        <w:spacing w:after="600"/>
        <w:rPr>
          <w:sz w:val="26"/>
          <w:szCs w:val="26"/>
        </w:rPr>
      </w:pPr>
      <w:r w:rsidRPr="006A25E0">
        <w:rPr>
          <w:sz w:val="26"/>
          <w:szCs w:val="26"/>
        </w:rPr>
        <w:t>mezi</w:t>
      </w:r>
    </w:p>
    <w:p w14:paraId="57D8F134" w14:textId="77777777" w:rsidR="00323C5A" w:rsidRDefault="00323C5A" w:rsidP="00323C5A">
      <w:pPr>
        <w:pStyle w:val="Spolecnost"/>
        <w:keepNext/>
        <w:keepLines/>
      </w:pPr>
      <w:r>
        <w:t>Dopravním podnikem hl. m. Prahy, akciovou společností</w:t>
      </w:r>
    </w:p>
    <w:p w14:paraId="38AA2CDC" w14:textId="77777777" w:rsidR="00323C5A" w:rsidRPr="006A25E0" w:rsidRDefault="00323C5A" w:rsidP="00323C5A">
      <w:pPr>
        <w:keepNext/>
        <w:keepLines/>
        <w:jc w:val="center"/>
        <w:rPr>
          <w:sz w:val="26"/>
          <w:szCs w:val="26"/>
        </w:rPr>
      </w:pPr>
      <w:r w:rsidRPr="006A25E0">
        <w:rPr>
          <w:sz w:val="26"/>
          <w:szCs w:val="26"/>
        </w:rPr>
        <w:t xml:space="preserve">jako </w:t>
      </w:r>
      <w:r>
        <w:rPr>
          <w:sz w:val="26"/>
          <w:szCs w:val="26"/>
        </w:rPr>
        <w:t>objednatelem</w:t>
      </w:r>
      <w:r w:rsidRPr="006A25E0">
        <w:rPr>
          <w:sz w:val="26"/>
          <w:szCs w:val="26"/>
        </w:rPr>
        <w:t xml:space="preserve"> na straně jedné</w:t>
      </w:r>
    </w:p>
    <w:p w14:paraId="7387CD02" w14:textId="77777777" w:rsidR="00323C5A" w:rsidRPr="006A25E0" w:rsidRDefault="00323C5A" w:rsidP="00323C5A">
      <w:pPr>
        <w:pStyle w:val="Titulka"/>
        <w:keepNext/>
        <w:keepLines/>
        <w:rPr>
          <w:sz w:val="26"/>
          <w:szCs w:val="26"/>
        </w:rPr>
      </w:pPr>
      <w:r w:rsidRPr="006A25E0">
        <w:rPr>
          <w:sz w:val="26"/>
          <w:szCs w:val="26"/>
        </w:rPr>
        <w:t>a</w:t>
      </w:r>
    </w:p>
    <w:p w14:paraId="3BD0C4CE" w14:textId="77777777" w:rsidR="00323C5A" w:rsidRDefault="00323C5A" w:rsidP="00323C5A">
      <w:pPr>
        <w:pStyle w:val="Spolecnost"/>
        <w:keepNext/>
        <w:keepLines/>
      </w:pPr>
      <w:r w:rsidRPr="007D71D6">
        <w:rPr>
          <w:highlight w:val="yellow"/>
        </w:rPr>
        <w:t>[bude doplněno před podpisem rámcové dohody]</w:t>
      </w:r>
    </w:p>
    <w:p w14:paraId="531AEF12" w14:textId="77777777" w:rsidR="00323C5A" w:rsidRPr="006A25E0" w:rsidRDefault="00323C5A" w:rsidP="00323C5A">
      <w:pPr>
        <w:keepNext/>
        <w:keepLines/>
        <w:jc w:val="center"/>
        <w:rPr>
          <w:sz w:val="26"/>
          <w:szCs w:val="26"/>
        </w:rPr>
      </w:pPr>
      <w:r w:rsidRPr="006A25E0">
        <w:rPr>
          <w:sz w:val="26"/>
          <w:szCs w:val="26"/>
        </w:rPr>
        <w:t xml:space="preserve">jako </w:t>
      </w:r>
      <w:r>
        <w:rPr>
          <w:sz w:val="26"/>
          <w:szCs w:val="26"/>
        </w:rPr>
        <w:t>zhotovitelem</w:t>
      </w:r>
      <w:r w:rsidRPr="006A25E0">
        <w:rPr>
          <w:sz w:val="26"/>
          <w:szCs w:val="26"/>
        </w:rPr>
        <w:t xml:space="preserve"> na straně druhé</w:t>
      </w:r>
    </w:p>
    <w:p w14:paraId="0E6B6D69" w14:textId="77777777" w:rsidR="00323C5A" w:rsidRDefault="00323C5A">
      <w:pPr>
        <w:rPr>
          <w:rFonts w:ascii="Times New Roman" w:hAnsi="Times New Roman"/>
          <w:b/>
          <w:bCs/>
          <w:caps/>
          <w:color w:val="000000" w:themeColor="text1"/>
          <w:sz w:val="22"/>
          <w:szCs w:val="22"/>
          <w:lang w:eastAsia="ar-SA"/>
        </w:rPr>
      </w:pPr>
      <w:r>
        <w:rPr>
          <w:rFonts w:ascii="Times New Roman" w:hAnsi="Times New Roman"/>
          <w:color w:val="000000" w:themeColor="text1"/>
          <w:sz w:val="22"/>
          <w:szCs w:val="22"/>
          <w:lang w:eastAsia="ar-SA"/>
        </w:rPr>
        <w:br w:type="page"/>
      </w:r>
    </w:p>
    <w:p w14:paraId="0FA7CACF" w14:textId="4B558406" w:rsidR="002D7D40" w:rsidRDefault="002D7D40" w:rsidP="007C5CEB">
      <w:pPr>
        <w:pStyle w:val="HHTitle2"/>
        <w:keepNext/>
        <w:keepLines/>
      </w:pPr>
      <w:r w:rsidRPr="001F5B42">
        <w:rPr>
          <w:rFonts w:cs="Times New Roman"/>
        </w:rPr>
        <w:lastRenderedPageBreak/>
        <w:t xml:space="preserve">RÁMCOVÁ DOHODA </w:t>
      </w:r>
      <w:r w:rsidR="006C4171" w:rsidRPr="006C4171">
        <w:rPr>
          <w:rFonts w:cs="Times New Roman"/>
        </w:rPr>
        <w:t>NA OPRAVY BRZDOVÝCH SYSTÉMŮ 14T A 15T</w:t>
      </w:r>
      <w:r w:rsidR="006C4171" w:rsidRPr="006C4171" w:rsidDel="006C4171">
        <w:rPr>
          <w:rFonts w:cs="Times New Roman"/>
        </w:rPr>
        <w:t xml:space="preserve"> </w:t>
      </w:r>
    </w:p>
    <w:p w14:paraId="331C23D1" w14:textId="77777777" w:rsidR="002D7D40" w:rsidRDefault="002D7D40" w:rsidP="002D7D40">
      <w:pPr>
        <w:keepNext/>
        <w:keepLines/>
        <w:jc w:val="center"/>
      </w:pPr>
    </w:p>
    <w:p w14:paraId="5996E0BE" w14:textId="77777777" w:rsidR="002D7D40" w:rsidRDefault="002D7D40" w:rsidP="002D7D40">
      <w:pPr>
        <w:keepNext/>
        <w:keepLines/>
        <w:jc w:val="center"/>
        <w:rPr>
          <w:b/>
          <w:bCs/>
        </w:rPr>
      </w:pPr>
      <w:r>
        <w:rPr>
          <w:b/>
          <w:bCs/>
        </w:rPr>
        <w:t xml:space="preserve">Číslo smlouvy Objednatele: </w:t>
      </w:r>
      <w:r w:rsidRPr="00603226">
        <w:rPr>
          <w:b/>
          <w:highlight w:val="yellow"/>
        </w:rPr>
        <w:t>[</w:t>
      </w:r>
      <w:r w:rsidRPr="00603226">
        <w:rPr>
          <w:highlight w:val="yellow"/>
        </w:rPr>
        <w:t>●</w:t>
      </w:r>
      <w:r w:rsidRPr="00603226">
        <w:rPr>
          <w:b/>
          <w:highlight w:val="yellow"/>
        </w:rPr>
        <w:t>]</w:t>
      </w:r>
    </w:p>
    <w:p w14:paraId="0C38AE5F" w14:textId="56E220C6" w:rsidR="002D7D40" w:rsidRDefault="002D7D40" w:rsidP="002D7D40">
      <w:pPr>
        <w:keepNext/>
        <w:keepLines/>
        <w:spacing w:after="240"/>
        <w:contextualSpacing/>
        <w:jc w:val="center"/>
        <w:rPr>
          <w:b/>
        </w:rPr>
      </w:pPr>
      <w:r w:rsidRPr="00116305">
        <w:rPr>
          <w:b/>
          <w:bCs/>
        </w:rPr>
        <w:t xml:space="preserve">Číslo smlouvy </w:t>
      </w:r>
      <w:r>
        <w:rPr>
          <w:b/>
          <w:bCs/>
        </w:rPr>
        <w:t xml:space="preserve">Zhotovitele: </w:t>
      </w:r>
      <w:r w:rsidRPr="007D71D6">
        <w:rPr>
          <w:b/>
          <w:highlight w:val="yellow"/>
        </w:rPr>
        <w:t>[</w:t>
      </w:r>
      <w:r w:rsidRPr="007D71D6">
        <w:rPr>
          <w:b/>
          <w:bCs/>
          <w:highlight w:val="yellow"/>
        </w:rPr>
        <w:t xml:space="preserve">doplní </w:t>
      </w:r>
      <w:r w:rsidR="00BC5B27" w:rsidRPr="007D71D6">
        <w:rPr>
          <w:b/>
          <w:bCs/>
          <w:highlight w:val="yellow"/>
        </w:rPr>
        <w:t>dodavatel</w:t>
      </w:r>
      <w:r w:rsidRPr="007D71D6">
        <w:rPr>
          <w:b/>
          <w:highlight w:val="yellow"/>
        </w:rPr>
        <w:t>]</w:t>
      </w:r>
    </w:p>
    <w:p w14:paraId="614995D3" w14:textId="77777777" w:rsidR="002D7D40" w:rsidRPr="00116305" w:rsidRDefault="002D7D40" w:rsidP="002D7D40">
      <w:pPr>
        <w:keepNext/>
        <w:keepLines/>
        <w:spacing w:after="240"/>
        <w:jc w:val="center"/>
        <w:rPr>
          <w:b/>
          <w:bCs/>
        </w:rPr>
      </w:pPr>
    </w:p>
    <w:p w14:paraId="5F05A5DA" w14:textId="137C5380" w:rsidR="002D7D40" w:rsidRPr="00130902" w:rsidRDefault="002D7D40" w:rsidP="002D7D40">
      <w:pPr>
        <w:keepNext/>
        <w:keepLines/>
        <w:jc w:val="center"/>
      </w:pPr>
      <w:r>
        <w:t>uzavřená p</w:t>
      </w:r>
      <w:r w:rsidRPr="007C6466">
        <w:t xml:space="preserve">odle ustanovení </w:t>
      </w:r>
      <w:r>
        <w:t xml:space="preserve">§ 1746 odst. 2 </w:t>
      </w:r>
      <w:r w:rsidRPr="007C6466">
        <w:t xml:space="preserve">zákona č. </w:t>
      </w:r>
      <w:r>
        <w:t>89/2012</w:t>
      </w:r>
      <w:r w:rsidRPr="007C6466">
        <w:t xml:space="preserve"> Sb., </w:t>
      </w:r>
      <w:r>
        <w:t xml:space="preserve">občanský zákoník, </w:t>
      </w:r>
      <w:r w:rsidRPr="007C6466">
        <w:t>ve znění pozdějších předpisů</w:t>
      </w:r>
      <w:r>
        <w:t xml:space="preserve"> („</w:t>
      </w:r>
      <w:r w:rsidR="006C4171">
        <w:rPr>
          <w:b/>
          <w:bCs/>
        </w:rPr>
        <w:t>OZ</w:t>
      </w:r>
      <w:r>
        <w:t>“), a na základě zákona č. 134/2016 Sb., o zadávání veřejných zakázek, ve znění pozdějších předpisů (</w:t>
      </w:r>
      <w:r w:rsidRPr="00780EDB">
        <w:t>„</w:t>
      </w:r>
      <w:r w:rsidRPr="00780EDB">
        <w:rPr>
          <w:b/>
          <w:bCs/>
        </w:rPr>
        <w:t>ZZVZ</w:t>
      </w:r>
      <w:r w:rsidRPr="00780EDB">
        <w:t>“</w:t>
      </w:r>
      <w:r>
        <w:t>)</w:t>
      </w:r>
    </w:p>
    <w:p w14:paraId="76B8931A" w14:textId="239C2201" w:rsidR="002D7D40" w:rsidRDefault="002D7D40" w:rsidP="002D7D40">
      <w:pPr>
        <w:keepNext/>
        <w:keepLines/>
        <w:jc w:val="center"/>
      </w:pPr>
      <w:r>
        <w:t>(„</w:t>
      </w:r>
      <w:r>
        <w:rPr>
          <w:b/>
        </w:rPr>
        <w:t>Rámcová dohoda</w:t>
      </w:r>
      <w:r>
        <w:t>“)</w:t>
      </w:r>
    </w:p>
    <w:p w14:paraId="21F056C4" w14:textId="77777777" w:rsidR="002D7D40" w:rsidRDefault="002D7D40" w:rsidP="002D7D40">
      <w:pPr>
        <w:pStyle w:val="Smluvnistranypreambule"/>
        <w:keepNext/>
        <w:keepLines/>
        <w:spacing w:before="240"/>
      </w:pPr>
      <w:r>
        <w:t>Smluvní strany</w:t>
      </w:r>
    </w:p>
    <w:p w14:paraId="1C3D5CAB" w14:textId="77777777" w:rsidR="002D7D40" w:rsidRPr="001E7969" w:rsidRDefault="002D7D40" w:rsidP="002D7D40">
      <w:pPr>
        <w:keepNext/>
        <w:keepLines/>
        <w:widowControl w:val="0"/>
        <w:numPr>
          <w:ilvl w:val="0"/>
          <w:numId w:val="23"/>
        </w:numPr>
        <w:spacing w:before="120" w:after="120"/>
        <w:jc w:val="both"/>
        <w:rPr>
          <w:b/>
        </w:rPr>
      </w:pPr>
      <w:r w:rsidRPr="0093348E">
        <w:rPr>
          <w:b/>
        </w:rPr>
        <w:t>Dopravní podnik hl. m. Prahy, akciová společnost</w:t>
      </w:r>
    </w:p>
    <w:tbl>
      <w:tblPr>
        <w:tblStyle w:val="Mkatabulky"/>
        <w:tblW w:w="0" w:type="auto"/>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5525"/>
      </w:tblGrid>
      <w:tr w:rsidR="002D7D40" w14:paraId="0183DF85" w14:textId="77777777" w:rsidTr="00A17A59">
        <w:tc>
          <w:tcPr>
            <w:tcW w:w="2953" w:type="dxa"/>
          </w:tcPr>
          <w:p w14:paraId="7918E030" w14:textId="77777777" w:rsidR="002D7D40" w:rsidRDefault="002D7D40" w:rsidP="00A17A59">
            <w:pPr>
              <w:pStyle w:val="Text11"/>
              <w:keepLines/>
              <w:spacing w:before="0" w:after="0"/>
              <w:ind w:left="0"/>
            </w:pPr>
            <w:r>
              <w:t>Sídlo:</w:t>
            </w:r>
          </w:p>
        </w:tc>
        <w:tc>
          <w:tcPr>
            <w:tcW w:w="5525" w:type="dxa"/>
          </w:tcPr>
          <w:p w14:paraId="4A5D89FF" w14:textId="77777777" w:rsidR="002D7D40" w:rsidRDefault="002D7D40" w:rsidP="00A17A59">
            <w:pPr>
              <w:pStyle w:val="Text11"/>
              <w:keepLines/>
              <w:spacing w:before="0" w:after="60"/>
              <w:ind w:left="0"/>
            </w:pPr>
            <w:r w:rsidRPr="0093348E">
              <w:t xml:space="preserve">Sokolovská 42/217, </w:t>
            </w:r>
            <w:r>
              <w:t xml:space="preserve">Vysočany, </w:t>
            </w:r>
            <w:r w:rsidRPr="0093348E">
              <w:t>190 00 Praha 9</w:t>
            </w:r>
          </w:p>
        </w:tc>
      </w:tr>
      <w:tr w:rsidR="002D7D40" w14:paraId="4207BD9E" w14:textId="77777777" w:rsidTr="00A17A59">
        <w:tc>
          <w:tcPr>
            <w:tcW w:w="2953" w:type="dxa"/>
          </w:tcPr>
          <w:p w14:paraId="3B22A9AA" w14:textId="77777777" w:rsidR="002D7D40" w:rsidRDefault="002D7D40" w:rsidP="00A17A59">
            <w:pPr>
              <w:pStyle w:val="Text11"/>
              <w:keepLines/>
              <w:spacing w:before="0" w:after="0"/>
              <w:ind w:left="0"/>
            </w:pPr>
            <w:r>
              <w:t>IČO:</w:t>
            </w:r>
          </w:p>
        </w:tc>
        <w:tc>
          <w:tcPr>
            <w:tcW w:w="5525" w:type="dxa"/>
          </w:tcPr>
          <w:p w14:paraId="3BD3A903" w14:textId="3AF64B97" w:rsidR="002D7D40" w:rsidRDefault="002D7D40" w:rsidP="00A17A59">
            <w:pPr>
              <w:pStyle w:val="Text11"/>
              <w:keepLines/>
              <w:spacing w:before="0" w:after="60"/>
              <w:ind w:left="0"/>
            </w:pPr>
            <w:r>
              <w:t>00005886</w:t>
            </w:r>
          </w:p>
        </w:tc>
      </w:tr>
      <w:tr w:rsidR="002D7D40" w14:paraId="750084E1" w14:textId="77777777" w:rsidTr="00A17A59">
        <w:tc>
          <w:tcPr>
            <w:tcW w:w="2953" w:type="dxa"/>
          </w:tcPr>
          <w:p w14:paraId="3E0234F5" w14:textId="77777777" w:rsidR="002D7D40" w:rsidRDefault="002D7D40" w:rsidP="00A17A59">
            <w:pPr>
              <w:pStyle w:val="Text11"/>
              <w:keepLines/>
              <w:spacing w:before="0" w:after="0"/>
              <w:ind w:left="0"/>
            </w:pPr>
            <w:r>
              <w:t>DIČ:</w:t>
            </w:r>
          </w:p>
        </w:tc>
        <w:tc>
          <w:tcPr>
            <w:tcW w:w="5525" w:type="dxa"/>
          </w:tcPr>
          <w:p w14:paraId="75B67DAE" w14:textId="77777777" w:rsidR="002D7D40" w:rsidRDefault="002D7D40" w:rsidP="00A17A59">
            <w:pPr>
              <w:pStyle w:val="Text11"/>
              <w:keepLines/>
              <w:spacing w:before="0" w:after="60"/>
              <w:ind w:left="0"/>
            </w:pPr>
            <w:r w:rsidRPr="00A71316">
              <w:t>CZ00005886, plátce DPH</w:t>
            </w:r>
          </w:p>
        </w:tc>
      </w:tr>
      <w:tr w:rsidR="002D7D40" w14:paraId="7872C073" w14:textId="77777777" w:rsidTr="00A17A59">
        <w:tc>
          <w:tcPr>
            <w:tcW w:w="2953" w:type="dxa"/>
          </w:tcPr>
          <w:p w14:paraId="2FF69191" w14:textId="77777777" w:rsidR="002D7D40" w:rsidRDefault="002D7D40" w:rsidP="00A17A59">
            <w:pPr>
              <w:pStyle w:val="Text11"/>
              <w:keepLines/>
              <w:spacing w:before="0" w:after="0"/>
              <w:ind w:left="0"/>
            </w:pPr>
            <w:r>
              <w:t>Zapsaná v:</w:t>
            </w:r>
          </w:p>
        </w:tc>
        <w:tc>
          <w:tcPr>
            <w:tcW w:w="5525" w:type="dxa"/>
          </w:tcPr>
          <w:p w14:paraId="213B3BD3" w14:textId="77777777" w:rsidR="002D7D40" w:rsidRDefault="002D7D40" w:rsidP="00A17A59">
            <w:pPr>
              <w:pStyle w:val="Text11"/>
              <w:keepLines/>
              <w:spacing w:before="0" w:after="60"/>
              <w:ind w:left="0"/>
            </w:pPr>
            <w:r>
              <w:t>obchodním rejstříku vedeném Městským soudem v Praze, oddíl B, vložka 847</w:t>
            </w:r>
          </w:p>
        </w:tc>
      </w:tr>
      <w:tr w:rsidR="002D7D40" w14:paraId="20F71936" w14:textId="77777777" w:rsidTr="00A17A59">
        <w:tc>
          <w:tcPr>
            <w:tcW w:w="2953" w:type="dxa"/>
          </w:tcPr>
          <w:p w14:paraId="654E01D2" w14:textId="77777777" w:rsidR="002D7D40" w:rsidRDefault="002D7D40" w:rsidP="00A17A59">
            <w:pPr>
              <w:pStyle w:val="Text11"/>
              <w:keepLines/>
              <w:spacing w:before="0" w:after="0"/>
              <w:ind w:left="0"/>
            </w:pPr>
            <w:r>
              <w:t>Zastoupená:</w:t>
            </w:r>
          </w:p>
        </w:tc>
        <w:tc>
          <w:tcPr>
            <w:tcW w:w="5525" w:type="dxa"/>
          </w:tcPr>
          <w:p w14:paraId="7CA8D3D7" w14:textId="3A814C66" w:rsidR="002D7D40" w:rsidRPr="005D1073" w:rsidRDefault="008E6DFB" w:rsidP="00A17A59">
            <w:pPr>
              <w:pStyle w:val="Text11"/>
              <w:keepLines/>
              <w:spacing w:before="0" w:after="60"/>
              <w:ind w:left="0"/>
            </w:pPr>
            <w:r w:rsidRPr="007D71D6">
              <w:rPr>
                <w:highlight w:val="yellow"/>
              </w:rPr>
              <w:t>[bude doplněno před podpisem rámcové dohody]</w:t>
            </w:r>
            <w:r w:rsidR="00600A36" w:rsidRPr="005D1073">
              <w:t>,</w:t>
            </w:r>
            <w:r w:rsidR="002D7D40" w:rsidRPr="005D1073">
              <w:t xml:space="preserve"> a</w:t>
            </w:r>
          </w:p>
          <w:p w14:paraId="73D3D74A" w14:textId="3725EA9E" w:rsidR="002D7D40" w:rsidRDefault="008E6DFB" w:rsidP="00A17A59">
            <w:pPr>
              <w:pStyle w:val="Text11"/>
              <w:keepLines/>
              <w:spacing w:before="0" w:after="60"/>
              <w:ind w:left="0"/>
            </w:pPr>
            <w:r w:rsidRPr="007D71D6">
              <w:rPr>
                <w:highlight w:val="yellow"/>
              </w:rPr>
              <w:t>[bude doplněno před podpisem rámcové dohody]</w:t>
            </w:r>
          </w:p>
        </w:tc>
      </w:tr>
      <w:tr w:rsidR="002D7D40" w14:paraId="1192CC9B" w14:textId="77777777" w:rsidTr="00A17A59">
        <w:tc>
          <w:tcPr>
            <w:tcW w:w="2953" w:type="dxa"/>
          </w:tcPr>
          <w:p w14:paraId="428EF2AD" w14:textId="77777777" w:rsidR="002D7D40" w:rsidRDefault="002D7D40" w:rsidP="00A17A59">
            <w:pPr>
              <w:pStyle w:val="Text11"/>
              <w:keepLines/>
              <w:spacing w:before="0" w:after="0"/>
              <w:ind w:left="0"/>
            </w:pPr>
            <w:r>
              <w:t>Bankovní spojení:</w:t>
            </w:r>
          </w:p>
        </w:tc>
        <w:tc>
          <w:tcPr>
            <w:tcW w:w="5525" w:type="dxa"/>
          </w:tcPr>
          <w:p w14:paraId="0100AA52" w14:textId="77777777" w:rsidR="002D7D40" w:rsidRDefault="002D7D40" w:rsidP="00A17A59">
            <w:pPr>
              <w:pStyle w:val="Text11"/>
              <w:keepLines/>
              <w:spacing w:before="0" w:after="60"/>
              <w:ind w:left="0"/>
            </w:pPr>
            <w:r w:rsidRPr="00A71316">
              <w:t>Česká spořitelna</w:t>
            </w:r>
            <w:r>
              <w:t>,</w:t>
            </w:r>
            <w:r w:rsidRPr="00A71316">
              <w:t xml:space="preserve"> a.s.</w:t>
            </w:r>
          </w:p>
        </w:tc>
      </w:tr>
      <w:tr w:rsidR="002D7D40" w14:paraId="754D1834" w14:textId="77777777" w:rsidTr="00A17A59">
        <w:tc>
          <w:tcPr>
            <w:tcW w:w="2953" w:type="dxa"/>
          </w:tcPr>
          <w:p w14:paraId="47C00E5B" w14:textId="77777777" w:rsidR="002D7D40" w:rsidRDefault="002D7D40" w:rsidP="00A17A59">
            <w:pPr>
              <w:pStyle w:val="Text11"/>
              <w:keepLines/>
              <w:spacing w:before="0" w:after="0"/>
              <w:ind w:left="0"/>
            </w:pPr>
            <w:r>
              <w:t>Číslo účtu:</w:t>
            </w:r>
          </w:p>
        </w:tc>
        <w:tc>
          <w:tcPr>
            <w:tcW w:w="5525" w:type="dxa"/>
          </w:tcPr>
          <w:p w14:paraId="2DF3994E" w14:textId="77777777" w:rsidR="002D7D40" w:rsidRDefault="002D7D40" w:rsidP="00A17A59">
            <w:pPr>
              <w:pStyle w:val="Text11"/>
              <w:keepLines/>
              <w:spacing w:before="0" w:after="60"/>
              <w:ind w:left="0"/>
            </w:pPr>
            <w:r w:rsidRPr="00A71316">
              <w:t>1930731349/0800</w:t>
            </w:r>
          </w:p>
        </w:tc>
      </w:tr>
    </w:tbl>
    <w:p w14:paraId="29A67F0C" w14:textId="1EF0602E" w:rsidR="002D7D40" w:rsidRDefault="002D7D40" w:rsidP="002D7D40">
      <w:pPr>
        <w:pStyle w:val="Text11"/>
        <w:keepLines/>
      </w:pPr>
      <w:r w:rsidRPr="001E7969">
        <w:t>(„</w:t>
      </w:r>
      <w:r>
        <w:rPr>
          <w:b/>
        </w:rPr>
        <w:t>Objednatel</w:t>
      </w:r>
      <w:r w:rsidRPr="001E7969">
        <w:t>“)</w:t>
      </w:r>
    </w:p>
    <w:p w14:paraId="7364C872" w14:textId="77777777" w:rsidR="002D7D40" w:rsidRDefault="002D7D40" w:rsidP="002D7D40">
      <w:pPr>
        <w:pStyle w:val="Smluvstranya"/>
        <w:keepLines/>
        <w:spacing w:before="240" w:after="240"/>
      </w:pPr>
      <w:r>
        <w:t>a</w:t>
      </w:r>
    </w:p>
    <w:p w14:paraId="7C6ABC7D" w14:textId="0C7B2DBC" w:rsidR="002D7D40" w:rsidRDefault="002D7D40" w:rsidP="002D7D40">
      <w:pPr>
        <w:keepNext/>
        <w:keepLines/>
        <w:widowControl w:val="0"/>
        <w:numPr>
          <w:ilvl w:val="0"/>
          <w:numId w:val="23"/>
        </w:numPr>
        <w:spacing w:before="120" w:after="120"/>
        <w:jc w:val="both"/>
      </w:pPr>
      <w:r w:rsidRPr="007D71D6">
        <w:rPr>
          <w:b/>
          <w:highlight w:val="yellow"/>
        </w:rPr>
        <w:t>[</w:t>
      </w:r>
      <w:r w:rsidR="00BC5B27" w:rsidRPr="005D35E8">
        <w:rPr>
          <w:b/>
          <w:highlight w:val="yellow"/>
        </w:rPr>
        <w:t>doplní dodavatel</w:t>
      </w:r>
      <w:r w:rsidRPr="007D71D6">
        <w:rPr>
          <w:b/>
          <w:highlight w:val="yellow"/>
        </w:rPr>
        <w:t>]</w:t>
      </w:r>
    </w:p>
    <w:tbl>
      <w:tblPr>
        <w:tblStyle w:val="Mkatabulky"/>
        <w:tblW w:w="0" w:type="auto"/>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5588"/>
      </w:tblGrid>
      <w:tr w:rsidR="002D7D40" w14:paraId="282A8C84" w14:textId="77777777" w:rsidTr="00A17A59">
        <w:tc>
          <w:tcPr>
            <w:tcW w:w="2953" w:type="dxa"/>
          </w:tcPr>
          <w:p w14:paraId="25CE0A03" w14:textId="77777777" w:rsidR="002D7D40" w:rsidRDefault="002D7D40" w:rsidP="00A17A59">
            <w:pPr>
              <w:pStyle w:val="Text11"/>
              <w:keepLines/>
              <w:spacing w:before="0" w:after="0"/>
              <w:ind w:left="0"/>
            </w:pPr>
            <w:r>
              <w:t>Sídlo:</w:t>
            </w:r>
          </w:p>
        </w:tc>
        <w:tc>
          <w:tcPr>
            <w:tcW w:w="5666" w:type="dxa"/>
          </w:tcPr>
          <w:p w14:paraId="6C62DFA4" w14:textId="764811BC" w:rsidR="002D7D40" w:rsidRDefault="002D7D40" w:rsidP="00A17A59">
            <w:pPr>
              <w:pStyle w:val="Text11"/>
              <w:keepLines/>
              <w:spacing w:before="0" w:after="60"/>
              <w:ind w:left="0"/>
            </w:pPr>
            <w:r w:rsidRPr="007D71D6">
              <w:rPr>
                <w:b/>
                <w:highlight w:val="yellow"/>
              </w:rPr>
              <w:t>[</w:t>
            </w:r>
            <w:r w:rsidR="00BC5B27" w:rsidRPr="007D71D6">
              <w:rPr>
                <w:b/>
                <w:highlight w:val="yellow"/>
              </w:rPr>
              <w:t>doplní dodavatel</w:t>
            </w:r>
            <w:r w:rsidRPr="007D71D6">
              <w:rPr>
                <w:b/>
                <w:highlight w:val="yellow"/>
              </w:rPr>
              <w:t>]</w:t>
            </w:r>
          </w:p>
        </w:tc>
      </w:tr>
      <w:tr w:rsidR="002D7D40" w14:paraId="245C5583" w14:textId="77777777" w:rsidTr="00A17A59">
        <w:tc>
          <w:tcPr>
            <w:tcW w:w="2953" w:type="dxa"/>
          </w:tcPr>
          <w:p w14:paraId="035D7A33" w14:textId="77777777" w:rsidR="002D7D40" w:rsidRDefault="002D7D40" w:rsidP="00A17A59">
            <w:pPr>
              <w:pStyle w:val="Text11"/>
              <w:keepLines/>
              <w:spacing w:before="0" w:after="0"/>
              <w:ind w:left="0"/>
            </w:pPr>
            <w:r>
              <w:t>IČO:</w:t>
            </w:r>
          </w:p>
        </w:tc>
        <w:tc>
          <w:tcPr>
            <w:tcW w:w="5666" w:type="dxa"/>
          </w:tcPr>
          <w:p w14:paraId="3425ACA0" w14:textId="2EE21276" w:rsidR="002D7D40" w:rsidRDefault="002D7D40" w:rsidP="00A17A59">
            <w:pPr>
              <w:pStyle w:val="Text11"/>
              <w:keepLines/>
              <w:spacing w:before="0" w:after="60"/>
              <w:ind w:left="0"/>
            </w:pPr>
            <w:r w:rsidRPr="007D71D6">
              <w:rPr>
                <w:b/>
                <w:highlight w:val="yellow"/>
              </w:rPr>
              <w:t>[</w:t>
            </w:r>
            <w:r w:rsidR="00BC5B27" w:rsidRPr="00BC5B27">
              <w:rPr>
                <w:b/>
                <w:highlight w:val="yellow"/>
              </w:rPr>
              <w:t>d</w:t>
            </w:r>
            <w:r w:rsidR="00BC5B27" w:rsidRPr="005D35E8">
              <w:rPr>
                <w:b/>
                <w:highlight w:val="yellow"/>
              </w:rPr>
              <w:t xml:space="preserve">oplní </w:t>
            </w:r>
            <w:r w:rsidR="00BC5B27" w:rsidRPr="00BC5B27">
              <w:rPr>
                <w:b/>
                <w:highlight w:val="yellow"/>
              </w:rPr>
              <w:t>dodavatel</w:t>
            </w:r>
            <w:r w:rsidRPr="007D71D6">
              <w:rPr>
                <w:b/>
                <w:highlight w:val="yellow"/>
              </w:rPr>
              <w:t>]</w:t>
            </w:r>
          </w:p>
        </w:tc>
      </w:tr>
      <w:tr w:rsidR="002D7D40" w14:paraId="1B17F26F" w14:textId="77777777" w:rsidTr="00A17A59">
        <w:tc>
          <w:tcPr>
            <w:tcW w:w="2953" w:type="dxa"/>
          </w:tcPr>
          <w:p w14:paraId="05493ED6" w14:textId="77777777" w:rsidR="002D7D40" w:rsidRDefault="002D7D40" w:rsidP="00A17A59">
            <w:pPr>
              <w:pStyle w:val="Text11"/>
              <w:keepLines/>
              <w:spacing w:before="0" w:after="0"/>
              <w:ind w:left="0"/>
            </w:pPr>
            <w:r>
              <w:t>DIČ:</w:t>
            </w:r>
          </w:p>
        </w:tc>
        <w:tc>
          <w:tcPr>
            <w:tcW w:w="5666" w:type="dxa"/>
          </w:tcPr>
          <w:p w14:paraId="65FC4CB7" w14:textId="2E8D1E07" w:rsidR="002D7D40" w:rsidRPr="00877483" w:rsidRDefault="002D7D40" w:rsidP="00A17A59">
            <w:pPr>
              <w:pStyle w:val="Text11"/>
              <w:keepLines/>
              <w:spacing w:before="0" w:after="60"/>
              <w:ind w:left="0"/>
              <w:rPr>
                <w:b/>
                <w:highlight w:val="cyan"/>
              </w:rPr>
            </w:pPr>
            <w:r w:rsidRPr="007D71D6">
              <w:rPr>
                <w:b/>
                <w:highlight w:val="yellow"/>
              </w:rPr>
              <w:t>[</w:t>
            </w:r>
            <w:r w:rsidR="00BC5B27" w:rsidRPr="00BC5B27">
              <w:rPr>
                <w:b/>
                <w:highlight w:val="yellow"/>
              </w:rPr>
              <w:t>doplní dodavatel</w:t>
            </w:r>
            <w:r w:rsidRPr="007D71D6">
              <w:rPr>
                <w:b/>
                <w:bCs/>
                <w:highlight w:val="yellow"/>
              </w:rPr>
              <w:t>, včetně informace o tom, zda je účastník plátcem DPH</w:t>
            </w:r>
            <w:r w:rsidRPr="007D71D6">
              <w:rPr>
                <w:b/>
                <w:highlight w:val="yellow"/>
              </w:rPr>
              <w:t>]</w:t>
            </w:r>
          </w:p>
        </w:tc>
      </w:tr>
      <w:tr w:rsidR="002D7D40" w14:paraId="2D2212CD" w14:textId="77777777" w:rsidTr="00A17A59">
        <w:tc>
          <w:tcPr>
            <w:tcW w:w="2953" w:type="dxa"/>
          </w:tcPr>
          <w:p w14:paraId="00BC39A9" w14:textId="77777777" w:rsidR="002D7D40" w:rsidRDefault="002D7D40" w:rsidP="00A17A59">
            <w:pPr>
              <w:pStyle w:val="Text11"/>
              <w:keepLines/>
              <w:spacing w:before="0" w:after="0"/>
              <w:ind w:left="0"/>
            </w:pPr>
            <w:r>
              <w:t>Zapsaná v:</w:t>
            </w:r>
          </w:p>
        </w:tc>
        <w:tc>
          <w:tcPr>
            <w:tcW w:w="5666" w:type="dxa"/>
          </w:tcPr>
          <w:p w14:paraId="4FFCB7C0" w14:textId="608ADE08" w:rsidR="002D7D40" w:rsidRDefault="002D7D40" w:rsidP="00A17A59">
            <w:pPr>
              <w:pStyle w:val="Text11"/>
              <w:keepLines/>
              <w:spacing w:before="0" w:after="60"/>
              <w:ind w:left="0"/>
            </w:pPr>
            <w:r w:rsidRPr="00AD021E">
              <w:rPr>
                <w:bCs/>
              </w:rPr>
              <w:t>obchodním rejstříku vedeném</w:t>
            </w:r>
            <w:r w:rsidRPr="00AD021E">
              <w:rPr>
                <w:b/>
              </w:rPr>
              <w:t xml:space="preserve"> </w:t>
            </w:r>
            <w:r w:rsidRPr="007D71D6">
              <w:rPr>
                <w:b/>
                <w:highlight w:val="yellow"/>
              </w:rPr>
              <w:t>[</w:t>
            </w:r>
            <w:r w:rsidR="00BC5B27" w:rsidRPr="00BC5B27">
              <w:rPr>
                <w:b/>
                <w:highlight w:val="yellow"/>
              </w:rPr>
              <w:t>doplní dodavatel</w:t>
            </w:r>
            <w:r w:rsidRPr="007D71D6">
              <w:rPr>
                <w:b/>
                <w:highlight w:val="yellow"/>
              </w:rPr>
              <w:t>]</w:t>
            </w:r>
            <w:r w:rsidRPr="00AD021E">
              <w:rPr>
                <w:bCs/>
              </w:rPr>
              <w:t>, oddíl</w:t>
            </w:r>
            <w:r>
              <w:rPr>
                <w:bCs/>
              </w:rPr>
              <w:t xml:space="preserve"> </w:t>
            </w:r>
            <w:r w:rsidRPr="007D71D6">
              <w:rPr>
                <w:b/>
                <w:highlight w:val="yellow"/>
              </w:rPr>
              <w:t>[</w:t>
            </w:r>
            <w:r w:rsidR="00BC5B27" w:rsidRPr="00BC5B27">
              <w:rPr>
                <w:b/>
                <w:highlight w:val="yellow"/>
              </w:rPr>
              <w:t>doplní dodavatel</w:t>
            </w:r>
            <w:r w:rsidRPr="007D71D6">
              <w:rPr>
                <w:b/>
                <w:highlight w:val="yellow"/>
              </w:rPr>
              <w:t>]</w:t>
            </w:r>
            <w:r w:rsidRPr="00AD021E">
              <w:rPr>
                <w:bCs/>
              </w:rPr>
              <w:t>, vložka</w:t>
            </w:r>
            <w:r>
              <w:rPr>
                <w:bCs/>
              </w:rPr>
              <w:t xml:space="preserve"> </w:t>
            </w:r>
            <w:r w:rsidRPr="007D71D6">
              <w:rPr>
                <w:b/>
                <w:highlight w:val="yellow"/>
              </w:rPr>
              <w:t>[</w:t>
            </w:r>
            <w:r w:rsidR="00BC5B27" w:rsidRPr="00BC5B27">
              <w:rPr>
                <w:b/>
                <w:highlight w:val="yellow"/>
              </w:rPr>
              <w:t>doplní dodavatel</w:t>
            </w:r>
            <w:r w:rsidRPr="007D71D6">
              <w:rPr>
                <w:b/>
                <w:highlight w:val="yellow"/>
              </w:rPr>
              <w:t>]</w:t>
            </w:r>
          </w:p>
        </w:tc>
      </w:tr>
      <w:tr w:rsidR="002D7D40" w14:paraId="6C276CBB" w14:textId="77777777" w:rsidTr="00A17A59">
        <w:tc>
          <w:tcPr>
            <w:tcW w:w="2953" w:type="dxa"/>
          </w:tcPr>
          <w:p w14:paraId="0F37FD72" w14:textId="77777777" w:rsidR="002D7D40" w:rsidRDefault="002D7D40" w:rsidP="00A17A59">
            <w:pPr>
              <w:pStyle w:val="Text11"/>
              <w:keepLines/>
              <w:spacing w:before="0" w:after="0"/>
              <w:ind w:left="0"/>
            </w:pPr>
            <w:r>
              <w:t>Zastoupená:</w:t>
            </w:r>
          </w:p>
        </w:tc>
        <w:tc>
          <w:tcPr>
            <w:tcW w:w="5666" w:type="dxa"/>
          </w:tcPr>
          <w:p w14:paraId="7202B004" w14:textId="742DD48F" w:rsidR="002D7D40" w:rsidRDefault="002D7D40" w:rsidP="00A17A59">
            <w:pPr>
              <w:pStyle w:val="Text11"/>
              <w:keepLines/>
              <w:spacing w:before="0" w:after="60"/>
              <w:ind w:left="0"/>
            </w:pPr>
            <w:r w:rsidRPr="007D71D6">
              <w:rPr>
                <w:b/>
                <w:highlight w:val="yellow"/>
              </w:rPr>
              <w:t>[</w:t>
            </w:r>
            <w:r w:rsidR="00BC5B27" w:rsidRPr="005D35E8">
              <w:rPr>
                <w:b/>
                <w:highlight w:val="yellow"/>
              </w:rPr>
              <w:t>doplní dodavatel</w:t>
            </w:r>
            <w:r w:rsidRPr="007D71D6">
              <w:rPr>
                <w:b/>
                <w:highlight w:val="yellow"/>
              </w:rPr>
              <w:t>]</w:t>
            </w:r>
          </w:p>
        </w:tc>
      </w:tr>
      <w:tr w:rsidR="002D7D40" w14:paraId="212E8761" w14:textId="77777777" w:rsidTr="00A17A59">
        <w:tc>
          <w:tcPr>
            <w:tcW w:w="2953" w:type="dxa"/>
          </w:tcPr>
          <w:p w14:paraId="3F8335B3" w14:textId="77777777" w:rsidR="002D7D40" w:rsidRDefault="002D7D40" w:rsidP="00A17A59">
            <w:pPr>
              <w:pStyle w:val="Text11"/>
              <w:keepLines/>
              <w:spacing w:before="0" w:after="0"/>
              <w:ind w:left="0"/>
            </w:pPr>
            <w:r>
              <w:t>Bankovní spojení:</w:t>
            </w:r>
          </w:p>
        </w:tc>
        <w:tc>
          <w:tcPr>
            <w:tcW w:w="5666" w:type="dxa"/>
          </w:tcPr>
          <w:p w14:paraId="27AFDFEE" w14:textId="541CC097" w:rsidR="002D7D40" w:rsidRDefault="002D7D40" w:rsidP="00A17A59">
            <w:pPr>
              <w:pStyle w:val="Text11"/>
              <w:keepLines/>
              <w:spacing w:before="0" w:after="60"/>
              <w:ind w:left="0"/>
            </w:pPr>
            <w:r w:rsidRPr="007D71D6">
              <w:rPr>
                <w:b/>
                <w:highlight w:val="yellow"/>
              </w:rPr>
              <w:t>[</w:t>
            </w:r>
            <w:r w:rsidR="00BC5B27" w:rsidRPr="005D35E8">
              <w:rPr>
                <w:b/>
                <w:highlight w:val="yellow"/>
              </w:rPr>
              <w:t>doplní dodavatel</w:t>
            </w:r>
            <w:r w:rsidRPr="007D71D6">
              <w:rPr>
                <w:b/>
                <w:highlight w:val="yellow"/>
              </w:rPr>
              <w:t>]</w:t>
            </w:r>
          </w:p>
        </w:tc>
      </w:tr>
      <w:tr w:rsidR="002D7D40" w14:paraId="798D584E" w14:textId="77777777" w:rsidTr="00A17A59">
        <w:tc>
          <w:tcPr>
            <w:tcW w:w="2953" w:type="dxa"/>
          </w:tcPr>
          <w:p w14:paraId="110C4685" w14:textId="77777777" w:rsidR="002D7D40" w:rsidRDefault="002D7D40" w:rsidP="00A17A59">
            <w:pPr>
              <w:pStyle w:val="Text11"/>
              <w:keepLines/>
              <w:spacing w:before="0" w:after="0"/>
              <w:ind w:left="0"/>
            </w:pPr>
            <w:r>
              <w:t>Číslo účtu:</w:t>
            </w:r>
          </w:p>
        </w:tc>
        <w:tc>
          <w:tcPr>
            <w:tcW w:w="5666" w:type="dxa"/>
          </w:tcPr>
          <w:p w14:paraId="1EFA0B39" w14:textId="0F2EE806" w:rsidR="002D7D40" w:rsidRPr="00877483" w:rsidRDefault="002D7D40" w:rsidP="00A17A59">
            <w:pPr>
              <w:pStyle w:val="Text11"/>
              <w:keepLines/>
              <w:spacing w:before="0" w:after="60"/>
              <w:ind w:left="0"/>
              <w:rPr>
                <w:b/>
                <w:highlight w:val="cyan"/>
              </w:rPr>
            </w:pPr>
            <w:r w:rsidRPr="007D71D6">
              <w:rPr>
                <w:b/>
                <w:highlight w:val="yellow"/>
              </w:rPr>
              <w:t>[</w:t>
            </w:r>
            <w:r w:rsidR="00BC5B27" w:rsidRPr="005D35E8">
              <w:rPr>
                <w:b/>
                <w:highlight w:val="yellow"/>
              </w:rPr>
              <w:t>doplní dodavatel</w:t>
            </w:r>
            <w:r w:rsidRPr="007D71D6">
              <w:rPr>
                <w:b/>
                <w:highlight w:val="yellow"/>
              </w:rPr>
              <w:t>]</w:t>
            </w:r>
          </w:p>
        </w:tc>
      </w:tr>
    </w:tbl>
    <w:p w14:paraId="3E8196EE" w14:textId="37D1454C" w:rsidR="002D7D40" w:rsidRDefault="002D7D40" w:rsidP="002D7D40">
      <w:pPr>
        <w:pStyle w:val="Text11"/>
        <w:keepLines/>
      </w:pPr>
      <w:r>
        <w:t>(„</w:t>
      </w:r>
      <w:r>
        <w:rPr>
          <w:b/>
        </w:rPr>
        <w:t>Zhotovitel</w:t>
      </w:r>
      <w:r>
        <w:t>“)</w:t>
      </w:r>
    </w:p>
    <w:p w14:paraId="4E80DE4A" w14:textId="5B9AE21D" w:rsidR="008D0006" w:rsidRDefault="008D0006" w:rsidP="008D0006">
      <w:pPr>
        <w:pStyle w:val="Text11"/>
        <w:keepLines/>
        <w:spacing w:before="240"/>
      </w:pPr>
      <w:r>
        <w:t xml:space="preserve">Objednatel a Zhotovitel </w:t>
      </w:r>
      <w:r w:rsidR="00600A36">
        <w:t>(</w:t>
      </w:r>
      <w:r>
        <w:t>společně „</w:t>
      </w:r>
      <w:r w:rsidRPr="00636C31">
        <w:rPr>
          <w:b/>
        </w:rPr>
        <w:t>Strany</w:t>
      </w:r>
      <w:r>
        <w:t>“ a každý samostatně „</w:t>
      </w:r>
      <w:r w:rsidRPr="00636C31">
        <w:rPr>
          <w:b/>
        </w:rPr>
        <w:t>Strana</w:t>
      </w:r>
      <w:r>
        <w:t>“)</w:t>
      </w:r>
    </w:p>
    <w:p w14:paraId="40DC8EB4" w14:textId="77777777" w:rsidR="008D0006" w:rsidRDefault="008D0006" w:rsidP="008D0006">
      <w:pPr>
        <w:pStyle w:val="Preambule"/>
        <w:widowControl/>
        <w:numPr>
          <w:ilvl w:val="0"/>
          <w:numId w:val="0"/>
        </w:numPr>
        <w:spacing w:before="240" w:after="240"/>
        <w:ind w:left="567"/>
      </w:pPr>
      <w:r>
        <w:t>uzavírají níže uvedeného dne, měsíce a roku Rámcovou dohodu tohoto znění:</w:t>
      </w:r>
    </w:p>
    <w:p w14:paraId="0D8098A7" w14:textId="77777777" w:rsidR="008D0006" w:rsidRDefault="008D0006" w:rsidP="002D7D40">
      <w:pPr>
        <w:pStyle w:val="Text11"/>
        <w:keepLines/>
      </w:pPr>
    </w:p>
    <w:p w14:paraId="71333B19" w14:textId="77777777" w:rsidR="00BC2317" w:rsidRDefault="00BC2317" w:rsidP="00CE6D82">
      <w:pPr>
        <w:pStyle w:val="Nzev"/>
        <w:rPr>
          <w:rFonts w:ascii="Times New Roman" w:hAnsi="Times New Roman"/>
          <w:color w:val="000000" w:themeColor="text1"/>
          <w:sz w:val="22"/>
          <w:szCs w:val="22"/>
        </w:rPr>
      </w:pPr>
    </w:p>
    <w:p w14:paraId="665A6B3F" w14:textId="77777777" w:rsidR="00BC2317" w:rsidRDefault="00BC2317" w:rsidP="00CE6D82">
      <w:pPr>
        <w:pStyle w:val="Nzev"/>
        <w:rPr>
          <w:rFonts w:ascii="Times New Roman" w:hAnsi="Times New Roman"/>
          <w:color w:val="000000" w:themeColor="text1"/>
          <w:sz w:val="22"/>
          <w:szCs w:val="22"/>
        </w:rPr>
      </w:pPr>
    </w:p>
    <w:p w14:paraId="552F17A2" w14:textId="77777777" w:rsidR="00BC2317" w:rsidRDefault="00BC2317" w:rsidP="00CE6D82">
      <w:pPr>
        <w:pStyle w:val="Nzev"/>
        <w:rPr>
          <w:rFonts w:ascii="Times New Roman" w:hAnsi="Times New Roman"/>
          <w:color w:val="000000" w:themeColor="text1"/>
          <w:sz w:val="22"/>
          <w:szCs w:val="22"/>
        </w:rPr>
      </w:pPr>
    </w:p>
    <w:p w14:paraId="4A0A1D44" w14:textId="77777777" w:rsidR="00BC2317" w:rsidRDefault="00BC2317" w:rsidP="00CE6D82">
      <w:pPr>
        <w:pStyle w:val="Nzev"/>
        <w:rPr>
          <w:rFonts w:ascii="Times New Roman" w:hAnsi="Times New Roman"/>
          <w:color w:val="000000" w:themeColor="text1"/>
          <w:sz w:val="22"/>
          <w:szCs w:val="22"/>
        </w:rPr>
      </w:pPr>
    </w:p>
    <w:p w14:paraId="2D08AAC6" w14:textId="77777777" w:rsidR="00BC2317" w:rsidRDefault="00BC2317" w:rsidP="00CE6D82">
      <w:pPr>
        <w:pStyle w:val="Nzev"/>
        <w:rPr>
          <w:rFonts w:ascii="Times New Roman" w:hAnsi="Times New Roman"/>
          <w:color w:val="000000" w:themeColor="text1"/>
          <w:sz w:val="22"/>
          <w:szCs w:val="22"/>
        </w:rPr>
      </w:pPr>
    </w:p>
    <w:p w14:paraId="755E2BDA" w14:textId="77777777" w:rsidR="00BC2317" w:rsidRDefault="00BC2317" w:rsidP="00CE6D82">
      <w:pPr>
        <w:pStyle w:val="Nzev"/>
        <w:rPr>
          <w:rFonts w:ascii="Times New Roman" w:hAnsi="Times New Roman"/>
          <w:color w:val="000000" w:themeColor="text1"/>
          <w:sz w:val="22"/>
          <w:szCs w:val="22"/>
        </w:rPr>
      </w:pPr>
    </w:p>
    <w:p w14:paraId="5CA31535" w14:textId="77777777" w:rsidR="0083471F" w:rsidRDefault="0083471F" w:rsidP="0083471F">
      <w:pPr>
        <w:pStyle w:val="Nadpis1"/>
        <w:keepNext w:val="0"/>
        <w:numPr>
          <w:ilvl w:val="0"/>
          <w:numId w:val="0"/>
        </w:numPr>
        <w:ind w:left="567" w:hanging="567"/>
        <w:jc w:val="center"/>
      </w:pPr>
      <w:bookmarkStart w:id="1" w:name="_Toc144213985"/>
      <w:r>
        <w:lastRenderedPageBreak/>
        <w:t>Preambule</w:t>
      </w:r>
      <w:bookmarkEnd w:id="1"/>
    </w:p>
    <w:p w14:paraId="777187AA" w14:textId="5B6B1833" w:rsidR="0083471F" w:rsidRPr="00DA0670" w:rsidRDefault="0083471F" w:rsidP="0083471F">
      <w:pPr>
        <w:pStyle w:val="Claneka"/>
        <w:numPr>
          <w:ilvl w:val="0"/>
          <w:numId w:val="25"/>
        </w:numPr>
      </w:pPr>
      <w:r>
        <w:t>Objednatel je zadavatelem ve smyslu ZZVZ. Tato Rámcová dohoda je výsledkem zadávacího řízení</w:t>
      </w:r>
      <w:r w:rsidRPr="00DA0670">
        <w:t xml:space="preserve"> na nadlimitní </w:t>
      </w:r>
      <w:r>
        <w:t xml:space="preserve">sektorovou </w:t>
      </w:r>
      <w:r w:rsidRPr="00DA0670">
        <w:t xml:space="preserve">veřejnou zakázku na </w:t>
      </w:r>
      <w:r w:rsidR="008D59B6">
        <w:t>služby</w:t>
      </w:r>
      <w:r w:rsidRPr="00DA0670">
        <w:t xml:space="preserve"> s názvem „</w:t>
      </w:r>
      <w:r w:rsidR="00AB31CB" w:rsidRPr="00890911">
        <w:rPr>
          <w:i/>
          <w:iCs/>
        </w:rPr>
        <w:t>Opravy brzdových systémů tramvají 14T a 15T pro roky 2024-2028</w:t>
      </w:r>
      <w:r w:rsidRPr="00DA0670">
        <w:t>“ („</w:t>
      </w:r>
      <w:r w:rsidRPr="00DA0670">
        <w:rPr>
          <w:b/>
          <w:bCs/>
        </w:rPr>
        <w:t>Zadávací řízení</w:t>
      </w:r>
      <w:r w:rsidRPr="00DA0670">
        <w:t>“ a „</w:t>
      </w:r>
      <w:r w:rsidRPr="00DA0670">
        <w:rPr>
          <w:b/>
          <w:bCs/>
        </w:rPr>
        <w:t>Veřejná zakázka</w:t>
      </w:r>
      <w:r w:rsidRPr="00DA0670">
        <w:t>“).</w:t>
      </w:r>
    </w:p>
    <w:p w14:paraId="61742479" w14:textId="368C3ADD" w:rsidR="00AB31CB" w:rsidRDefault="0083471F" w:rsidP="0083471F">
      <w:pPr>
        <w:pStyle w:val="Claneka"/>
        <w:numPr>
          <w:ilvl w:val="0"/>
          <w:numId w:val="25"/>
        </w:numPr>
      </w:pPr>
      <w:r>
        <w:t xml:space="preserve">Účelem Veřejné zakázky a této Rámcové dohody je </w:t>
      </w:r>
      <w:r w:rsidR="0062450B">
        <w:t xml:space="preserve">zajištění středních a mimořádných oprav </w:t>
      </w:r>
      <w:r w:rsidR="009C56C8">
        <w:t xml:space="preserve">části </w:t>
      </w:r>
      <w:r w:rsidR="0082229D">
        <w:t>brzdových systému tramvaj</w:t>
      </w:r>
      <w:r w:rsidR="009C56C8">
        <w:t>ových vozů</w:t>
      </w:r>
      <w:r w:rsidR="0082229D">
        <w:t xml:space="preserve"> s označením 14T a 15T</w:t>
      </w:r>
      <w:r w:rsidR="006A2B4E">
        <w:t xml:space="preserve"> nebo zprovoznění těchto brzdových systémů.</w:t>
      </w:r>
    </w:p>
    <w:p w14:paraId="3D58226E" w14:textId="0CA86093" w:rsidR="0083471F" w:rsidRDefault="0083471F" w:rsidP="0083471F">
      <w:pPr>
        <w:pStyle w:val="Claneka"/>
        <w:numPr>
          <w:ilvl w:val="0"/>
          <w:numId w:val="25"/>
        </w:numPr>
      </w:pPr>
      <w:r>
        <w:t>Tato Rámcová dohoda je uzavřena na základě výsledku Zadávacího řízení s vybraným dodavatel</w:t>
      </w:r>
      <w:r w:rsidR="000821E6">
        <w:t>em</w:t>
      </w:r>
      <w:r>
        <w:t>, kdy dílčí veřejné zakázky budou zadávány Zhotovitel</w:t>
      </w:r>
      <w:r w:rsidR="000821E6">
        <w:t>i</w:t>
      </w:r>
      <w:r>
        <w:t xml:space="preserve"> postupem dle této Rámcové dohody</w:t>
      </w:r>
      <w:r w:rsidR="0004047E">
        <w:t xml:space="preserve"> a</w:t>
      </w:r>
      <w:r>
        <w:t xml:space="preserve"> plnění každé jednotlivé veřejné zakázky zadávané na základě této Rámcové dohody bude realizováno zásadně na základě </w:t>
      </w:r>
      <w:r w:rsidR="0083788F">
        <w:t>jednotlivých objednávek</w:t>
      </w:r>
      <w:r>
        <w:t>.</w:t>
      </w:r>
    </w:p>
    <w:p w14:paraId="66AD34F0" w14:textId="5A05F027" w:rsidR="0083471F" w:rsidRDefault="0083471F" w:rsidP="0083471F">
      <w:pPr>
        <w:pStyle w:val="Claneka"/>
        <w:numPr>
          <w:ilvl w:val="0"/>
          <w:numId w:val="25"/>
        </w:numPr>
      </w:pPr>
      <w:r>
        <w:t>V této souvislosti Zhotovitel prohlašuj</w:t>
      </w:r>
      <w:r w:rsidR="00BD5337">
        <w:t>e</w:t>
      </w:r>
      <w:r>
        <w:t>, že j</w:t>
      </w:r>
      <w:r w:rsidR="00BD5337">
        <w:t>e</w:t>
      </w:r>
      <w:r>
        <w:t xml:space="preserve"> plně schop</w:t>
      </w:r>
      <w:r w:rsidR="00BD5337">
        <w:t>en</w:t>
      </w:r>
      <w:r>
        <w:t xml:space="preserve"> a způsobil</w:t>
      </w:r>
      <w:r w:rsidR="00BD5337">
        <w:t>ý</w:t>
      </w:r>
      <w:r>
        <w:t xml:space="preserve"> provádět veškeré požadované plnění, a že disponuj</w:t>
      </w:r>
      <w:r w:rsidR="00BD5337">
        <w:t>e</w:t>
      </w:r>
      <w:r>
        <w:t xml:space="preserve"> dostatečnými kapacitami pro jeho provádění. Současně Zhotovitel prohlašuje, že se </w:t>
      </w:r>
      <w:r w:rsidRPr="00D81CB0">
        <w:t xml:space="preserve">v plném rozsahu seznámil s rozsahem a povahou </w:t>
      </w:r>
      <w:r>
        <w:t>činností</w:t>
      </w:r>
      <w:r w:rsidRPr="00D81CB0">
        <w:t>, k</w:t>
      </w:r>
      <w:r>
        <w:t> </w:t>
      </w:r>
      <w:r w:rsidRPr="00D81CB0">
        <w:t xml:space="preserve">jejichž </w:t>
      </w:r>
      <w:r>
        <w:t>provádění</w:t>
      </w:r>
      <w:r w:rsidRPr="00D81CB0">
        <w:t xml:space="preserve"> se zavazuje touto </w:t>
      </w:r>
      <w:r>
        <w:t>Rámcovou dohodou</w:t>
      </w:r>
      <w:r w:rsidRPr="00D81CB0">
        <w:t>, že jsou mu známy jej</w:t>
      </w:r>
      <w:r>
        <w:t>í</w:t>
      </w:r>
      <w:r w:rsidRPr="00D81CB0">
        <w:t xml:space="preserve"> veškeré technické, kvalitativní a jiné podmínky</w:t>
      </w:r>
      <w:r w:rsidR="009F6AD9">
        <w:t>,</w:t>
      </w:r>
      <w:r w:rsidRPr="00D81CB0">
        <w:t xml:space="preserve"> a že disponuje takovými kapacitami a odbornými znalostmi, které jsou k plnění </w:t>
      </w:r>
      <w:r>
        <w:t>Rámcové dohody</w:t>
      </w:r>
      <w:r w:rsidRPr="00D81CB0">
        <w:t xml:space="preserve"> nezbytné. </w:t>
      </w:r>
      <w:r w:rsidR="00DA22C4">
        <w:t>Dále v</w:t>
      </w:r>
      <w:r w:rsidRPr="00D81CB0">
        <w:t xml:space="preserve">ýslovně potvrzuje, že prověřil veškeré podklady a pokyny </w:t>
      </w:r>
      <w:r>
        <w:t>Objednate</w:t>
      </w:r>
      <w:r w:rsidRPr="00D81CB0">
        <w:t xml:space="preserve">le, které obdržel do dne uzavření </w:t>
      </w:r>
      <w:r>
        <w:t>Rámcové dohody,</w:t>
      </w:r>
      <w:r w:rsidRPr="00D81CB0">
        <w:t xml:space="preserve"> i</w:t>
      </w:r>
      <w:r>
        <w:t> </w:t>
      </w:r>
      <w:r w:rsidRPr="00D81CB0">
        <w:t xml:space="preserve">pokyny, které byly obsaženy v zadávací dokumentaci </w:t>
      </w:r>
      <w:r>
        <w:t>Z</w:t>
      </w:r>
      <w:r w:rsidRPr="00D81CB0">
        <w:t>adávací</w:t>
      </w:r>
      <w:r>
        <w:t>ho</w:t>
      </w:r>
      <w:r w:rsidRPr="00D81CB0">
        <w:t xml:space="preserve"> řízení, že je shledal vhodnými, že sjednaná cena a způsob plnění </w:t>
      </w:r>
      <w:r>
        <w:t xml:space="preserve">Rámcové dohody </w:t>
      </w:r>
      <w:r w:rsidRPr="00D81CB0">
        <w:t xml:space="preserve">včetně doby trvání </w:t>
      </w:r>
      <w:r>
        <w:t>Rámcové dohody</w:t>
      </w:r>
      <w:r w:rsidRPr="00D81CB0">
        <w:t xml:space="preserve"> obsahuj</w:t>
      </w:r>
      <w:r>
        <w:t>í</w:t>
      </w:r>
      <w:r w:rsidRPr="00D81CB0">
        <w:t xml:space="preserve"> a zohledňuj</w:t>
      </w:r>
      <w:r>
        <w:t>í</w:t>
      </w:r>
      <w:r w:rsidRPr="00D81CB0">
        <w:t xml:space="preserve"> všechny výše uvedené podmínky a okolnosti, jakož i ty, které </w:t>
      </w:r>
      <w:r>
        <w:t>Zhotovitel</w:t>
      </w:r>
      <w:r w:rsidRPr="00D81CB0">
        <w:t xml:space="preserve">, jako zkušený subjekt odborně způsobilý k </w:t>
      </w:r>
      <w:r>
        <w:t>provádění</w:t>
      </w:r>
      <w:r w:rsidRPr="00D81CB0">
        <w:t xml:space="preserve"> takových </w:t>
      </w:r>
      <w:r>
        <w:t>činností</w:t>
      </w:r>
      <w:r w:rsidRPr="00D81CB0">
        <w:t xml:space="preserve"> měl nebo mohl předvídat. </w:t>
      </w:r>
      <w:r>
        <w:t>Zhotovitel</w:t>
      </w:r>
      <w:r w:rsidRPr="00D81CB0">
        <w:t xml:space="preserve"> na základě výše uvedeného prohlašuje, že s použitím všech </w:t>
      </w:r>
      <w:r>
        <w:t xml:space="preserve">výše uvedených </w:t>
      </w:r>
      <w:r w:rsidRPr="00D81CB0">
        <w:t>znalostí, podkladů a</w:t>
      </w:r>
      <w:r w:rsidR="0085452F">
        <w:t> </w:t>
      </w:r>
      <w:r w:rsidRPr="00D81CB0">
        <w:t xml:space="preserve">pokynů bude plnit </w:t>
      </w:r>
      <w:r>
        <w:t>povinnosti</w:t>
      </w:r>
      <w:r w:rsidRPr="00D81CB0">
        <w:t xml:space="preserve"> založen</w:t>
      </w:r>
      <w:r>
        <w:t>é</w:t>
      </w:r>
      <w:r w:rsidRPr="00D81CB0">
        <w:t xml:space="preserve"> touto </w:t>
      </w:r>
      <w:r>
        <w:t>Rámcovou dohodou v</w:t>
      </w:r>
      <w:r w:rsidRPr="00D81CB0">
        <w:t>čas, řádně a za sjednanou cenu</w:t>
      </w:r>
      <w:r>
        <w:t>.</w:t>
      </w:r>
    </w:p>
    <w:p w14:paraId="1DD4D21A" w14:textId="77777777" w:rsidR="0083471F" w:rsidRDefault="0083471F" w:rsidP="0083471F">
      <w:pPr>
        <w:pStyle w:val="Claneka"/>
        <w:numPr>
          <w:ilvl w:val="0"/>
          <w:numId w:val="25"/>
        </w:numPr>
      </w:pPr>
      <w:r>
        <w:t>S ohledem na výše zmíněné uzavírají Strany tuto Rámcovou dohodu za níže uvedených podmínek.</w:t>
      </w:r>
    </w:p>
    <w:p w14:paraId="344F7E9A" w14:textId="77777777" w:rsidR="007B26BC" w:rsidRPr="00C36E42" w:rsidRDefault="007B26BC" w:rsidP="00AE22AA">
      <w:pPr>
        <w:jc w:val="both"/>
        <w:rPr>
          <w:rFonts w:ascii="Times New Roman" w:hAnsi="Times New Roman"/>
          <w:color w:val="000000" w:themeColor="text1"/>
          <w:sz w:val="22"/>
          <w:szCs w:val="22"/>
        </w:rPr>
      </w:pPr>
    </w:p>
    <w:p w14:paraId="40593BD6" w14:textId="77777777" w:rsidR="00FC43A0" w:rsidRPr="00C36E42" w:rsidRDefault="00FC43A0" w:rsidP="00D26C0E">
      <w:pPr>
        <w:rPr>
          <w:rFonts w:ascii="Times New Roman" w:hAnsi="Times New Roman"/>
          <w:b/>
          <w:bCs/>
          <w:color w:val="000000" w:themeColor="text1"/>
          <w:sz w:val="22"/>
          <w:szCs w:val="22"/>
        </w:rPr>
      </w:pPr>
    </w:p>
    <w:p w14:paraId="57312CD9" w14:textId="77777777" w:rsidR="0083471F" w:rsidRDefault="0083471F">
      <w:pPr>
        <w:rPr>
          <w:rFonts w:ascii="Times New Roman" w:hAnsi="Times New Roman"/>
          <w:b/>
          <w:bCs/>
          <w:caps/>
          <w:color w:val="000000" w:themeColor="text1"/>
          <w:sz w:val="22"/>
          <w:szCs w:val="22"/>
        </w:rPr>
      </w:pPr>
      <w:r>
        <w:rPr>
          <w:rFonts w:ascii="Times New Roman" w:hAnsi="Times New Roman"/>
          <w:color w:val="000000" w:themeColor="text1"/>
          <w:sz w:val="22"/>
          <w:szCs w:val="22"/>
        </w:rPr>
        <w:br w:type="page"/>
      </w:r>
    </w:p>
    <w:p w14:paraId="49D82E30" w14:textId="77777777" w:rsidR="007B26BC" w:rsidRPr="005C5ECB" w:rsidRDefault="007B26BC" w:rsidP="005C5ECB">
      <w:pPr>
        <w:pStyle w:val="Nadpis1"/>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lastRenderedPageBreak/>
        <w:t>Předmět plnění</w:t>
      </w:r>
    </w:p>
    <w:p w14:paraId="0570C3AE" w14:textId="2A8C4CEE" w:rsidR="00116D0E" w:rsidRPr="00116D0E" w:rsidRDefault="00116D0E" w:rsidP="000C3DE8">
      <w:pPr>
        <w:pStyle w:val="Nadpis2"/>
        <w:ind w:left="567" w:hanging="567"/>
        <w:rPr>
          <w:rFonts w:ascii="Times New Roman" w:hAnsi="Times New Roman" w:cs="Times New Roman"/>
          <w:sz w:val="22"/>
          <w:szCs w:val="22"/>
        </w:rPr>
      </w:pPr>
      <w:bookmarkStart w:id="2" w:name="_Ref369800790"/>
      <w:r w:rsidRPr="00116D0E">
        <w:rPr>
          <w:rFonts w:ascii="Times New Roman" w:hAnsi="Times New Roman" w:cs="Times New Roman"/>
          <w:sz w:val="22"/>
          <w:szCs w:val="22"/>
        </w:rPr>
        <w:t xml:space="preserve">Za podmínek uvedených v této </w:t>
      </w:r>
      <w:r>
        <w:rPr>
          <w:rFonts w:ascii="Times New Roman" w:hAnsi="Times New Roman" w:cs="Times New Roman"/>
          <w:sz w:val="22"/>
          <w:szCs w:val="22"/>
        </w:rPr>
        <w:t>Rámcové dohodě</w:t>
      </w:r>
      <w:r w:rsidRPr="00116D0E">
        <w:rPr>
          <w:rFonts w:ascii="Times New Roman" w:hAnsi="Times New Roman" w:cs="Times New Roman"/>
          <w:sz w:val="22"/>
          <w:szCs w:val="22"/>
        </w:rPr>
        <w:t xml:space="preserve"> bude Objednatel dle svých potřeb objednávat u</w:t>
      </w:r>
      <w:r w:rsidR="00FB24BD">
        <w:rPr>
          <w:rFonts w:ascii="Times New Roman" w:hAnsi="Times New Roman" w:cs="Times New Roman"/>
          <w:sz w:val="22"/>
          <w:szCs w:val="22"/>
        </w:rPr>
        <w:t> </w:t>
      </w:r>
      <w:r w:rsidRPr="00116D0E">
        <w:rPr>
          <w:rFonts w:ascii="Times New Roman" w:hAnsi="Times New Roman" w:cs="Times New Roman"/>
          <w:sz w:val="22"/>
          <w:szCs w:val="22"/>
        </w:rPr>
        <w:t xml:space="preserve">Zhotovitele </w:t>
      </w:r>
      <w:r w:rsidR="006268E2">
        <w:rPr>
          <w:rFonts w:ascii="Times New Roman" w:hAnsi="Times New Roman" w:cs="Times New Roman"/>
          <w:sz w:val="22"/>
          <w:szCs w:val="22"/>
        </w:rPr>
        <w:t xml:space="preserve">střední a mimořádné </w:t>
      </w:r>
      <w:r w:rsidRPr="00116D0E">
        <w:rPr>
          <w:rFonts w:ascii="Times New Roman" w:hAnsi="Times New Roman" w:cs="Times New Roman"/>
          <w:sz w:val="22"/>
          <w:szCs w:val="22"/>
        </w:rPr>
        <w:t>opravy části brzdových systémů tramvajových vozů 14T a 15T</w:t>
      </w:r>
      <w:r w:rsidR="00E55933">
        <w:rPr>
          <w:rFonts w:ascii="Times New Roman" w:hAnsi="Times New Roman" w:cs="Times New Roman"/>
          <w:sz w:val="22"/>
          <w:szCs w:val="22"/>
        </w:rPr>
        <w:t xml:space="preserve"> nebo zprovoznění těchto brzdových systémů</w:t>
      </w:r>
      <w:r w:rsidR="00C64ACB">
        <w:rPr>
          <w:rFonts w:ascii="Times New Roman" w:hAnsi="Times New Roman" w:cs="Times New Roman"/>
          <w:sz w:val="22"/>
          <w:szCs w:val="22"/>
        </w:rPr>
        <w:t>.</w:t>
      </w:r>
      <w:r w:rsidRPr="00116D0E">
        <w:rPr>
          <w:rFonts w:ascii="Times New Roman" w:hAnsi="Times New Roman" w:cs="Times New Roman"/>
          <w:sz w:val="22"/>
          <w:szCs w:val="22"/>
        </w:rPr>
        <w:t xml:space="preserve"> Zhotovitel bude </w:t>
      </w:r>
      <w:r w:rsidR="006268E2">
        <w:rPr>
          <w:rFonts w:ascii="Times New Roman" w:hAnsi="Times New Roman" w:cs="Times New Roman"/>
          <w:sz w:val="22"/>
          <w:szCs w:val="22"/>
        </w:rPr>
        <w:t xml:space="preserve">střední a mimořádné </w:t>
      </w:r>
      <w:r w:rsidRPr="00116D0E">
        <w:rPr>
          <w:rFonts w:ascii="Times New Roman" w:hAnsi="Times New Roman" w:cs="Times New Roman"/>
          <w:sz w:val="22"/>
          <w:szCs w:val="22"/>
        </w:rPr>
        <w:t xml:space="preserve">opravy částí brzdových systémů tramvajových vozů 14T a 15T </w:t>
      </w:r>
      <w:r w:rsidR="00E55933">
        <w:rPr>
          <w:rFonts w:ascii="Times New Roman" w:hAnsi="Times New Roman" w:cs="Times New Roman"/>
          <w:sz w:val="22"/>
          <w:szCs w:val="22"/>
        </w:rPr>
        <w:t xml:space="preserve">nebo zprovoznění těchto brzdových systémů </w:t>
      </w:r>
      <w:r w:rsidRPr="00116D0E">
        <w:rPr>
          <w:rFonts w:ascii="Times New Roman" w:hAnsi="Times New Roman" w:cs="Times New Roman"/>
          <w:sz w:val="22"/>
          <w:szCs w:val="22"/>
        </w:rPr>
        <w:t>provádět dle</w:t>
      </w:r>
      <w:r>
        <w:rPr>
          <w:rFonts w:ascii="Times New Roman" w:hAnsi="Times New Roman" w:cs="Times New Roman"/>
          <w:sz w:val="22"/>
          <w:szCs w:val="22"/>
        </w:rPr>
        <w:t xml:space="preserve"> této Rámcové dohody, zejména</w:t>
      </w:r>
      <w:r w:rsidRPr="00116D0E">
        <w:rPr>
          <w:rFonts w:ascii="Times New Roman" w:hAnsi="Times New Roman" w:cs="Times New Roman"/>
          <w:sz w:val="22"/>
          <w:szCs w:val="22"/>
        </w:rPr>
        <w:t xml:space="preserve"> </w:t>
      </w:r>
      <w:r w:rsidR="00A62782">
        <w:rPr>
          <w:rFonts w:ascii="Times New Roman" w:hAnsi="Times New Roman" w:cs="Times New Roman"/>
          <w:sz w:val="22"/>
          <w:szCs w:val="22"/>
        </w:rPr>
        <w:t xml:space="preserve">dle </w:t>
      </w:r>
      <w:r w:rsidRPr="00116D0E">
        <w:rPr>
          <w:rFonts w:ascii="Times New Roman" w:hAnsi="Times New Roman" w:cs="Times New Roman"/>
          <w:sz w:val="22"/>
          <w:szCs w:val="22"/>
        </w:rPr>
        <w:t>technick</w:t>
      </w:r>
      <w:r>
        <w:rPr>
          <w:rFonts w:ascii="Times New Roman" w:hAnsi="Times New Roman" w:cs="Times New Roman"/>
          <w:sz w:val="22"/>
          <w:szCs w:val="22"/>
        </w:rPr>
        <w:t>ých předpisů k provozu a údržbě a</w:t>
      </w:r>
      <w:r w:rsidR="005437D0">
        <w:rPr>
          <w:rFonts w:ascii="Times New Roman" w:hAnsi="Times New Roman" w:cs="Times New Roman"/>
          <w:sz w:val="22"/>
          <w:szCs w:val="22"/>
        </w:rPr>
        <w:t> </w:t>
      </w:r>
      <w:r w:rsidRPr="00116D0E">
        <w:rPr>
          <w:rFonts w:ascii="Times New Roman" w:hAnsi="Times New Roman" w:cs="Times New Roman"/>
          <w:sz w:val="22"/>
          <w:szCs w:val="22"/>
        </w:rPr>
        <w:t>technických předpisů, které se váží k brzdovým systémům tramvají 14T a 15T</w:t>
      </w:r>
      <w:r>
        <w:rPr>
          <w:rFonts w:ascii="Times New Roman" w:hAnsi="Times New Roman" w:cs="Times New Roman"/>
          <w:sz w:val="22"/>
          <w:szCs w:val="22"/>
        </w:rPr>
        <w:t xml:space="preserve"> dle </w:t>
      </w:r>
      <w:r>
        <w:rPr>
          <w:rFonts w:ascii="Times New Roman" w:hAnsi="Times New Roman" w:cs="Times New Roman"/>
          <w:b/>
          <w:sz w:val="22"/>
          <w:szCs w:val="22"/>
          <w:u w:val="single"/>
        </w:rPr>
        <w:t>Přílohy č. 3</w:t>
      </w:r>
      <w:r w:rsidRPr="00116D0E">
        <w:rPr>
          <w:rFonts w:ascii="Times New Roman" w:hAnsi="Times New Roman" w:cs="Times New Roman"/>
          <w:sz w:val="22"/>
          <w:szCs w:val="22"/>
        </w:rPr>
        <w:t xml:space="preserve"> této Rámcové dohody, </w:t>
      </w:r>
      <w:r>
        <w:rPr>
          <w:rFonts w:ascii="Times New Roman" w:hAnsi="Times New Roman" w:cs="Times New Roman"/>
          <w:sz w:val="22"/>
          <w:szCs w:val="22"/>
        </w:rPr>
        <w:t xml:space="preserve">jakož i v </w:t>
      </w:r>
      <w:r w:rsidRPr="00116D0E">
        <w:rPr>
          <w:rFonts w:ascii="Times New Roman" w:hAnsi="Times New Roman" w:cs="Times New Roman"/>
          <w:sz w:val="22"/>
          <w:szCs w:val="22"/>
        </w:rPr>
        <w:t xml:space="preserve">souladu s pokyny Objednatele a </w:t>
      </w:r>
      <w:r>
        <w:rPr>
          <w:rFonts w:ascii="Times New Roman" w:hAnsi="Times New Roman" w:cs="Times New Roman"/>
          <w:sz w:val="22"/>
          <w:szCs w:val="22"/>
        </w:rPr>
        <w:t>jeho objednávkami</w:t>
      </w:r>
      <w:r w:rsidR="00C85C95">
        <w:rPr>
          <w:rFonts w:ascii="Times New Roman" w:hAnsi="Times New Roman" w:cs="Times New Roman"/>
          <w:sz w:val="22"/>
          <w:szCs w:val="22"/>
        </w:rPr>
        <w:t>, resp. dílčími smlouvami</w:t>
      </w:r>
      <w:r w:rsidRPr="00116D0E">
        <w:rPr>
          <w:rFonts w:ascii="Times New Roman" w:hAnsi="Times New Roman" w:cs="Times New Roman"/>
          <w:sz w:val="22"/>
          <w:szCs w:val="22"/>
        </w:rPr>
        <w:t xml:space="preserve"> („</w:t>
      </w:r>
      <w:r w:rsidRPr="00116D0E">
        <w:rPr>
          <w:rFonts w:ascii="Times New Roman" w:hAnsi="Times New Roman" w:cs="Times New Roman"/>
          <w:b/>
          <w:sz w:val="22"/>
          <w:szCs w:val="22"/>
        </w:rPr>
        <w:t>Dílo</w:t>
      </w:r>
      <w:r w:rsidRPr="00116D0E">
        <w:rPr>
          <w:rFonts w:ascii="Times New Roman" w:hAnsi="Times New Roman" w:cs="Times New Roman"/>
          <w:sz w:val="22"/>
          <w:szCs w:val="22"/>
        </w:rPr>
        <w:t xml:space="preserve">“), a to na svůj náklad a nebezpečí. </w:t>
      </w:r>
    </w:p>
    <w:p w14:paraId="520F8E53" w14:textId="13D616CC" w:rsidR="00116D0E" w:rsidRPr="00116D0E" w:rsidRDefault="00116D0E" w:rsidP="000C3DE8">
      <w:pPr>
        <w:pStyle w:val="Nadpis2"/>
        <w:ind w:left="567" w:hanging="567"/>
        <w:rPr>
          <w:rFonts w:ascii="Times New Roman" w:hAnsi="Times New Roman" w:cs="Times New Roman"/>
          <w:sz w:val="22"/>
          <w:szCs w:val="22"/>
        </w:rPr>
      </w:pPr>
      <w:r w:rsidRPr="00116D0E">
        <w:rPr>
          <w:rFonts w:ascii="Times New Roman" w:hAnsi="Times New Roman" w:cs="Times New Roman"/>
          <w:sz w:val="22"/>
          <w:szCs w:val="22"/>
        </w:rPr>
        <w:t xml:space="preserve">Předmětem této </w:t>
      </w:r>
      <w:r>
        <w:rPr>
          <w:rFonts w:ascii="Times New Roman" w:hAnsi="Times New Roman" w:cs="Times New Roman"/>
          <w:sz w:val="22"/>
          <w:szCs w:val="22"/>
        </w:rPr>
        <w:t>Rámcové dohody</w:t>
      </w:r>
      <w:r w:rsidRPr="00116D0E">
        <w:rPr>
          <w:rFonts w:ascii="Times New Roman" w:hAnsi="Times New Roman" w:cs="Times New Roman"/>
          <w:sz w:val="22"/>
          <w:szCs w:val="22"/>
        </w:rPr>
        <w:t xml:space="preserve"> je rámcová úprava podmínek </w:t>
      </w:r>
      <w:r w:rsidR="00E55933">
        <w:rPr>
          <w:rFonts w:ascii="Times New Roman" w:hAnsi="Times New Roman" w:cs="Times New Roman"/>
          <w:sz w:val="22"/>
          <w:szCs w:val="22"/>
        </w:rPr>
        <w:t>provádění Díla</w:t>
      </w:r>
      <w:r w:rsidRPr="00116D0E">
        <w:rPr>
          <w:rFonts w:ascii="Times New Roman" w:hAnsi="Times New Roman" w:cs="Times New Roman"/>
          <w:sz w:val="22"/>
          <w:szCs w:val="22"/>
        </w:rPr>
        <w:t xml:space="preserve"> Zhotovitelem</w:t>
      </w:r>
      <w:r>
        <w:rPr>
          <w:rFonts w:ascii="Times New Roman" w:hAnsi="Times New Roman" w:cs="Times New Roman"/>
          <w:sz w:val="22"/>
          <w:szCs w:val="22"/>
        </w:rPr>
        <w:t>,</w:t>
      </w:r>
      <w:r w:rsidR="0047472C">
        <w:rPr>
          <w:rFonts w:ascii="Times New Roman" w:hAnsi="Times New Roman" w:cs="Times New Roman"/>
          <w:sz w:val="22"/>
          <w:szCs w:val="22"/>
        </w:rPr>
        <w:t xml:space="preserve"> </w:t>
      </w:r>
      <w:r>
        <w:rPr>
          <w:rFonts w:ascii="Times New Roman" w:hAnsi="Times New Roman" w:cs="Times New Roman"/>
          <w:sz w:val="22"/>
          <w:szCs w:val="22"/>
        </w:rPr>
        <w:t>a</w:t>
      </w:r>
      <w:r w:rsidR="008D0DFA">
        <w:rPr>
          <w:rFonts w:ascii="Times New Roman" w:hAnsi="Times New Roman" w:cs="Times New Roman"/>
          <w:sz w:val="22"/>
          <w:szCs w:val="22"/>
        </w:rPr>
        <w:t> </w:t>
      </w:r>
      <w:r w:rsidRPr="00116D0E">
        <w:rPr>
          <w:rFonts w:ascii="Times New Roman" w:hAnsi="Times New Roman" w:cs="Times New Roman"/>
          <w:sz w:val="22"/>
          <w:szCs w:val="22"/>
        </w:rPr>
        <w:t xml:space="preserve">dále závazek Stran dodržovat při uzavírání a plnění jednotlivých </w:t>
      </w:r>
      <w:r>
        <w:rPr>
          <w:rFonts w:ascii="Times New Roman" w:hAnsi="Times New Roman" w:cs="Times New Roman"/>
          <w:sz w:val="22"/>
          <w:szCs w:val="22"/>
        </w:rPr>
        <w:t>objednávek</w:t>
      </w:r>
      <w:r w:rsidR="00C85C95">
        <w:rPr>
          <w:rFonts w:ascii="Times New Roman" w:hAnsi="Times New Roman" w:cs="Times New Roman"/>
          <w:sz w:val="22"/>
          <w:szCs w:val="22"/>
        </w:rPr>
        <w:t>, resp.</w:t>
      </w:r>
      <w:r w:rsidR="000F65CA">
        <w:rPr>
          <w:rFonts w:ascii="Times New Roman" w:hAnsi="Times New Roman" w:cs="Times New Roman"/>
          <w:sz w:val="22"/>
          <w:szCs w:val="22"/>
        </w:rPr>
        <w:t> </w:t>
      </w:r>
      <w:r w:rsidR="00630080">
        <w:rPr>
          <w:rFonts w:ascii="Times New Roman" w:hAnsi="Times New Roman" w:cs="Times New Roman"/>
          <w:sz w:val="22"/>
          <w:szCs w:val="22"/>
        </w:rPr>
        <w:t>dílčích smluv</w:t>
      </w:r>
      <w:r w:rsidRPr="00116D0E">
        <w:rPr>
          <w:rFonts w:ascii="Times New Roman" w:hAnsi="Times New Roman" w:cs="Times New Roman"/>
          <w:sz w:val="22"/>
          <w:szCs w:val="22"/>
        </w:rPr>
        <w:t xml:space="preserve"> ustanovení této </w:t>
      </w:r>
      <w:r>
        <w:rPr>
          <w:rFonts w:ascii="Times New Roman" w:hAnsi="Times New Roman" w:cs="Times New Roman"/>
          <w:sz w:val="22"/>
          <w:szCs w:val="22"/>
        </w:rPr>
        <w:t>Rámcové dohody</w:t>
      </w:r>
      <w:r w:rsidRPr="00116D0E">
        <w:rPr>
          <w:rFonts w:ascii="Times New Roman" w:hAnsi="Times New Roman" w:cs="Times New Roman"/>
          <w:sz w:val="22"/>
          <w:szCs w:val="22"/>
        </w:rPr>
        <w:t>.</w:t>
      </w:r>
    </w:p>
    <w:p w14:paraId="39D3F51F" w14:textId="63272FA5" w:rsidR="00116D0E" w:rsidRPr="00116D0E" w:rsidRDefault="00116D0E" w:rsidP="000C3DE8">
      <w:pPr>
        <w:pStyle w:val="Nadpis2"/>
        <w:ind w:left="567" w:hanging="567"/>
        <w:rPr>
          <w:rFonts w:ascii="Times New Roman" w:hAnsi="Times New Roman" w:cs="Times New Roman"/>
          <w:sz w:val="22"/>
          <w:szCs w:val="22"/>
        </w:rPr>
      </w:pPr>
      <w:r w:rsidRPr="00C33698">
        <w:rPr>
          <w:rFonts w:ascii="Times New Roman" w:hAnsi="Times New Roman" w:cs="Times New Roman"/>
          <w:sz w:val="22"/>
          <w:szCs w:val="22"/>
        </w:rPr>
        <w:t>Podrobná specifikace Díla je obsažena v přílohách této Rámcové dohody, mj. v </w:t>
      </w:r>
      <w:r w:rsidRPr="00C33698">
        <w:rPr>
          <w:rFonts w:ascii="Times New Roman" w:hAnsi="Times New Roman" w:cs="Times New Roman"/>
          <w:b/>
          <w:sz w:val="22"/>
          <w:szCs w:val="22"/>
          <w:u w:val="single"/>
        </w:rPr>
        <w:t>Příloze č. 1</w:t>
      </w:r>
      <w:r w:rsidRPr="00C33698">
        <w:rPr>
          <w:rFonts w:ascii="Times New Roman" w:hAnsi="Times New Roman" w:cs="Times New Roman"/>
          <w:sz w:val="22"/>
          <w:szCs w:val="22"/>
        </w:rPr>
        <w:t xml:space="preserve">, </w:t>
      </w:r>
      <w:r w:rsidRPr="00C33698">
        <w:rPr>
          <w:rFonts w:ascii="Times New Roman" w:hAnsi="Times New Roman" w:cs="Times New Roman"/>
          <w:b/>
          <w:sz w:val="22"/>
          <w:szCs w:val="22"/>
          <w:u w:val="single"/>
        </w:rPr>
        <w:t>Příloze č. 3</w:t>
      </w:r>
      <w:r w:rsidRPr="00C33698">
        <w:rPr>
          <w:rFonts w:ascii="Times New Roman" w:hAnsi="Times New Roman" w:cs="Times New Roman"/>
          <w:sz w:val="22"/>
          <w:szCs w:val="22"/>
        </w:rPr>
        <w:t xml:space="preserve"> a </w:t>
      </w:r>
      <w:r w:rsidRPr="00C33698">
        <w:rPr>
          <w:rFonts w:ascii="Times New Roman" w:hAnsi="Times New Roman" w:cs="Times New Roman"/>
          <w:b/>
          <w:sz w:val="22"/>
          <w:szCs w:val="22"/>
          <w:u w:val="single"/>
        </w:rPr>
        <w:t>Příloze č. 5</w:t>
      </w:r>
      <w:r w:rsidRPr="00C33698">
        <w:rPr>
          <w:rFonts w:ascii="Times New Roman" w:hAnsi="Times New Roman" w:cs="Times New Roman"/>
          <w:sz w:val="22"/>
          <w:szCs w:val="22"/>
        </w:rPr>
        <w:t>.</w:t>
      </w:r>
      <w:r w:rsidR="00C77947">
        <w:rPr>
          <w:rFonts w:ascii="Times New Roman" w:hAnsi="Times New Roman" w:cs="Times New Roman"/>
          <w:sz w:val="22"/>
          <w:szCs w:val="22"/>
        </w:rPr>
        <w:t xml:space="preserve"> </w:t>
      </w:r>
      <w:r w:rsidRPr="00C33698">
        <w:rPr>
          <w:rFonts w:ascii="Times New Roman" w:hAnsi="Times New Roman" w:cs="Times New Roman"/>
          <w:sz w:val="22"/>
          <w:szCs w:val="22"/>
        </w:rPr>
        <w:t>Součástí</w:t>
      </w:r>
      <w:r w:rsidRPr="00116D0E">
        <w:rPr>
          <w:rFonts w:ascii="Times New Roman" w:hAnsi="Times New Roman" w:cs="Times New Roman"/>
          <w:sz w:val="22"/>
          <w:szCs w:val="22"/>
        </w:rPr>
        <w:t xml:space="preserve"> Díla je též provedení veškerých dalších prací a/nebo poskytnutí veškerých dalších služeb, které obvykle s Dílem souvisí, a jejichž provedení je nutné za účelem řádného provedení Díla a funkčnosti </w:t>
      </w:r>
      <w:r>
        <w:rPr>
          <w:rFonts w:ascii="Times New Roman" w:hAnsi="Times New Roman" w:cs="Times New Roman"/>
          <w:sz w:val="22"/>
          <w:szCs w:val="22"/>
        </w:rPr>
        <w:t>p</w:t>
      </w:r>
      <w:r w:rsidRPr="00116D0E">
        <w:rPr>
          <w:rFonts w:ascii="Times New Roman" w:hAnsi="Times New Roman" w:cs="Times New Roman"/>
          <w:sz w:val="22"/>
          <w:szCs w:val="22"/>
        </w:rPr>
        <w:t xml:space="preserve">ředmětu Díla, bez ohledu na to, zda jsou v této </w:t>
      </w:r>
      <w:r>
        <w:rPr>
          <w:rFonts w:ascii="Times New Roman" w:hAnsi="Times New Roman" w:cs="Times New Roman"/>
          <w:sz w:val="22"/>
          <w:szCs w:val="22"/>
        </w:rPr>
        <w:t>Rámcové dohodě</w:t>
      </w:r>
      <w:r w:rsidRPr="00116D0E">
        <w:rPr>
          <w:rFonts w:ascii="Times New Roman" w:hAnsi="Times New Roman" w:cs="Times New Roman"/>
          <w:sz w:val="22"/>
          <w:szCs w:val="22"/>
        </w:rPr>
        <w:t xml:space="preserve"> uvedeny či nikoliv. </w:t>
      </w:r>
    </w:p>
    <w:p w14:paraId="211516AF" w14:textId="75A63B1D" w:rsidR="002E50C5" w:rsidRPr="002E50C5" w:rsidRDefault="00116D0E" w:rsidP="002E50C5">
      <w:pPr>
        <w:pStyle w:val="Nadpis2"/>
        <w:ind w:left="567" w:hanging="567"/>
        <w:rPr>
          <w:rFonts w:ascii="Times New Roman" w:hAnsi="Times New Roman" w:cs="Times New Roman"/>
          <w:color w:val="000000" w:themeColor="text1"/>
          <w:sz w:val="22"/>
          <w:szCs w:val="22"/>
        </w:rPr>
      </w:pPr>
      <w:r w:rsidRPr="00116D0E">
        <w:rPr>
          <w:rFonts w:ascii="Times New Roman" w:hAnsi="Times New Roman" w:cs="Times New Roman"/>
          <w:sz w:val="22"/>
          <w:szCs w:val="22"/>
        </w:rPr>
        <w:t>Objednatel je povinen za řádně provedené Dílo hradit Zhotoviteli cenu ve výši stanovené v</w:t>
      </w:r>
      <w:r w:rsidR="0060091A">
        <w:rPr>
          <w:rFonts w:ascii="Times New Roman" w:hAnsi="Times New Roman" w:cs="Times New Roman"/>
          <w:sz w:val="22"/>
          <w:szCs w:val="22"/>
        </w:rPr>
        <w:t> </w:t>
      </w:r>
      <w:r w:rsidRPr="00116D0E">
        <w:rPr>
          <w:rFonts w:ascii="Times New Roman" w:hAnsi="Times New Roman" w:cs="Times New Roman"/>
          <w:sz w:val="22"/>
          <w:szCs w:val="22"/>
        </w:rPr>
        <w:t xml:space="preserve">souladu s čl. </w:t>
      </w:r>
      <w:r w:rsidR="00995919">
        <w:rPr>
          <w:rFonts w:ascii="Times New Roman" w:hAnsi="Times New Roman" w:cs="Times New Roman"/>
          <w:sz w:val="22"/>
          <w:szCs w:val="22"/>
        </w:rPr>
        <w:fldChar w:fldCharType="begin"/>
      </w:r>
      <w:r w:rsidR="00995919">
        <w:rPr>
          <w:rFonts w:ascii="Times New Roman" w:hAnsi="Times New Roman" w:cs="Times New Roman"/>
          <w:sz w:val="22"/>
          <w:szCs w:val="22"/>
        </w:rPr>
        <w:instrText xml:space="preserve"> REF _Ref162338375 \r \h </w:instrText>
      </w:r>
      <w:r w:rsidR="00995919">
        <w:rPr>
          <w:rFonts w:ascii="Times New Roman" w:hAnsi="Times New Roman" w:cs="Times New Roman"/>
          <w:sz w:val="22"/>
          <w:szCs w:val="22"/>
        </w:rPr>
      </w:r>
      <w:r w:rsidR="00995919">
        <w:rPr>
          <w:rFonts w:ascii="Times New Roman" w:hAnsi="Times New Roman" w:cs="Times New Roman"/>
          <w:sz w:val="22"/>
          <w:szCs w:val="22"/>
        </w:rPr>
        <w:fldChar w:fldCharType="separate"/>
      </w:r>
      <w:r w:rsidR="000846C2">
        <w:rPr>
          <w:rFonts w:ascii="Times New Roman" w:hAnsi="Times New Roman" w:cs="Times New Roman"/>
          <w:sz w:val="22"/>
          <w:szCs w:val="22"/>
        </w:rPr>
        <w:t>5</w:t>
      </w:r>
      <w:r w:rsidR="00995919">
        <w:rPr>
          <w:rFonts w:ascii="Times New Roman" w:hAnsi="Times New Roman" w:cs="Times New Roman"/>
          <w:sz w:val="22"/>
          <w:szCs w:val="22"/>
        </w:rPr>
        <w:fldChar w:fldCharType="end"/>
      </w:r>
      <w:r w:rsidRPr="00116D0E">
        <w:rPr>
          <w:rFonts w:ascii="Times New Roman" w:hAnsi="Times New Roman" w:cs="Times New Roman"/>
          <w:sz w:val="22"/>
          <w:szCs w:val="22"/>
        </w:rPr>
        <w:t xml:space="preserve"> této </w:t>
      </w:r>
      <w:r w:rsidR="008C1289">
        <w:rPr>
          <w:rFonts w:ascii="Times New Roman" w:hAnsi="Times New Roman" w:cs="Times New Roman"/>
          <w:sz w:val="22"/>
          <w:szCs w:val="22"/>
        </w:rPr>
        <w:t>Rámcové dohody</w:t>
      </w:r>
      <w:r w:rsidRPr="00116D0E">
        <w:rPr>
          <w:rFonts w:ascii="Times New Roman" w:hAnsi="Times New Roman" w:cs="Times New Roman"/>
          <w:sz w:val="22"/>
          <w:szCs w:val="22"/>
        </w:rPr>
        <w:t xml:space="preserve"> a </w:t>
      </w:r>
      <w:r w:rsidR="008C1289">
        <w:rPr>
          <w:rFonts w:ascii="Times New Roman" w:hAnsi="Times New Roman" w:cs="Times New Roman"/>
          <w:sz w:val="22"/>
          <w:szCs w:val="22"/>
        </w:rPr>
        <w:t>podmínkami příslušných dílčích o</w:t>
      </w:r>
      <w:r w:rsidRPr="00116D0E">
        <w:rPr>
          <w:rFonts w:ascii="Times New Roman" w:hAnsi="Times New Roman" w:cs="Times New Roman"/>
          <w:sz w:val="22"/>
          <w:szCs w:val="22"/>
        </w:rPr>
        <w:t>bjednávek</w:t>
      </w:r>
      <w:r w:rsidR="00C85C95">
        <w:rPr>
          <w:rFonts w:ascii="Times New Roman" w:hAnsi="Times New Roman" w:cs="Times New Roman"/>
          <w:sz w:val="22"/>
          <w:szCs w:val="22"/>
        </w:rPr>
        <w:t>, resp.</w:t>
      </w:r>
      <w:r w:rsidR="0060091A">
        <w:rPr>
          <w:rFonts w:ascii="Times New Roman" w:hAnsi="Times New Roman" w:cs="Times New Roman"/>
          <w:sz w:val="22"/>
          <w:szCs w:val="22"/>
        </w:rPr>
        <w:t> </w:t>
      </w:r>
      <w:r w:rsidR="00C85C95">
        <w:rPr>
          <w:rFonts w:ascii="Times New Roman" w:hAnsi="Times New Roman" w:cs="Times New Roman"/>
          <w:sz w:val="22"/>
          <w:szCs w:val="22"/>
        </w:rPr>
        <w:t>dílčích smluv</w:t>
      </w:r>
      <w:r w:rsidRPr="00116D0E">
        <w:rPr>
          <w:rFonts w:ascii="Times New Roman" w:hAnsi="Times New Roman" w:cs="Times New Roman"/>
          <w:sz w:val="22"/>
          <w:szCs w:val="22"/>
        </w:rPr>
        <w:t xml:space="preserve">, a to způsobem uvedeným v čl. </w:t>
      </w:r>
      <w:r w:rsidR="00357860">
        <w:rPr>
          <w:rFonts w:ascii="Times New Roman" w:hAnsi="Times New Roman" w:cs="Times New Roman"/>
          <w:sz w:val="22"/>
          <w:szCs w:val="22"/>
        </w:rPr>
        <w:fldChar w:fldCharType="begin"/>
      </w:r>
      <w:r w:rsidR="00357860">
        <w:rPr>
          <w:rFonts w:ascii="Times New Roman" w:hAnsi="Times New Roman" w:cs="Times New Roman"/>
          <w:sz w:val="22"/>
          <w:szCs w:val="22"/>
        </w:rPr>
        <w:instrText xml:space="preserve"> REF _Ref203894814 \r \h </w:instrText>
      </w:r>
      <w:r w:rsidR="00357860">
        <w:rPr>
          <w:rFonts w:ascii="Times New Roman" w:hAnsi="Times New Roman" w:cs="Times New Roman"/>
          <w:sz w:val="22"/>
          <w:szCs w:val="22"/>
        </w:rPr>
      </w:r>
      <w:r w:rsidR="00357860">
        <w:rPr>
          <w:rFonts w:ascii="Times New Roman" w:hAnsi="Times New Roman" w:cs="Times New Roman"/>
          <w:sz w:val="22"/>
          <w:szCs w:val="22"/>
        </w:rPr>
        <w:fldChar w:fldCharType="separate"/>
      </w:r>
      <w:r w:rsidR="000846C2">
        <w:rPr>
          <w:rFonts w:ascii="Times New Roman" w:hAnsi="Times New Roman" w:cs="Times New Roman"/>
          <w:sz w:val="22"/>
          <w:szCs w:val="22"/>
        </w:rPr>
        <w:t>6</w:t>
      </w:r>
      <w:r w:rsidR="00357860">
        <w:rPr>
          <w:rFonts w:ascii="Times New Roman" w:hAnsi="Times New Roman" w:cs="Times New Roman"/>
          <w:sz w:val="22"/>
          <w:szCs w:val="22"/>
        </w:rPr>
        <w:fldChar w:fldCharType="end"/>
      </w:r>
      <w:r w:rsidRPr="00116D0E">
        <w:rPr>
          <w:rFonts w:ascii="Times New Roman" w:hAnsi="Times New Roman" w:cs="Times New Roman"/>
          <w:sz w:val="22"/>
          <w:szCs w:val="22"/>
        </w:rPr>
        <w:t xml:space="preserve"> této </w:t>
      </w:r>
      <w:r w:rsidR="008C1289">
        <w:rPr>
          <w:rFonts w:ascii="Times New Roman" w:hAnsi="Times New Roman" w:cs="Times New Roman"/>
          <w:sz w:val="22"/>
          <w:szCs w:val="22"/>
        </w:rPr>
        <w:t>Rámcové dohody</w:t>
      </w:r>
      <w:r w:rsidRPr="00116D0E">
        <w:rPr>
          <w:rFonts w:ascii="Times New Roman" w:hAnsi="Times New Roman" w:cs="Times New Roman"/>
          <w:sz w:val="22"/>
          <w:szCs w:val="22"/>
        </w:rPr>
        <w:t xml:space="preserve">. Objednatel je povinen </w:t>
      </w:r>
      <w:r w:rsidR="008C1289">
        <w:rPr>
          <w:rFonts w:ascii="Times New Roman" w:hAnsi="Times New Roman" w:cs="Times New Roman"/>
          <w:sz w:val="22"/>
          <w:szCs w:val="22"/>
        </w:rPr>
        <w:t xml:space="preserve">řádně dokončené </w:t>
      </w:r>
      <w:r w:rsidRPr="00116D0E">
        <w:rPr>
          <w:rFonts w:ascii="Times New Roman" w:hAnsi="Times New Roman" w:cs="Times New Roman"/>
          <w:sz w:val="22"/>
          <w:szCs w:val="22"/>
        </w:rPr>
        <w:t xml:space="preserve">Dílo převzít v souladu s ustanoveními této </w:t>
      </w:r>
      <w:r w:rsidR="008C1289">
        <w:rPr>
          <w:rFonts w:ascii="Times New Roman" w:hAnsi="Times New Roman" w:cs="Times New Roman"/>
          <w:sz w:val="22"/>
          <w:szCs w:val="22"/>
        </w:rPr>
        <w:t>Rámcové dohody</w:t>
      </w:r>
      <w:r w:rsidRPr="00116D0E">
        <w:rPr>
          <w:rFonts w:ascii="Times New Roman" w:hAnsi="Times New Roman" w:cs="Times New Roman"/>
          <w:sz w:val="22"/>
          <w:szCs w:val="22"/>
        </w:rPr>
        <w:t>.</w:t>
      </w:r>
      <w:bookmarkStart w:id="3" w:name="_Ref347495539"/>
      <w:bookmarkEnd w:id="2"/>
    </w:p>
    <w:p w14:paraId="691E3970" w14:textId="6F1C2F39" w:rsidR="002E50C5" w:rsidRDefault="002E50C5" w:rsidP="00090DC2">
      <w:pPr>
        <w:pStyle w:val="Nadpis1"/>
        <w:jc w:val="both"/>
        <w:rPr>
          <w:rFonts w:ascii="Times New Roman" w:hAnsi="Times New Roman" w:cs="Times New Roman"/>
          <w:bCs w:val="0"/>
          <w:color w:val="000000" w:themeColor="text1"/>
          <w:sz w:val="22"/>
          <w:szCs w:val="22"/>
        </w:rPr>
      </w:pPr>
      <w:bookmarkStart w:id="4" w:name="_Ref162351812"/>
      <w:r w:rsidRPr="00C36E42">
        <w:rPr>
          <w:rFonts w:ascii="Times New Roman" w:hAnsi="Times New Roman" w:cs="Times New Roman"/>
          <w:bCs w:val="0"/>
          <w:color w:val="000000" w:themeColor="text1"/>
          <w:sz w:val="22"/>
          <w:szCs w:val="22"/>
        </w:rPr>
        <w:t>Způsob zadávání objednávek</w:t>
      </w:r>
      <w:bookmarkEnd w:id="4"/>
    </w:p>
    <w:p w14:paraId="7C4A8EC4" w14:textId="28CE2D44" w:rsidR="006F4E4C" w:rsidRPr="002E7BAA" w:rsidRDefault="006F4E4C" w:rsidP="00EB69F1">
      <w:pPr>
        <w:pStyle w:val="Nadpis2"/>
        <w:spacing w:before="0" w:after="120"/>
        <w:ind w:left="567"/>
        <w:rPr>
          <w:rFonts w:ascii="Times New Roman" w:hAnsi="Times New Roman" w:cs="Times New Roman"/>
          <w:sz w:val="22"/>
          <w:szCs w:val="22"/>
        </w:rPr>
      </w:pPr>
      <w:bookmarkStart w:id="5" w:name="_Ref162340234"/>
      <w:r w:rsidRPr="002E50C5">
        <w:rPr>
          <w:rFonts w:ascii="Times New Roman" w:hAnsi="Times New Roman"/>
          <w:sz w:val="22"/>
          <w:szCs w:val="22"/>
        </w:rPr>
        <w:t xml:space="preserve">Jednotlivé </w:t>
      </w:r>
      <w:r w:rsidR="008B6DFF" w:rsidRPr="002E50C5">
        <w:rPr>
          <w:rFonts w:ascii="Times New Roman" w:hAnsi="Times New Roman"/>
          <w:sz w:val="22"/>
          <w:szCs w:val="22"/>
        </w:rPr>
        <w:t>objednávky</w:t>
      </w:r>
      <w:r w:rsidRPr="002E50C5">
        <w:rPr>
          <w:rFonts w:ascii="Times New Roman" w:hAnsi="Times New Roman"/>
          <w:sz w:val="22"/>
          <w:szCs w:val="22"/>
        </w:rPr>
        <w:t xml:space="preserve"> na základě této Rámcové dohody budou zadávány </w:t>
      </w:r>
      <w:r w:rsidR="00116D0E" w:rsidRPr="002E50C5">
        <w:rPr>
          <w:rFonts w:ascii="Times New Roman" w:hAnsi="Times New Roman"/>
          <w:sz w:val="22"/>
          <w:szCs w:val="22"/>
        </w:rPr>
        <w:t>Zhotovitel</w:t>
      </w:r>
      <w:r w:rsidRPr="002E50C5">
        <w:rPr>
          <w:rFonts w:ascii="Times New Roman" w:hAnsi="Times New Roman"/>
          <w:sz w:val="22"/>
          <w:szCs w:val="22"/>
        </w:rPr>
        <w:t xml:space="preserve">i následujícím </w:t>
      </w:r>
      <w:r w:rsidRPr="002E7BAA">
        <w:rPr>
          <w:rFonts w:ascii="Times New Roman" w:hAnsi="Times New Roman" w:cs="Times New Roman"/>
          <w:sz w:val="22"/>
          <w:szCs w:val="22"/>
        </w:rPr>
        <w:t>způsobem:</w:t>
      </w:r>
      <w:bookmarkEnd w:id="5"/>
    </w:p>
    <w:p w14:paraId="0397764D" w14:textId="520086D5" w:rsidR="0067103A" w:rsidRPr="002E7BAA" w:rsidRDefault="00F160C7" w:rsidP="00EB69F1">
      <w:pPr>
        <w:pStyle w:val="Odstavecseseznamem"/>
        <w:numPr>
          <w:ilvl w:val="0"/>
          <w:numId w:val="7"/>
        </w:numPr>
        <w:spacing w:after="120"/>
        <w:ind w:left="714" w:hanging="357"/>
        <w:contextualSpacing w:val="0"/>
        <w:jc w:val="both"/>
        <w:rPr>
          <w:rFonts w:ascii="Times New Roman" w:hAnsi="Times New Roman"/>
          <w:sz w:val="22"/>
          <w:szCs w:val="22"/>
        </w:rPr>
      </w:pPr>
      <w:bookmarkStart w:id="6" w:name="_Ref162340552"/>
      <w:r>
        <w:rPr>
          <w:rFonts w:ascii="Times New Roman" w:hAnsi="Times New Roman"/>
          <w:sz w:val="22"/>
          <w:szCs w:val="22"/>
        </w:rPr>
        <w:t>O</w:t>
      </w:r>
      <w:r w:rsidR="00981656" w:rsidRPr="002E7BAA">
        <w:rPr>
          <w:rFonts w:ascii="Times New Roman" w:hAnsi="Times New Roman"/>
          <w:sz w:val="22"/>
          <w:szCs w:val="22"/>
        </w:rPr>
        <w:t xml:space="preserve">právněná osoba Objednatele zašle oprávněné osobě </w:t>
      </w:r>
      <w:r w:rsidR="00116D0E" w:rsidRPr="002E7BAA">
        <w:rPr>
          <w:rFonts w:ascii="Times New Roman" w:hAnsi="Times New Roman"/>
          <w:sz w:val="22"/>
          <w:szCs w:val="22"/>
        </w:rPr>
        <w:t>Zhotovitel</w:t>
      </w:r>
      <w:r w:rsidR="00981656" w:rsidRPr="002E7BAA">
        <w:rPr>
          <w:rFonts w:ascii="Times New Roman" w:hAnsi="Times New Roman"/>
          <w:sz w:val="22"/>
          <w:szCs w:val="22"/>
        </w:rPr>
        <w:t>e písemnou objednávku, která bude obsahovat ze</w:t>
      </w:r>
      <w:r w:rsidR="008C1289" w:rsidRPr="002E7BAA">
        <w:rPr>
          <w:rFonts w:ascii="Times New Roman" w:hAnsi="Times New Roman"/>
          <w:sz w:val="22"/>
          <w:szCs w:val="22"/>
        </w:rPr>
        <w:t>jména</w:t>
      </w:r>
      <w:r w:rsidR="0067103A" w:rsidRPr="002E7BAA">
        <w:rPr>
          <w:rFonts w:ascii="Times New Roman" w:hAnsi="Times New Roman"/>
          <w:sz w:val="22"/>
          <w:szCs w:val="22"/>
        </w:rPr>
        <w:t>:</w:t>
      </w:r>
      <w:bookmarkEnd w:id="6"/>
    </w:p>
    <w:p w14:paraId="4DA1C34E" w14:textId="478C52E4" w:rsidR="00B32D1E" w:rsidRPr="002E7BAA" w:rsidRDefault="008C1289" w:rsidP="0067103A">
      <w:pPr>
        <w:pStyle w:val="Odstavecseseznamem"/>
        <w:numPr>
          <w:ilvl w:val="0"/>
          <w:numId w:val="30"/>
        </w:numPr>
        <w:jc w:val="both"/>
        <w:rPr>
          <w:rFonts w:ascii="Times New Roman" w:hAnsi="Times New Roman"/>
          <w:sz w:val="22"/>
          <w:szCs w:val="22"/>
        </w:rPr>
      </w:pPr>
      <w:r w:rsidRPr="002E7BAA">
        <w:rPr>
          <w:rFonts w:ascii="Times New Roman" w:hAnsi="Times New Roman"/>
          <w:sz w:val="22"/>
          <w:szCs w:val="22"/>
        </w:rPr>
        <w:t>vymezení předmětu Díla včetně množství brzdových přístrojů</w:t>
      </w:r>
      <w:r w:rsidR="00F160C7">
        <w:rPr>
          <w:rFonts w:ascii="Times New Roman" w:hAnsi="Times New Roman"/>
          <w:sz w:val="22"/>
          <w:szCs w:val="22"/>
        </w:rPr>
        <w:t>,</w:t>
      </w:r>
      <w:r w:rsidRPr="002E7BAA">
        <w:rPr>
          <w:rFonts w:ascii="Times New Roman" w:hAnsi="Times New Roman"/>
          <w:sz w:val="22"/>
          <w:szCs w:val="22"/>
        </w:rPr>
        <w:t xml:space="preserve"> v členění dle jednotlivých typů a druhů</w:t>
      </w:r>
      <w:r w:rsidR="00B32D1E" w:rsidRPr="002E7BAA">
        <w:rPr>
          <w:rFonts w:ascii="Times New Roman" w:hAnsi="Times New Roman"/>
          <w:sz w:val="22"/>
          <w:szCs w:val="22"/>
        </w:rPr>
        <w:t>;</w:t>
      </w:r>
      <w:r w:rsidR="00981656" w:rsidRPr="002E7BAA">
        <w:rPr>
          <w:rFonts w:ascii="Times New Roman" w:hAnsi="Times New Roman"/>
          <w:sz w:val="22"/>
          <w:szCs w:val="22"/>
        </w:rPr>
        <w:t xml:space="preserve"> </w:t>
      </w:r>
    </w:p>
    <w:p w14:paraId="745639D2" w14:textId="6FD90014" w:rsidR="00B32D1E" w:rsidRPr="002E7BAA" w:rsidRDefault="00981656" w:rsidP="0067103A">
      <w:pPr>
        <w:pStyle w:val="Odstavecseseznamem"/>
        <w:numPr>
          <w:ilvl w:val="0"/>
          <w:numId w:val="30"/>
        </w:numPr>
        <w:jc w:val="both"/>
        <w:rPr>
          <w:rFonts w:ascii="Times New Roman" w:hAnsi="Times New Roman"/>
          <w:sz w:val="22"/>
          <w:szCs w:val="22"/>
        </w:rPr>
      </w:pPr>
      <w:r w:rsidRPr="002E7BAA">
        <w:rPr>
          <w:rFonts w:ascii="Times New Roman" w:hAnsi="Times New Roman"/>
          <w:sz w:val="22"/>
          <w:szCs w:val="22"/>
        </w:rPr>
        <w:t>termín dodání a místo plnění</w:t>
      </w:r>
      <w:r w:rsidR="00B32D1E" w:rsidRPr="002E7BAA">
        <w:rPr>
          <w:rFonts w:ascii="Times New Roman" w:hAnsi="Times New Roman"/>
          <w:sz w:val="22"/>
          <w:szCs w:val="22"/>
        </w:rPr>
        <w:t>;</w:t>
      </w:r>
      <w:r w:rsidRPr="002E7BAA">
        <w:rPr>
          <w:rFonts w:ascii="Times New Roman" w:hAnsi="Times New Roman"/>
          <w:sz w:val="22"/>
          <w:szCs w:val="22"/>
        </w:rPr>
        <w:t xml:space="preserve"> </w:t>
      </w:r>
    </w:p>
    <w:p w14:paraId="18B4458F" w14:textId="556EECE4" w:rsidR="00B32D1E" w:rsidRPr="002E7BAA" w:rsidRDefault="006268E2" w:rsidP="0067103A">
      <w:pPr>
        <w:pStyle w:val="Odstavecseseznamem"/>
        <w:numPr>
          <w:ilvl w:val="0"/>
          <w:numId w:val="30"/>
        </w:numPr>
        <w:jc w:val="both"/>
        <w:rPr>
          <w:rFonts w:ascii="Times New Roman" w:hAnsi="Times New Roman"/>
          <w:sz w:val="22"/>
          <w:szCs w:val="22"/>
        </w:rPr>
      </w:pPr>
      <w:r w:rsidRPr="002E7BAA">
        <w:rPr>
          <w:rFonts w:ascii="Times New Roman" w:hAnsi="Times New Roman"/>
          <w:sz w:val="22"/>
          <w:szCs w:val="22"/>
        </w:rPr>
        <w:t>informaci, zdali se jedná o střední či mimořádnou opravu</w:t>
      </w:r>
      <w:r w:rsidR="00B32D1E" w:rsidRPr="002E7BAA">
        <w:rPr>
          <w:rFonts w:ascii="Times New Roman" w:hAnsi="Times New Roman"/>
          <w:sz w:val="22"/>
          <w:szCs w:val="22"/>
        </w:rPr>
        <w:t>;</w:t>
      </w:r>
      <w:r w:rsidRPr="002E7BAA">
        <w:rPr>
          <w:rFonts w:ascii="Times New Roman" w:hAnsi="Times New Roman"/>
          <w:sz w:val="22"/>
          <w:szCs w:val="22"/>
        </w:rPr>
        <w:t xml:space="preserve"> </w:t>
      </w:r>
    </w:p>
    <w:p w14:paraId="7D5B6C57" w14:textId="2E14A8EC" w:rsidR="00A63002" w:rsidRPr="002E7BAA" w:rsidRDefault="00037ACD" w:rsidP="00023D0A">
      <w:pPr>
        <w:pStyle w:val="Odstavecseseznamem"/>
        <w:numPr>
          <w:ilvl w:val="0"/>
          <w:numId w:val="30"/>
        </w:numPr>
        <w:ind w:left="1491" w:hanging="357"/>
        <w:contextualSpacing w:val="0"/>
        <w:jc w:val="both"/>
        <w:rPr>
          <w:rFonts w:ascii="Times New Roman" w:hAnsi="Times New Roman"/>
          <w:sz w:val="22"/>
          <w:szCs w:val="22"/>
        </w:rPr>
      </w:pPr>
      <w:r w:rsidRPr="002E7BAA">
        <w:rPr>
          <w:rFonts w:ascii="Times New Roman" w:hAnsi="Times New Roman"/>
          <w:sz w:val="22"/>
          <w:szCs w:val="22"/>
        </w:rPr>
        <w:t xml:space="preserve">cenu a </w:t>
      </w:r>
      <w:r w:rsidR="00981656" w:rsidRPr="002E7BAA">
        <w:rPr>
          <w:rFonts w:ascii="Times New Roman" w:hAnsi="Times New Roman"/>
          <w:sz w:val="22"/>
          <w:szCs w:val="22"/>
        </w:rPr>
        <w:t xml:space="preserve">případně další podmínky dle charakteru </w:t>
      </w:r>
      <w:r w:rsidR="008C1289" w:rsidRPr="002E7BAA">
        <w:rPr>
          <w:rFonts w:ascii="Times New Roman" w:hAnsi="Times New Roman"/>
          <w:sz w:val="22"/>
          <w:szCs w:val="22"/>
        </w:rPr>
        <w:t>Díla</w:t>
      </w:r>
      <w:r w:rsidR="00981656" w:rsidRPr="002E7BAA">
        <w:rPr>
          <w:rFonts w:ascii="Times New Roman" w:hAnsi="Times New Roman"/>
          <w:sz w:val="22"/>
          <w:szCs w:val="22"/>
        </w:rPr>
        <w:t xml:space="preserve">, přičemž </w:t>
      </w:r>
      <w:r w:rsidR="00750B74" w:rsidRPr="002E7BAA">
        <w:rPr>
          <w:rFonts w:ascii="Times New Roman" w:hAnsi="Times New Roman"/>
          <w:sz w:val="22"/>
          <w:szCs w:val="22"/>
        </w:rPr>
        <w:t>S</w:t>
      </w:r>
      <w:r w:rsidR="00981656" w:rsidRPr="002E7BAA">
        <w:rPr>
          <w:rFonts w:ascii="Times New Roman" w:hAnsi="Times New Roman"/>
          <w:sz w:val="22"/>
          <w:szCs w:val="22"/>
        </w:rPr>
        <w:t>trany sjednaly, že</w:t>
      </w:r>
      <w:r w:rsidR="00EB05A6">
        <w:rPr>
          <w:rFonts w:ascii="Times New Roman" w:hAnsi="Times New Roman"/>
          <w:sz w:val="22"/>
          <w:szCs w:val="22"/>
        </w:rPr>
        <w:t> </w:t>
      </w:r>
      <w:r w:rsidR="008C1289" w:rsidRPr="002E7BAA">
        <w:rPr>
          <w:rFonts w:ascii="Times New Roman" w:hAnsi="Times New Roman"/>
          <w:sz w:val="22"/>
          <w:szCs w:val="22"/>
        </w:rPr>
        <w:t xml:space="preserve">v rámci jedné objednávky </w:t>
      </w:r>
      <w:r w:rsidR="006268E2" w:rsidRPr="002E7BAA">
        <w:rPr>
          <w:rFonts w:ascii="Times New Roman" w:hAnsi="Times New Roman"/>
          <w:sz w:val="22"/>
          <w:szCs w:val="22"/>
        </w:rPr>
        <w:t xml:space="preserve">středních (neplatí pro opravy mimořádné) oprav </w:t>
      </w:r>
      <w:r w:rsidR="008C1289" w:rsidRPr="002E7BAA">
        <w:rPr>
          <w:rFonts w:ascii="Times New Roman" w:hAnsi="Times New Roman"/>
          <w:sz w:val="22"/>
          <w:szCs w:val="22"/>
        </w:rPr>
        <w:t>může být požadována oprava pouze kompletních brzdových sad, a to v počtu 16 ks brzdových jednotek, stejně tak kompletní sady agregátů</w:t>
      </w:r>
      <w:r w:rsidR="003F623C">
        <w:rPr>
          <w:rFonts w:ascii="Times New Roman" w:hAnsi="Times New Roman"/>
          <w:sz w:val="22"/>
          <w:szCs w:val="22"/>
        </w:rPr>
        <w:t xml:space="preserve"> v případě tramvají 15T</w:t>
      </w:r>
      <w:r w:rsidR="000749E6">
        <w:rPr>
          <w:rFonts w:ascii="Times New Roman" w:hAnsi="Times New Roman"/>
          <w:sz w:val="22"/>
          <w:szCs w:val="22"/>
        </w:rPr>
        <w:t xml:space="preserve"> a </w:t>
      </w:r>
      <w:r w:rsidR="00A12173">
        <w:rPr>
          <w:rFonts w:ascii="Times New Roman" w:hAnsi="Times New Roman"/>
          <w:sz w:val="22"/>
          <w:szCs w:val="22"/>
        </w:rPr>
        <w:t>6</w:t>
      </w:r>
      <w:r w:rsidR="000749E6">
        <w:rPr>
          <w:rFonts w:ascii="Times New Roman" w:hAnsi="Times New Roman"/>
          <w:sz w:val="22"/>
          <w:szCs w:val="22"/>
        </w:rPr>
        <w:t xml:space="preserve"> ks </w:t>
      </w:r>
      <w:r w:rsidR="003148E9">
        <w:rPr>
          <w:rFonts w:ascii="Times New Roman" w:hAnsi="Times New Roman"/>
          <w:sz w:val="22"/>
          <w:szCs w:val="22"/>
        </w:rPr>
        <w:t>v případě tramvají 14T</w:t>
      </w:r>
      <w:r w:rsidR="00C85C95" w:rsidRPr="002E7BAA">
        <w:rPr>
          <w:rFonts w:ascii="Times New Roman" w:hAnsi="Times New Roman"/>
          <w:sz w:val="22"/>
          <w:szCs w:val="22"/>
        </w:rPr>
        <w:t>,</w:t>
      </w:r>
      <w:r w:rsidR="00981656" w:rsidRPr="002E7BAA">
        <w:rPr>
          <w:rFonts w:ascii="Times New Roman" w:hAnsi="Times New Roman"/>
          <w:sz w:val="22"/>
          <w:szCs w:val="22"/>
        </w:rPr>
        <w:t xml:space="preserve"> nedohodnou-li se </w:t>
      </w:r>
      <w:r w:rsidR="00B2208A" w:rsidRPr="002E7BAA">
        <w:rPr>
          <w:rFonts w:ascii="Times New Roman" w:hAnsi="Times New Roman"/>
          <w:sz w:val="22"/>
          <w:szCs w:val="22"/>
        </w:rPr>
        <w:t>S</w:t>
      </w:r>
      <w:r w:rsidR="00981656" w:rsidRPr="002E7BAA">
        <w:rPr>
          <w:rFonts w:ascii="Times New Roman" w:hAnsi="Times New Roman"/>
          <w:sz w:val="22"/>
          <w:szCs w:val="22"/>
        </w:rPr>
        <w:t>trany jinak</w:t>
      </w:r>
      <w:r w:rsidR="00A63002" w:rsidRPr="002E7BAA">
        <w:rPr>
          <w:rFonts w:ascii="Times New Roman" w:hAnsi="Times New Roman"/>
          <w:sz w:val="22"/>
          <w:szCs w:val="22"/>
        </w:rPr>
        <w:t>;</w:t>
      </w:r>
    </w:p>
    <w:p w14:paraId="56B56BA1" w14:textId="17D33749" w:rsidR="00981656" w:rsidRPr="002E7BAA" w:rsidRDefault="00A63002" w:rsidP="0044455D">
      <w:pPr>
        <w:pStyle w:val="Odstavecseseznamem"/>
        <w:numPr>
          <w:ilvl w:val="0"/>
          <w:numId w:val="30"/>
        </w:numPr>
        <w:spacing w:after="120"/>
        <w:ind w:left="1491" w:hanging="357"/>
        <w:contextualSpacing w:val="0"/>
        <w:jc w:val="both"/>
        <w:rPr>
          <w:rFonts w:ascii="Times New Roman" w:hAnsi="Times New Roman"/>
          <w:sz w:val="22"/>
          <w:szCs w:val="22"/>
        </w:rPr>
      </w:pPr>
      <w:r w:rsidRPr="002E7BAA">
        <w:rPr>
          <w:rFonts w:ascii="Times New Roman" w:hAnsi="Times New Roman"/>
          <w:sz w:val="22"/>
          <w:szCs w:val="22"/>
        </w:rPr>
        <w:t xml:space="preserve">v případě objednávky na mimořádnou opravu dále </w:t>
      </w:r>
      <w:r w:rsidR="002E7BAA" w:rsidRPr="002E7BAA">
        <w:rPr>
          <w:rFonts w:ascii="Times New Roman" w:hAnsi="Times New Roman"/>
          <w:sz w:val="22"/>
          <w:szCs w:val="22"/>
        </w:rPr>
        <w:t>požadavek na uvedení</w:t>
      </w:r>
      <w:r w:rsidRPr="002E7BAA">
        <w:rPr>
          <w:rFonts w:ascii="Times New Roman" w:hAnsi="Times New Roman"/>
          <w:sz w:val="22"/>
          <w:szCs w:val="22"/>
        </w:rPr>
        <w:t xml:space="preserve"> rozpis</w:t>
      </w:r>
      <w:r w:rsidR="002E7BAA" w:rsidRPr="002E7BAA">
        <w:rPr>
          <w:rFonts w:ascii="Times New Roman" w:hAnsi="Times New Roman"/>
          <w:sz w:val="22"/>
          <w:szCs w:val="22"/>
        </w:rPr>
        <w:t>u</w:t>
      </w:r>
      <w:r w:rsidRPr="002E7BAA">
        <w:rPr>
          <w:rFonts w:ascii="Times New Roman" w:hAnsi="Times New Roman"/>
          <w:sz w:val="22"/>
          <w:szCs w:val="22"/>
        </w:rPr>
        <w:t xml:space="preserve"> materiálu a prací použitých při opravě dílu</w:t>
      </w:r>
      <w:r w:rsidR="002E7BAA" w:rsidRPr="002E7BAA">
        <w:rPr>
          <w:rFonts w:ascii="Times New Roman" w:hAnsi="Times New Roman"/>
          <w:sz w:val="22"/>
          <w:szCs w:val="22"/>
        </w:rPr>
        <w:t xml:space="preserve"> dle čl. </w:t>
      </w:r>
      <w:r w:rsidR="002E7BAA" w:rsidRPr="002E7BAA">
        <w:rPr>
          <w:rFonts w:ascii="Times New Roman" w:hAnsi="Times New Roman"/>
          <w:sz w:val="22"/>
          <w:szCs w:val="22"/>
        </w:rPr>
        <w:fldChar w:fldCharType="begin"/>
      </w:r>
      <w:r w:rsidR="002E7BAA" w:rsidRPr="002E7BAA">
        <w:rPr>
          <w:rFonts w:ascii="Times New Roman" w:hAnsi="Times New Roman"/>
          <w:sz w:val="22"/>
          <w:szCs w:val="22"/>
        </w:rPr>
        <w:instrText xml:space="preserve"> REF _Ref162421260 \r \h  \* MERGEFORMAT </w:instrText>
      </w:r>
      <w:r w:rsidR="002E7BAA" w:rsidRPr="002E7BAA">
        <w:rPr>
          <w:rFonts w:ascii="Times New Roman" w:hAnsi="Times New Roman"/>
          <w:sz w:val="22"/>
          <w:szCs w:val="22"/>
        </w:rPr>
      </w:r>
      <w:r w:rsidR="002E7BAA" w:rsidRPr="002E7BAA">
        <w:rPr>
          <w:rFonts w:ascii="Times New Roman" w:hAnsi="Times New Roman"/>
          <w:sz w:val="22"/>
          <w:szCs w:val="22"/>
        </w:rPr>
        <w:fldChar w:fldCharType="separate"/>
      </w:r>
      <w:r w:rsidR="000846C2">
        <w:rPr>
          <w:rFonts w:ascii="Times New Roman" w:hAnsi="Times New Roman"/>
          <w:sz w:val="22"/>
          <w:szCs w:val="22"/>
        </w:rPr>
        <w:t>8.13</w:t>
      </w:r>
      <w:r w:rsidR="002E7BAA" w:rsidRPr="002E7BAA">
        <w:rPr>
          <w:rFonts w:ascii="Times New Roman" w:hAnsi="Times New Roman"/>
          <w:sz w:val="22"/>
          <w:szCs w:val="22"/>
        </w:rPr>
        <w:fldChar w:fldCharType="end"/>
      </w:r>
      <w:r w:rsidR="002E7BAA" w:rsidRPr="002E7BAA">
        <w:rPr>
          <w:rFonts w:ascii="Times New Roman" w:hAnsi="Times New Roman"/>
          <w:sz w:val="22"/>
          <w:szCs w:val="22"/>
        </w:rPr>
        <w:t xml:space="preserve"> této Rámcové dohody</w:t>
      </w:r>
      <w:r w:rsidR="00B2208A" w:rsidRPr="002E7BAA">
        <w:rPr>
          <w:rFonts w:ascii="Times New Roman" w:hAnsi="Times New Roman"/>
          <w:sz w:val="22"/>
          <w:szCs w:val="22"/>
        </w:rPr>
        <w:t>.</w:t>
      </w:r>
    </w:p>
    <w:p w14:paraId="2D170D4F" w14:textId="3B36EA14" w:rsidR="005729C6" w:rsidRPr="002E7BAA" w:rsidRDefault="001616D1" w:rsidP="0044455D">
      <w:pPr>
        <w:pStyle w:val="Odstavecseseznamem"/>
        <w:numPr>
          <w:ilvl w:val="0"/>
          <w:numId w:val="7"/>
        </w:numPr>
        <w:spacing w:after="120"/>
        <w:ind w:left="714" w:hanging="357"/>
        <w:contextualSpacing w:val="0"/>
        <w:jc w:val="both"/>
        <w:rPr>
          <w:rFonts w:ascii="Times New Roman" w:hAnsi="Times New Roman"/>
          <w:sz w:val="22"/>
          <w:szCs w:val="22"/>
        </w:rPr>
      </w:pPr>
      <w:bookmarkStart w:id="7" w:name="_Ref162340193"/>
      <w:bookmarkStart w:id="8" w:name="_Ref162423089"/>
      <w:r>
        <w:rPr>
          <w:rFonts w:ascii="Times New Roman" w:hAnsi="Times New Roman"/>
          <w:sz w:val="22"/>
          <w:szCs w:val="22"/>
        </w:rPr>
        <w:t>O</w:t>
      </w:r>
      <w:r w:rsidR="001908CC" w:rsidRPr="002E7BAA">
        <w:rPr>
          <w:rFonts w:ascii="Times New Roman" w:hAnsi="Times New Roman"/>
          <w:sz w:val="22"/>
          <w:szCs w:val="22"/>
        </w:rPr>
        <w:t xml:space="preserve">právněná osoba </w:t>
      </w:r>
      <w:r w:rsidR="00116D0E" w:rsidRPr="002E7BAA">
        <w:rPr>
          <w:rFonts w:ascii="Times New Roman" w:hAnsi="Times New Roman"/>
          <w:sz w:val="22"/>
          <w:szCs w:val="22"/>
        </w:rPr>
        <w:t>Zhotovitel</w:t>
      </w:r>
      <w:r w:rsidR="001908CC" w:rsidRPr="002E7BAA">
        <w:rPr>
          <w:rFonts w:ascii="Times New Roman" w:hAnsi="Times New Roman"/>
          <w:sz w:val="22"/>
          <w:szCs w:val="22"/>
        </w:rPr>
        <w:t xml:space="preserve">e </w:t>
      </w:r>
      <w:r w:rsidR="00987271" w:rsidRPr="002E7BAA">
        <w:rPr>
          <w:rFonts w:ascii="Times New Roman" w:hAnsi="Times New Roman"/>
          <w:sz w:val="22"/>
          <w:szCs w:val="22"/>
        </w:rPr>
        <w:t>doručí oprávněn</w:t>
      </w:r>
      <w:r>
        <w:rPr>
          <w:rFonts w:ascii="Times New Roman" w:hAnsi="Times New Roman"/>
          <w:sz w:val="22"/>
          <w:szCs w:val="22"/>
        </w:rPr>
        <w:t>é</w:t>
      </w:r>
      <w:r w:rsidR="00987271" w:rsidRPr="002E7BAA">
        <w:rPr>
          <w:rFonts w:ascii="Times New Roman" w:hAnsi="Times New Roman"/>
          <w:sz w:val="22"/>
          <w:szCs w:val="22"/>
        </w:rPr>
        <w:t xml:space="preserve"> osobě Objednatele</w:t>
      </w:r>
      <w:r w:rsidR="001908CC" w:rsidRPr="002E7BAA">
        <w:rPr>
          <w:rFonts w:ascii="Times New Roman" w:hAnsi="Times New Roman"/>
          <w:sz w:val="22"/>
          <w:szCs w:val="22"/>
        </w:rPr>
        <w:t xml:space="preserve"> do </w:t>
      </w:r>
      <w:r w:rsidR="008C1289" w:rsidRPr="002E7BAA">
        <w:rPr>
          <w:rFonts w:ascii="Times New Roman" w:hAnsi="Times New Roman"/>
          <w:sz w:val="22"/>
          <w:szCs w:val="22"/>
        </w:rPr>
        <w:t>3</w:t>
      </w:r>
      <w:r w:rsidR="00FD4D81" w:rsidRPr="002E7BAA">
        <w:rPr>
          <w:rFonts w:ascii="Times New Roman" w:hAnsi="Times New Roman"/>
          <w:sz w:val="22"/>
          <w:szCs w:val="22"/>
        </w:rPr>
        <w:t xml:space="preserve"> </w:t>
      </w:r>
      <w:r w:rsidR="005729C6" w:rsidRPr="002E7BAA">
        <w:rPr>
          <w:rFonts w:ascii="Times New Roman" w:hAnsi="Times New Roman"/>
          <w:sz w:val="22"/>
          <w:szCs w:val="22"/>
        </w:rPr>
        <w:t>pracovních dnů od</w:t>
      </w:r>
      <w:r w:rsidR="00EB05A6">
        <w:rPr>
          <w:rFonts w:ascii="Times New Roman" w:hAnsi="Times New Roman"/>
          <w:sz w:val="22"/>
          <w:szCs w:val="22"/>
        </w:rPr>
        <w:t> </w:t>
      </w:r>
      <w:r w:rsidR="005729C6" w:rsidRPr="002E7BAA">
        <w:rPr>
          <w:rFonts w:ascii="Times New Roman" w:hAnsi="Times New Roman"/>
          <w:sz w:val="22"/>
          <w:szCs w:val="22"/>
        </w:rPr>
        <w:t xml:space="preserve">obdržení Objednávky dle předchozího bodu písemnou akceptaci </w:t>
      </w:r>
      <w:r w:rsidR="00B2208A" w:rsidRPr="002E7BAA">
        <w:rPr>
          <w:rFonts w:ascii="Times New Roman" w:hAnsi="Times New Roman"/>
          <w:sz w:val="22"/>
          <w:szCs w:val="22"/>
        </w:rPr>
        <w:t>o</w:t>
      </w:r>
      <w:r w:rsidR="005729C6" w:rsidRPr="002E7BAA">
        <w:rPr>
          <w:rFonts w:ascii="Times New Roman" w:hAnsi="Times New Roman"/>
          <w:sz w:val="22"/>
          <w:szCs w:val="22"/>
        </w:rPr>
        <w:t xml:space="preserve">bjednávky, nebo zdůvodněné odmítnutí akceptace. </w:t>
      </w:r>
      <w:r w:rsidR="002338EA" w:rsidRPr="002E7BAA">
        <w:rPr>
          <w:rFonts w:ascii="Times New Roman" w:hAnsi="Times New Roman"/>
          <w:sz w:val="22"/>
          <w:szCs w:val="22"/>
        </w:rPr>
        <w:t xml:space="preserve">Pokud je předmětem Díla zprovoznění brzd tramvajových vozů </w:t>
      </w:r>
      <w:r w:rsidR="00085FB3">
        <w:rPr>
          <w:rFonts w:ascii="Times New Roman" w:hAnsi="Times New Roman"/>
          <w:sz w:val="22"/>
          <w:szCs w:val="22"/>
        </w:rPr>
        <w:t xml:space="preserve">14T a </w:t>
      </w:r>
      <w:r w:rsidR="002338EA" w:rsidRPr="002E7BAA">
        <w:rPr>
          <w:rFonts w:ascii="Times New Roman" w:hAnsi="Times New Roman"/>
          <w:sz w:val="22"/>
          <w:szCs w:val="22"/>
        </w:rPr>
        <w:t>15T</w:t>
      </w:r>
      <w:r>
        <w:rPr>
          <w:rFonts w:ascii="Times New Roman" w:hAnsi="Times New Roman"/>
          <w:sz w:val="22"/>
          <w:szCs w:val="22"/>
        </w:rPr>
        <w:t>,</w:t>
      </w:r>
      <w:r w:rsidR="002338EA" w:rsidRPr="002E7BAA">
        <w:rPr>
          <w:rFonts w:ascii="Times New Roman" w:hAnsi="Times New Roman"/>
          <w:sz w:val="22"/>
          <w:szCs w:val="22"/>
        </w:rPr>
        <w:t xml:space="preserve"> musí být </w:t>
      </w:r>
      <w:r w:rsidR="009075A9" w:rsidRPr="002E7BAA">
        <w:rPr>
          <w:rFonts w:ascii="Times New Roman" w:hAnsi="Times New Roman"/>
          <w:sz w:val="22"/>
          <w:szCs w:val="22"/>
        </w:rPr>
        <w:t xml:space="preserve">akceptace objednávky doručena oprávněné osobě Objednatele do </w:t>
      </w:r>
      <w:r w:rsidR="00A821C8">
        <w:rPr>
          <w:rFonts w:ascii="Times New Roman" w:hAnsi="Times New Roman"/>
          <w:sz w:val="22"/>
          <w:szCs w:val="22"/>
        </w:rPr>
        <w:t>7</w:t>
      </w:r>
      <w:r>
        <w:rPr>
          <w:rFonts w:ascii="Times New Roman" w:hAnsi="Times New Roman"/>
          <w:sz w:val="22"/>
          <w:szCs w:val="22"/>
        </w:rPr>
        <w:t> </w:t>
      </w:r>
      <w:r w:rsidR="009075A9" w:rsidRPr="002E7BAA">
        <w:rPr>
          <w:rFonts w:ascii="Times New Roman" w:hAnsi="Times New Roman"/>
          <w:sz w:val="22"/>
          <w:szCs w:val="22"/>
        </w:rPr>
        <w:t>pracovních dnů.</w:t>
      </w:r>
      <w:r w:rsidR="002338EA" w:rsidRPr="002E7BAA">
        <w:rPr>
          <w:rFonts w:ascii="Times New Roman" w:hAnsi="Times New Roman"/>
          <w:sz w:val="22"/>
          <w:szCs w:val="22"/>
        </w:rPr>
        <w:t xml:space="preserve">  </w:t>
      </w:r>
      <w:r w:rsidR="005729C6" w:rsidRPr="002E7BAA">
        <w:rPr>
          <w:rFonts w:ascii="Times New Roman" w:hAnsi="Times New Roman"/>
          <w:sz w:val="22"/>
          <w:szCs w:val="22"/>
        </w:rPr>
        <w:t xml:space="preserve">Potvrzení Zhotovitele podle § 1740 odst. 3 </w:t>
      </w:r>
      <w:r w:rsidR="0044455D" w:rsidRPr="002E7BAA">
        <w:rPr>
          <w:rFonts w:ascii="Times New Roman" w:hAnsi="Times New Roman"/>
          <w:sz w:val="22"/>
          <w:szCs w:val="22"/>
        </w:rPr>
        <w:t>OZ</w:t>
      </w:r>
      <w:r>
        <w:rPr>
          <w:rFonts w:ascii="Times New Roman" w:hAnsi="Times New Roman"/>
          <w:sz w:val="22"/>
          <w:szCs w:val="22"/>
        </w:rPr>
        <w:t xml:space="preserve"> </w:t>
      </w:r>
      <w:r w:rsidR="005729C6" w:rsidRPr="002E7BAA">
        <w:rPr>
          <w:rFonts w:ascii="Times New Roman" w:hAnsi="Times New Roman"/>
          <w:sz w:val="22"/>
          <w:szCs w:val="22"/>
        </w:rPr>
        <w:t>s</w:t>
      </w:r>
      <w:r w:rsidR="0044455D" w:rsidRPr="002E7BAA">
        <w:rPr>
          <w:rFonts w:ascii="Times New Roman" w:hAnsi="Times New Roman"/>
          <w:sz w:val="22"/>
          <w:szCs w:val="22"/>
        </w:rPr>
        <w:t> </w:t>
      </w:r>
      <w:r w:rsidR="005729C6" w:rsidRPr="002E7BAA">
        <w:rPr>
          <w:rFonts w:ascii="Times New Roman" w:hAnsi="Times New Roman"/>
          <w:sz w:val="22"/>
          <w:szCs w:val="22"/>
        </w:rPr>
        <w:t>dodatkem nebo odchylkou není přijetím návrhu na uzavření dílčí smlouvy, ani když podstatně nemění podmínky návrhu</w:t>
      </w:r>
      <w:bookmarkEnd w:id="7"/>
      <w:r w:rsidR="00E06863" w:rsidRPr="002E7BAA">
        <w:rPr>
          <w:rFonts w:ascii="Times New Roman" w:hAnsi="Times New Roman"/>
          <w:sz w:val="22"/>
          <w:szCs w:val="22"/>
        </w:rPr>
        <w:t>;</w:t>
      </w:r>
      <w:bookmarkEnd w:id="8"/>
    </w:p>
    <w:p w14:paraId="1D919566" w14:textId="2682BF3C" w:rsidR="00E06863" w:rsidRPr="00E06863" w:rsidRDefault="00410B15" w:rsidP="00E06863">
      <w:pPr>
        <w:pStyle w:val="Odstavecseseznamem"/>
        <w:numPr>
          <w:ilvl w:val="0"/>
          <w:numId w:val="7"/>
        </w:numPr>
        <w:spacing w:after="120"/>
        <w:ind w:left="714" w:hanging="357"/>
        <w:contextualSpacing w:val="0"/>
        <w:jc w:val="both"/>
        <w:rPr>
          <w:rFonts w:ascii="Times New Roman" w:hAnsi="Times New Roman"/>
          <w:sz w:val="22"/>
          <w:szCs w:val="22"/>
        </w:rPr>
      </w:pPr>
      <w:r w:rsidRPr="002E7BAA">
        <w:rPr>
          <w:rFonts w:ascii="Times New Roman" w:hAnsi="Times New Roman"/>
          <w:sz w:val="22"/>
          <w:szCs w:val="22"/>
        </w:rPr>
        <w:t xml:space="preserve">Dílčí smlouva (vztah založený </w:t>
      </w:r>
      <w:r w:rsidR="0001071F" w:rsidRPr="002E7BAA">
        <w:rPr>
          <w:rFonts w:ascii="Times New Roman" w:hAnsi="Times New Roman"/>
          <w:sz w:val="22"/>
          <w:szCs w:val="22"/>
        </w:rPr>
        <w:t>o</w:t>
      </w:r>
      <w:r w:rsidRPr="002E7BAA">
        <w:rPr>
          <w:rFonts w:ascii="Times New Roman" w:hAnsi="Times New Roman"/>
          <w:sz w:val="22"/>
          <w:szCs w:val="22"/>
        </w:rPr>
        <w:t>bjednávkou</w:t>
      </w:r>
      <w:r w:rsidRPr="00C36E42">
        <w:rPr>
          <w:rFonts w:ascii="Times New Roman" w:hAnsi="Times New Roman"/>
          <w:sz w:val="22"/>
          <w:szCs w:val="22"/>
        </w:rPr>
        <w:t xml:space="preserve"> a jejím potvrzením) na jednotlivou veřejnou zakázku bude uzavřena okamžikem, kdy bude oprávněné osobě Objednatele doručen</w:t>
      </w:r>
      <w:r w:rsidR="0044455D">
        <w:rPr>
          <w:rFonts w:ascii="Times New Roman" w:hAnsi="Times New Roman"/>
          <w:sz w:val="22"/>
          <w:szCs w:val="22"/>
        </w:rPr>
        <w:t>a</w:t>
      </w:r>
      <w:r w:rsidRPr="00C36E42">
        <w:rPr>
          <w:rFonts w:ascii="Times New Roman" w:hAnsi="Times New Roman"/>
          <w:sz w:val="22"/>
          <w:szCs w:val="22"/>
        </w:rPr>
        <w:t xml:space="preserve"> písemn</w:t>
      </w:r>
      <w:r w:rsidR="0044455D">
        <w:rPr>
          <w:rFonts w:ascii="Times New Roman" w:hAnsi="Times New Roman"/>
          <w:sz w:val="22"/>
          <w:szCs w:val="22"/>
        </w:rPr>
        <w:t>á</w:t>
      </w:r>
      <w:r w:rsidRPr="00C36E42">
        <w:rPr>
          <w:rFonts w:ascii="Times New Roman" w:hAnsi="Times New Roman"/>
          <w:sz w:val="22"/>
          <w:szCs w:val="22"/>
        </w:rPr>
        <w:t xml:space="preserve"> </w:t>
      </w:r>
      <w:r w:rsidR="0044455D">
        <w:rPr>
          <w:rFonts w:ascii="Times New Roman" w:hAnsi="Times New Roman"/>
          <w:sz w:val="22"/>
          <w:szCs w:val="22"/>
        </w:rPr>
        <w:t>akceptace</w:t>
      </w:r>
      <w:r w:rsidRPr="00C36E42">
        <w:rPr>
          <w:rFonts w:ascii="Times New Roman" w:hAnsi="Times New Roman"/>
          <w:sz w:val="22"/>
          <w:szCs w:val="22"/>
        </w:rPr>
        <w:t xml:space="preserve"> objednávky podle bodu </w:t>
      </w:r>
      <w:r w:rsidR="0044455D">
        <w:rPr>
          <w:rFonts w:ascii="Times New Roman" w:hAnsi="Times New Roman"/>
          <w:sz w:val="22"/>
          <w:szCs w:val="22"/>
        </w:rPr>
        <w:fldChar w:fldCharType="begin"/>
      </w:r>
      <w:r w:rsidR="0044455D">
        <w:rPr>
          <w:rFonts w:ascii="Times New Roman" w:hAnsi="Times New Roman"/>
          <w:sz w:val="22"/>
          <w:szCs w:val="22"/>
        </w:rPr>
        <w:instrText xml:space="preserve"> REF _Ref162340193 \r \h </w:instrText>
      </w:r>
      <w:r w:rsidR="0044455D">
        <w:rPr>
          <w:rFonts w:ascii="Times New Roman" w:hAnsi="Times New Roman"/>
          <w:sz w:val="22"/>
          <w:szCs w:val="22"/>
        </w:rPr>
      </w:r>
      <w:r w:rsidR="0044455D">
        <w:rPr>
          <w:rFonts w:ascii="Times New Roman" w:hAnsi="Times New Roman"/>
          <w:sz w:val="22"/>
          <w:szCs w:val="22"/>
        </w:rPr>
        <w:fldChar w:fldCharType="separate"/>
      </w:r>
      <w:r w:rsidR="000846C2">
        <w:rPr>
          <w:rFonts w:ascii="Times New Roman" w:hAnsi="Times New Roman"/>
          <w:sz w:val="22"/>
          <w:szCs w:val="22"/>
        </w:rPr>
        <w:t>b)</w:t>
      </w:r>
      <w:r w:rsidR="0044455D">
        <w:rPr>
          <w:rFonts w:ascii="Times New Roman" w:hAnsi="Times New Roman"/>
          <w:sz w:val="22"/>
          <w:szCs w:val="22"/>
        </w:rPr>
        <w:fldChar w:fldCharType="end"/>
      </w:r>
      <w:r w:rsidRPr="00C36E42">
        <w:rPr>
          <w:rFonts w:ascii="Times New Roman" w:hAnsi="Times New Roman"/>
          <w:sz w:val="22"/>
          <w:szCs w:val="22"/>
        </w:rPr>
        <w:t xml:space="preserve"> výše</w:t>
      </w:r>
      <w:r w:rsidR="00C30B2C">
        <w:rPr>
          <w:rFonts w:ascii="Times New Roman" w:hAnsi="Times New Roman"/>
          <w:sz w:val="22"/>
          <w:szCs w:val="22"/>
        </w:rPr>
        <w:t xml:space="preserve"> („</w:t>
      </w:r>
      <w:r w:rsidR="00C30B2C">
        <w:rPr>
          <w:rFonts w:ascii="Times New Roman" w:hAnsi="Times New Roman"/>
          <w:b/>
          <w:bCs/>
          <w:sz w:val="22"/>
          <w:szCs w:val="22"/>
        </w:rPr>
        <w:t>dílčí smlouva</w:t>
      </w:r>
      <w:r w:rsidR="00C30B2C">
        <w:rPr>
          <w:rFonts w:ascii="Times New Roman" w:hAnsi="Times New Roman"/>
          <w:sz w:val="22"/>
          <w:szCs w:val="22"/>
        </w:rPr>
        <w:t>“)</w:t>
      </w:r>
      <w:r w:rsidR="00E06863">
        <w:rPr>
          <w:rFonts w:ascii="Times New Roman" w:hAnsi="Times New Roman"/>
          <w:sz w:val="22"/>
          <w:szCs w:val="22"/>
        </w:rPr>
        <w:t>;</w:t>
      </w:r>
    </w:p>
    <w:p w14:paraId="033F6E5E" w14:textId="79B798A2" w:rsidR="006F4E4C" w:rsidRPr="00421005" w:rsidRDefault="00410B15" w:rsidP="00421005">
      <w:pPr>
        <w:pStyle w:val="Odstavecseseznamem"/>
        <w:numPr>
          <w:ilvl w:val="0"/>
          <w:numId w:val="7"/>
        </w:numPr>
        <w:spacing w:after="120"/>
        <w:ind w:left="714" w:hanging="357"/>
        <w:contextualSpacing w:val="0"/>
        <w:jc w:val="both"/>
        <w:rPr>
          <w:rFonts w:ascii="Times New Roman" w:hAnsi="Times New Roman"/>
          <w:sz w:val="22"/>
          <w:szCs w:val="22"/>
        </w:rPr>
      </w:pPr>
      <w:r w:rsidRPr="00C36E42">
        <w:rPr>
          <w:rFonts w:ascii="Times New Roman" w:hAnsi="Times New Roman"/>
          <w:sz w:val="22"/>
          <w:szCs w:val="22"/>
        </w:rPr>
        <w:t>Objednatel bude za odmítnutí objednávky považovat i nedoručení potvrzení objedná</w:t>
      </w:r>
      <w:r w:rsidR="008026C2">
        <w:rPr>
          <w:rFonts w:ascii="Times New Roman" w:hAnsi="Times New Roman"/>
          <w:sz w:val="22"/>
          <w:szCs w:val="22"/>
        </w:rPr>
        <w:t>vky ve</w:t>
      </w:r>
      <w:r w:rsidR="001A5D26">
        <w:rPr>
          <w:rFonts w:ascii="Times New Roman" w:hAnsi="Times New Roman"/>
          <w:sz w:val="22"/>
          <w:szCs w:val="22"/>
        </w:rPr>
        <w:t> </w:t>
      </w:r>
      <w:r w:rsidR="008026C2">
        <w:rPr>
          <w:rFonts w:ascii="Times New Roman" w:hAnsi="Times New Roman"/>
          <w:sz w:val="22"/>
          <w:szCs w:val="22"/>
        </w:rPr>
        <w:t xml:space="preserve">lhůtě podle </w:t>
      </w:r>
      <w:r w:rsidR="00421005">
        <w:rPr>
          <w:rFonts w:ascii="Times New Roman" w:hAnsi="Times New Roman"/>
          <w:sz w:val="22"/>
          <w:szCs w:val="22"/>
        </w:rPr>
        <w:t xml:space="preserve">čl. </w:t>
      </w:r>
      <w:r w:rsidR="00421005">
        <w:rPr>
          <w:rFonts w:ascii="Times New Roman" w:hAnsi="Times New Roman"/>
          <w:sz w:val="22"/>
          <w:szCs w:val="22"/>
        </w:rPr>
        <w:fldChar w:fldCharType="begin"/>
      </w:r>
      <w:r w:rsidR="00421005">
        <w:rPr>
          <w:rFonts w:ascii="Times New Roman" w:hAnsi="Times New Roman"/>
          <w:sz w:val="22"/>
          <w:szCs w:val="22"/>
        </w:rPr>
        <w:instrText xml:space="preserve"> REF _Ref162340234 \r \h </w:instrText>
      </w:r>
      <w:r w:rsidR="00421005">
        <w:rPr>
          <w:rFonts w:ascii="Times New Roman" w:hAnsi="Times New Roman"/>
          <w:sz w:val="22"/>
          <w:szCs w:val="22"/>
        </w:rPr>
      </w:r>
      <w:r w:rsidR="00421005">
        <w:rPr>
          <w:rFonts w:ascii="Times New Roman" w:hAnsi="Times New Roman"/>
          <w:sz w:val="22"/>
          <w:szCs w:val="22"/>
        </w:rPr>
        <w:fldChar w:fldCharType="separate"/>
      </w:r>
      <w:r w:rsidR="000846C2">
        <w:rPr>
          <w:rFonts w:ascii="Times New Roman" w:hAnsi="Times New Roman"/>
          <w:sz w:val="22"/>
          <w:szCs w:val="22"/>
        </w:rPr>
        <w:t>2.1</w:t>
      </w:r>
      <w:r w:rsidR="00421005">
        <w:rPr>
          <w:rFonts w:ascii="Times New Roman" w:hAnsi="Times New Roman"/>
          <w:sz w:val="22"/>
          <w:szCs w:val="22"/>
        </w:rPr>
        <w:fldChar w:fldCharType="end"/>
      </w:r>
      <w:r w:rsidR="00421005">
        <w:rPr>
          <w:rFonts w:ascii="Times New Roman" w:hAnsi="Times New Roman"/>
          <w:sz w:val="22"/>
          <w:szCs w:val="22"/>
        </w:rPr>
        <w:t xml:space="preserve"> písm. </w:t>
      </w:r>
      <w:r w:rsidR="00421005">
        <w:rPr>
          <w:rFonts w:ascii="Times New Roman" w:hAnsi="Times New Roman"/>
          <w:sz w:val="22"/>
          <w:szCs w:val="22"/>
        </w:rPr>
        <w:fldChar w:fldCharType="begin"/>
      </w:r>
      <w:r w:rsidR="00421005">
        <w:rPr>
          <w:rFonts w:ascii="Times New Roman" w:hAnsi="Times New Roman"/>
          <w:sz w:val="22"/>
          <w:szCs w:val="22"/>
        </w:rPr>
        <w:instrText xml:space="preserve"> REF _Ref162340193 \r \h </w:instrText>
      </w:r>
      <w:r w:rsidR="00421005">
        <w:rPr>
          <w:rFonts w:ascii="Times New Roman" w:hAnsi="Times New Roman"/>
          <w:sz w:val="22"/>
          <w:szCs w:val="22"/>
        </w:rPr>
      </w:r>
      <w:r w:rsidR="00421005">
        <w:rPr>
          <w:rFonts w:ascii="Times New Roman" w:hAnsi="Times New Roman"/>
          <w:sz w:val="22"/>
          <w:szCs w:val="22"/>
        </w:rPr>
        <w:fldChar w:fldCharType="separate"/>
      </w:r>
      <w:r w:rsidR="000846C2">
        <w:rPr>
          <w:rFonts w:ascii="Times New Roman" w:hAnsi="Times New Roman"/>
          <w:sz w:val="22"/>
          <w:szCs w:val="22"/>
        </w:rPr>
        <w:t>b)</w:t>
      </w:r>
      <w:r w:rsidR="00421005">
        <w:rPr>
          <w:rFonts w:ascii="Times New Roman" w:hAnsi="Times New Roman"/>
          <w:sz w:val="22"/>
          <w:szCs w:val="22"/>
        </w:rPr>
        <w:fldChar w:fldCharType="end"/>
      </w:r>
      <w:r w:rsidR="008026C2">
        <w:rPr>
          <w:rFonts w:ascii="Times New Roman" w:hAnsi="Times New Roman"/>
          <w:sz w:val="22"/>
          <w:szCs w:val="22"/>
        </w:rPr>
        <w:t xml:space="preserve"> </w:t>
      </w:r>
      <w:r w:rsidR="00421005">
        <w:rPr>
          <w:rFonts w:ascii="Times New Roman" w:hAnsi="Times New Roman"/>
          <w:sz w:val="22"/>
          <w:szCs w:val="22"/>
        </w:rPr>
        <w:t>této Rámcové dohody.</w:t>
      </w:r>
    </w:p>
    <w:p w14:paraId="2C244657" w14:textId="0003F863" w:rsidR="004D7AEB" w:rsidRPr="00314908" w:rsidRDefault="002E50C5" w:rsidP="00314908">
      <w:pPr>
        <w:pStyle w:val="Nadpis2"/>
        <w:ind w:left="567" w:hanging="567"/>
        <w:rPr>
          <w:rFonts w:ascii="Times New Roman" w:hAnsi="Times New Roman" w:cs="Times New Roman"/>
          <w:sz w:val="22"/>
          <w:szCs w:val="22"/>
        </w:rPr>
      </w:pPr>
      <w:r w:rsidRPr="002E50C5">
        <w:rPr>
          <w:rFonts w:ascii="Times New Roman" w:hAnsi="Times New Roman" w:cs="Times New Roman"/>
          <w:sz w:val="22"/>
          <w:szCs w:val="22"/>
        </w:rPr>
        <w:lastRenderedPageBreak/>
        <w:t xml:space="preserve">Plnění bude Zhotovitel poskytovat v souladu s touto Rámcovou dohodou a příslušnou objednávkou a dílčí smlouvou, resp. nabídkou na Veřejnou zakázku. Při zadávání dílčích plnění na základě této Rámcové dohody nesmějí Strany za žádných podmínek provádět podstatné změny v podmínkách stanovených v této Rámcové dohodě. </w:t>
      </w:r>
      <w:r w:rsidRPr="006F4E2D">
        <w:rPr>
          <w:rFonts w:ascii="Times New Roman" w:hAnsi="Times New Roman" w:cs="Times New Roman"/>
          <w:sz w:val="22"/>
          <w:szCs w:val="22"/>
        </w:rPr>
        <w:t xml:space="preserve">Objednatel negarantuje čerpání plnění dle této Rámcové dohody, a to ani z části. </w:t>
      </w:r>
      <w:bookmarkStart w:id="9" w:name="_Ref162338639"/>
      <w:r w:rsidR="0004047E" w:rsidRPr="005B2186">
        <w:rPr>
          <w:rFonts w:ascii="Times New Roman" w:hAnsi="Times New Roman" w:cs="Times New Roman"/>
          <w:sz w:val="22"/>
          <w:szCs w:val="22"/>
        </w:rPr>
        <w:t xml:space="preserve">Rámcová dohoda nezakládá kontraktační povinnost Objednatele, přičemž </w:t>
      </w:r>
      <w:r w:rsidR="0004047E">
        <w:rPr>
          <w:rFonts w:ascii="Times New Roman" w:hAnsi="Times New Roman" w:cs="Times New Roman"/>
          <w:sz w:val="22"/>
          <w:szCs w:val="22"/>
        </w:rPr>
        <w:t>Zhotovitel</w:t>
      </w:r>
      <w:r w:rsidR="0004047E" w:rsidRPr="005B2186">
        <w:rPr>
          <w:rFonts w:ascii="Times New Roman" w:hAnsi="Times New Roman" w:cs="Times New Roman"/>
          <w:sz w:val="22"/>
          <w:szCs w:val="22"/>
        </w:rPr>
        <w:t xml:space="preserve"> nemá na základě Rámcové dohody exkluzivitu, pokud jde o</w:t>
      </w:r>
      <w:r w:rsidR="000E2901">
        <w:rPr>
          <w:rFonts w:ascii="Times New Roman" w:hAnsi="Times New Roman" w:cs="Times New Roman"/>
          <w:sz w:val="22"/>
          <w:szCs w:val="22"/>
        </w:rPr>
        <w:t> </w:t>
      </w:r>
      <w:r w:rsidR="0004047E">
        <w:rPr>
          <w:rFonts w:ascii="Times New Roman" w:hAnsi="Times New Roman" w:cs="Times New Roman"/>
          <w:sz w:val="22"/>
          <w:szCs w:val="22"/>
        </w:rPr>
        <w:t>poskytované plnění</w:t>
      </w:r>
      <w:r w:rsidR="0004047E" w:rsidRPr="005B2186">
        <w:rPr>
          <w:rFonts w:ascii="Times New Roman" w:hAnsi="Times New Roman" w:cs="Times New Roman"/>
          <w:sz w:val="22"/>
          <w:szCs w:val="22"/>
        </w:rPr>
        <w:t xml:space="preserve">, tj. Objednatel nemá povinnost odebírat </w:t>
      </w:r>
      <w:r w:rsidR="0004047E">
        <w:rPr>
          <w:rFonts w:ascii="Times New Roman" w:hAnsi="Times New Roman" w:cs="Times New Roman"/>
          <w:sz w:val="22"/>
          <w:szCs w:val="22"/>
        </w:rPr>
        <w:t>předmět Plnění</w:t>
      </w:r>
      <w:r w:rsidR="0004047E" w:rsidRPr="005B2186">
        <w:rPr>
          <w:rFonts w:ascii="Times New Roman" w:hAnsi="Times New Roman" w:cs="Times New Roman"/>
          <w:sz w:val="22"/>
          <w:szCs w:val="22"/>
        </w:rPr>
        <w:t xml:space="preserve"> u </w:t>
      </w:r>
      <w:r w:rsidR="0004047E">
        <w:rPr>
          <w:rFonts w:ascii="Times New Roman" w:hAnsi="Times New Roman" w:cs="Times New Roman"/>
          <w:sz w:val="22"/>
          <w:szCs w:val="22"/>
        </w:rPr>
        <w:t>Zhotovitele</w:t>
      </w:r>
      <w:r w:rsidR="0004047E" w:rsidRPr="005B2186">
        <w:rPr>
          <w:rFonts w:ascii="Times New Roman" w:hAnsi="Times New Roman" w:cs="Times New Roman"/>
          <w:sz w:val="22"/>
          <w:szCs w:val="22"/>
        </w:rPr>
        <w:t>. S</w:t>
      </w:r>
      <w:r w:rsidR="000E2901">
        <w:rPr>
          <w:rFonts w:ascii="Times New Roman" w:hAnsi="Times New Roman" w:cs="Times New Roman"/>
          <w:sz w:val="22"/>
          <w:szCs w:val="22"/>
        </w:rPr>
        <w:t> </w:t>
      </w:r>
      <w:r w:rsidR="0004047E" w:rsidRPr="005B2186">
        <w:rPr>
          <w:rFonts w:ascii="Times New Roman" w:hAnsi="Times New Roman" w:cs="Times New Roman"/>
          <w:sz w:val="22"/>
          <w:szCs w:val="22"/>
        </w:rPr>
        <w:t xml:space="preserve">ohledem na výše uvedené nemá </w:t>
      </w:r>
      <w:r w:rsidR="0004047E">
        <w:rPr>
          <w:rFonts w:ascii="Times New Roman" w:hAnsi="Times New Roman" w:cs="Times New Roman"/>
          <w:sz w:val="22"/>
          <w:szCs w:val="22"/>
        </w:rPr>
        <w:t>Zhotovitel</w:t>
      </w:r>
      <w:r w:rsidR="0004047E" w:rsidRPr="005B2186">
        <w:rPr>
          <w:rFonts w:ascii="Times New Roman" w:hAnsi="Times New Roman" w:cs="Times New Roman"/>
          <w:sz w:val="22"/>
          <w:szCs w:val="22"/>
        </w:rPr>
        <w:t xml:space="preserve"> nárok na náhradu jakékoli újmy či škody, včetně škody ve smyslu § 1729 odst. 2 občanského zákoníku, pokud Objednatel dílčí smlouvu či smlouvy z jakéhokoli důvodu neuzavře či </w:t>
      </w:r>
      <w:r w:rsidR="0004047E">
        <w:rPr>
          <w:rFonts w:ascii="Times New Roman" w:hAnsi="Times New Roman" w:cs="Times New Roman"/>
          <w:sz w:val="22"/>
          <w:szCs w:val="22"/>
        </w:rPr>
        <w:t>Zhotovitele</w:t>
      </w:r>
      <w:r w:rsidR="0004047E" w:rsidRPr="005B2186">
        <w:rPr>
          <w:rFonts w:ascii="Times New Roman" w:hAnsi="Times New Roman" w:cs="Times New Roman"/>
          <w:sz w:val="22"/>
          <w:szCs w:val="22"/>
        </w:rPr>
        <w:t xml:space="preserve"> k uzavření dílčí smlouvy či smluv nevyzve.</w:t>
      </w:r>
    </w:p>
    <w:p w14:paraId="2132C56D" w14:textId="2EFD826F" w:rsidR="002E50C5" w:rsidRDefault="002E50C5" w:rsidP="002E50C5">
      <w:pPr>
        <w:pStyle w:val="Nadpis2"/>
        <w:ind w:left="567" w:hanging="567"/>
        <w:rPr>
          <w:rFonts w:ascii="Times New Roman" w:hAnsi="Times New Roman" w:cs="Times New Roman"/>
          <w:sz w:val="22"/>
          <w:szCs w:val="22"/>
        </w:rPr>
      </w:pPr>
      <w:bookmarkStart w:id="10" w:name="_Ref162341002"/>
      <w:r w:rsidRPr="002E50C5">
        <w:rPr>
          <w:rFonts w:ascii="Times New Roman" w:hAnsi="Times New Roman" w:cs="Times New Roman"/>
          <w:sz w:val="22"/>
          <w:szCs w:val="22"/>
        </w:rPr>
        <w:t xml:space="preserve">Za účelem vyloučení pochybností </w:t>
      </w:r>
      <w:r w:rsidR="00D37BF7">
        <w:rPr>
          <w:rFonts w:ascii="Times New Roman" w:hAnsi="Times New Roman" w:cs="Times New Roman"/>
          <w:sz w:val="22"/>
          <w:szCs w:val="22"/>
        </w:rPr>
        <w:t xml:space="preserve">si </w:t>
      </w:r>
      <w:r w:rsidRPr="002E50C5">
        <w:rPr>
          <w:rFonts w:ascii="Times New Roman" w:hAnsi="Times New Roman" w:cs="Times New Roman"/>
          <w:sz w:val="22"/>
          <w:szCs w:val="22"/>
        </w:rPr>
        <w:t>Strany sjedn</w:t>
      </w:r>
      <w:r w:rsidR="00D37BF7">
        <w:rPr>
          <w:rFonts w:ascii="Times New Roman" w:hAnsi="Times New Roman" w:cs="Times New Roman"/>
          <w:sz w:val="22"/>
          <w:szCs w:val="22"/>
        </w:rPr>
        <w:t>ávají</w:t>
      </w:r>
      <w:r w:rsidRPr="002E50C5">
        <w:rPr>
          <w:rFonts w:ascii="Times New Roman" w:hAnsi="Times New Roman" w:cs="Times New Roman"/>
          <w:sz w:val="22"/>
          <w:szCs w:val="22"/>
        </w:rPr>
        <w:t>, že maximální počet přistavovaných tramvajových sad (1 sada - 16 jednotek, 4 K.P.T. Agregáty, 4 ks ROE agregáty 15T</w:t>
      </w:r>
      <w:r w:rsidR="00085FB3">
        <w:rPr>
          <w:rFonts w:ascii="Times New Roman" w:hAnsi="Times New Roman" w:cs="Times New Roman"/>
          <w:sz w:val="22"/>
          <w:szCs w:val="22"/>
        </w:rPr>
        <w:t>resp. 1 sada - 6 jednotek,3 K.P.T. Agregáty, 3 ks ROE agregáty 14T</w:t>
      </w:r>
      <w:r w:rsidRPr="002E50C5">
        <w:rPr>
          <w:rFonts w:ascii="Times New Roman" w:hAnsi="Times New Roman" w:cs="Times New Roman"/>
          <w:sz w:val="22"/>
          <w:szCs w:val="22"/>
        </w:rPr>
        <w:t>), kterou může Zhotovitel přijmout k</w:t>
      </w:r>
      <w:r w:rsidR="000E2901">
        <w:rPr>
          <w:rFonts w:ascii="Times New Roman" w:hAnsi="Times New Roman" w:cs="Times New Roman"/>
          <w:sz w:val="22"/>
          <w:szCs w:val="22"/>
        </w:rPr>
        <w:t> </w:t>
      </w:r>
      <w:r w:rsidRPr="002E50C5">
        <w:rPr>
          <w:rFonts w:ascii="Times New Roman" w:hAnsi="Times New Roman" w:cs="Times New Roman"/>
          <w:sz w:val="22"/>
          <w:szCs w:val="22"/>
        </w:rPr>
        <w:t xml:space="preserve">opravě, je 6 sad měsíčně s platností od 1. </w:t>
      </w:r>
      <w:r w:rsidR="00085FB3">
        <w:rPr>
          <w:rFonts w:ascii="Times New Roman" w:hAnsi="Times New Roman" w:cs="Times New Roman"/>
          <w:sz w:val="22"/>
          <w:szCs w:val="22"/>
        </w:rPr>
        <w:t>1</w:t>
      </w:r>
      <w:r w:rsidRPr="002E50C5">
        <w:rPr>
          <w:rFonts w:ascii="Times New Roman" w:hAnsi="Times New Roman" w:cs="Times New Roman"/>
          <w:sz w:val="22"/>
          <w:szCs w:val="22"/>
        </w:rPr>
        <w:t xml:space="preserve">. </w:t>
      </w:r>
      <w:r w:rsidR="00085FB3" w:rsidRPr="002E50C5">
        <w:rPr>
          <w:rFonts w:ascii="Times New Roman" w:hAnsi="Times New Roman" w:cs="Times New Roman"/>
          <w:sz w:val="22"/>
          <w:szCs w:val="22"/>
        </w:rPr>
        <w:t>202</w:t>
      </w:r>
      <w:r w:rsidR="00085FB3">
        <w:rPr>
          <w:rFonts w:ascii="Times New Roman" w:hAnsi="Times New Roman" w:cs="Times New Roman"/>
          <w:sz w:val="22"/>
          <w:szCs w:val="22"/>
        </w:rPr>
        <w:t>5</w:t>
      </w:r>
      <w:r w:rsidRPr="002E50C5">
        <w:rPr>
          <w:rFonts w:ascii="Times New Roman" w:hAnsi="Times New Roman" w:cs="Times New Roman"/>
          <w:sz w:val="22"/>
          <w:szCs w:val="22"/>
        </w:rPr>
        <w:t>. Zhotovitel není povinen vyšší počet jednotek přijmout k opravě v uvedeném časovém intervalu. Totéž platí ve vztahu k</w:t>
      </w:r>
      <w:r w:rsidR="001D6AC6">
        <w:rPr>
          <w:rFonts w:ascii="Times New Roman" w:hAnsi="Times New Roman" w:cs="Times New Roman"/>
          <w:sz w:val="22"/>
          <w:szCs w:val="22"/>
        </w:rPr>
        <w:t> </w:t>
      </w:r>
      <w:r w:rsidRPr="002E50C5">
        <w:rPr>
          <w:rFonts w:ascii="Times New Roman" w:hAnsi="Times New Roman" w:cs="Times New Roman"/>
          <w:sz w:val="22"/>
          <w:szCs w:val="22"/>
        </w:rPr>
        <w:t>tramvajím 14T. V</w:t>
      </w:r>
      <w:r w:rsidR="000E2901">
        <w:rPr>
          <w:rFonts w:ascii="Times New Roman" w:hAnsi="Times New Roman" w:cs="Times New Roman"/>
          <w:sz w:val="22"/>
          <w:szCs w:val="22"/>
        </w:rPr>
        <w:t> </w:t>
      </w:r>
      <w:r w:rsidRPr="002E50C5">
        <w:rPr>
          <w:rFonts w:ascii="Times New Roman" w:hAnsi="Times New Roman" w:cs="Times New Roman"/>
          <w:sz w:val="22"/>
          <w:szCs w:val="22"/>
        </w:rPr>
        <w:t>případě nekompletních sad se počítá ekvivalent dle čl.</w:t>
      </w:r>
      <w:r w:rsidR="00107CDA">
        <w:rPr>
          <w:rFonts w:ascii="Times New Roman" w:hAnsi="Times New Roman" w:cs="Times New Roman"/>
          <w:sz w:val="22"/>
          <w:szCs w:val="22"/>
        </w:rPr>
        <w:t xml:space="preserve"> </w:t>
      </w:r>
      <w:r w:rsidR="00107CDA">
        <w:rPr>
          <w:rFonts w:ascii="Times New Roman" w:hAnsi="Times New Roman" w:cs="Times New Roman"/>
          <w:sz w:val="22"/>
          <w:szCs w:val="22"/>
        </w:rPr>
        <w:fldChar w:fldCharType="begin"/>
      </w:r>
      <w:r w:rsidR="00107CDA">
        <w:rPr>
          <w:rFonts w:ascii="Times New Roman" w:hAnsi="Times New Roman" w:cs="Times New Roman"/>
          <w:sz w:val="22"/>
          <w:szCs w:val="22"/>
        </w:rPr>
        <w:instrText xml:space="preserve"> REF _Ref162340234 \r \h </w:instrText>
      </w:r>
      <w:r w:rsidR="00107CDA">
        <w:rPr>
          <w:rFonts w:ascii="Times New Roman" w:hAnsi="Times New Roman" w:cs="Times New Roman"/>
          <w:sz w:val="22"/>
          <w:szCs w:val="22"/>
        </w:rPr>
      </w:r>
      <w:r w:rsidR="00107CDA">
        <w:rPr>
          <w:rFonts w:ascii="Times New Roman" w:hAnsi="Times New Roman" w:cs="Times New Roman"/>
          <w:sz w:val="22"/>
          <w:szCs w:val="22"/>
        </w:rPr>
        <w:fldChar w:fldCharType="separate"/>
      </w:r>
      <w:r w:rsidR="000846C2">
        <w:rPr>
          <w:rFonts w:ascii="Times New Roman" w:hAnsi="Times New Roman" w:cs="Times New Roman"/>
          <w:sz w:val="22"/>
          <w:szCs w:val="22"/>
        </w:rPr>
        <w:t>2.1</w:t>
      </w:r>
      <w:r w:rsidR="00107CDA">
        <w:rPr>
          <w:rFonts w:ascii="Times New Roman" w:hAnsi="Times New Roman" w:cs="Times New Roman"/>
          <w:sz w:val="22"/>
          <w:szCs w:val="22"/>
        </w:rPr>
        <w:fldChar w:fldCharType="end"/>
      </w:r>
      <w:r w:rsidRPr="002E50C5">
        <w:rPr>
          <w:rFonts w:ascii="Times New Roman" w:hAnsi="Times New Roman" w:cs="Times New Roman"/>
          <w:sz w:val="22"/>
          <w:szCs w:val="22"/>
        </w:rPr>
        <w:t xml:space="preserve"> písm. </w:t>
      </w:r>
      <w:r w:rsidR="007772D5">
        <w:rPr>
          <w:rFonts w:ascii="Times New Roman" w:hAnsi="Times New Roman" w:cs="Times New Roman"/>
          <w:sz w:val="22"/>
          <w:szCs w:val="22"/>
        </w:rPr>
        <w:fldChar w:fldCharType="begin"/>
      </w:r>
      <w:r w:rsidR="007772D5">
        <w:rPr>
          <w:rFonts w:ascii="Times New Roman" w:hAnsi="Times New Roman" w:cs="Times New Roman"/>
          <w:sz w:val="22"/>
          <w:szCs w:val="22"/>
        </w:rPr>
        <w:instrText xml:space="preserve"> REF _Ref162340552 \r \h </w:instrText>
      </w:r>
      <w:r w:rsidR="007772D5">
        <w:rPr>
          <w:rFonts w:ascii="Times New Roman" w:hAnsi="Times New Roman" w:cs="Times New Roman"/>
          <w:sz w:val="22"/>
          <w:szCs w:val="22"/>
        </w:rPr>
      </w:r>
      <w:r w:rsidR="007772D5">
        <w:rPr>
          <w:rFonts w:ascii="Times New Roman" w:hAnsi="Times New Roman" w:cs="Times New Roman"/>
          <w:sz w:val="22"/>
          <w:szCs w:val="22"/>
        </w:rPr>
        <w:fldChar w:fldCharType="separate"/>
      </w:r>
      <w:r w:rsidR="000846C2">
        <w:rPr>
          <w:rFonts w:ascii="Times New Roman" w:hAnsi="Times New Roman" w:cs="Times New Roman"/>
          <w:sz w:val="22"/>
          <w:szCs w:val="22"/>
        </w:rPr>
        <w:t>a)</w:t>
      </w:r>
      <w:r w:rsidR="007772D5">
        <w:rPr>
          <w:rFonts w:ascii="Times New Roman" w:hAnsi="Times New Roman" w:cs="Times New Roman"/>
          <w:sz w:val="22"/>
          <w:szCs w:val="22"/>
        </w:rPr>
        <w:fldChar w:fldCharType="end"/>
      </w:r>
      <w:r w:rsidRPr="002E50C5">
        <w:rPr>
          <w:rFonts w:ascii="Times New Roman" w:hAnsi="Times New Roman" w:cs="Times New Roman"/>
          <w:sz w:val="22"/>
          <w:szCs w:val="22"/>
        </w:rPr>
        <w:t xml:space="preserve"> této Rámcové dohody.</w:t>
      </w:r>
      <w:bookmarkEnd w:id="9"/>
      <w:bookmarkEnd w:id="10"/>
    </w:p>
    <w:p w14:paraId="3B5D3D87" w14:textId="7522359B" w:rsidR="004D7AEB" w:rsidRPr="00D37BF7" w:rsidRDefault="00261194" w:rsidP="004D7AEB">
      <w:pPr>
        <w:pStyle w:val="Nadpis2"/>
        <w:ind w:left="567" w:hanging="567"/>
        <w:rPr>
          <w:rFonts w:ascii="Times New Roman" w:hAnsi="Times New Roman" w:cs="Times New Roman"/>
          <w:sz w:val="22"/>
          <w:szCs w:val="22"/>
        </w:rPr>
      </w:pPr>
      <w:r w:rsidRPr="002E50C5">
        <w:rPr>
          <w:rFonts w:ascii="Times New Roman" w:hAnsi="Times New Roman" w:cs="Times New Roman"/>
          <w:sz w:val="22"/>
          <w:szCs w:val="22"/>
        </w:rPr>
        <w:t xml:space="preserve">Za účelem vyloučení pochybností se uvádí, že pokud přes znění článku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REF _Ref162340234 \r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0846C2">
        <w:rPr>
          <w:rFonts w:ascii="Times New Roman" w:hAnsi="Times New Roman" w:cs="Times New Roman"/>
          <w:sz w:val="22"/>
          <w:szCs w:val="22"/>
        </w:rPr>
        <w:t>2.1</w:t>
      </w:r>
      <w:r>
        <w:rPr>
          <w:rFonts w:ascii="Times New Roman" w:hAnsi="Times New Roman" w:cs="Times New Roman"/>
          <w:sz w:val="22"/>
          <w:szCs w:val="22"/>
        </w:rPr>
        <w:fldChar w:fldCharType="end"/>
      </w:r>
      <w:r w:rsidRPr="002E50C5">
        <w:rPr>
          <w:rFonts w:ascii="Times New Roman" w:hAnsi="Times New Roman" w:cs="Times New Roman"/>
          <w:sz w:val="22"/>
          <w:szCs w:val="22"/>
        </w:rPr>
        <w:t xml:space="preserve"> výše bude předmět Díla doručen Zhotoviteli dříve, než je ze strany Objednatele zaslána objednávka, je Zhotovitel povinen započít s plněním až po zaslání a potvrzení objednávky, tedy uzavření dílčí smlouvy, přičemž je zároveň oprávněn vyzvat Objednatele k zaslání objednávky ihned po doručení předmětu Díla. V případě, že tato objednávka nebude neprodleně zaslána, je Zhotovitel oprávněn předmět Díla vrátit Objednateli na jeho náklad. Strany současně pro vyloučení veškerých pochybností konstatují, že tento popisuje toliko způsob řešení mimořádných situací, v</w:t>
      </w:r>
      <w:r>
        <w:rPr>
          <w:rFonts w:ascii="Times New Roman" w:hAnsi="Times New Roman" w:cs="Times New Roman"/>
          <w:sz w:val="22"/>
          <w:szCs w:val="22"/>
        </w:rPr>
        <w:t> </w:t>
      </w:r>
      <w:proofErr w:type="gramStart"/>
      <w:r w:rsidRPr="002E50C5">
        <w:rPr>
          <w:rFonts w:ascii="Times New Roman" w:hAnsi="Times New Roman" w:cs="Times New Roman"/>
          <w:sz w:val="22"/>
          <w:szCs w:val="22"/>
        </w:rPr>
        <w:t>rámci</w:t>
      </w:r>
      <w:proofErr w:type="gramEnd"/>
      <w:r w:rsidRPr="002E50C5">
        <w:rPr>
          <w:rFonts w:ascii="Times New Roman" w:hAnsi="Times New Roman" w:cs="Times New Roman"/>
          <w:sz w:val="22"/>
          <w:szCs w:val="22"/>
        </w:rPr>
        <w:t xml:space="preserve"> kterých nebylo možné dodržet postup dle čl. </w:t>
      </w:r>
      <w:r w:rsidR="00CC6FC1">
        <w:rPr>
          <w:rFonts w:ascii="Times New Roman" w:hAnsi="Times New Roman" w:cs="Times New Roman"/>
          <w:sz w:val="22"/>
          <w:szCs w:val="22"/>
        </w:rPr>
        <w:fldChar w:fldCharType="begin"/>
      </w:r>
      <w:r w:rsidR="00CC6FC1">
        <w:rPr>
          <w:rFonts w:ascii="Times New Roman" w:hAnsi="Times New Roman" w:cs="Times New Roman"/>
          <w:sz w:val="22"/>
          <w:szCs w:val="22"/>
        </w:rPr>
        <w:instrText xml:space="preserve"> REF _Ref162340234 \r \h </w:instrText>
      </w:r>
      <w:r w:rsidR="00CC6FC1">
        <w:rPr>
          <w:rFonts w:ascii="Times New Roman" w:hAnsi="Times New Roman" w:cs="Times New Roman"/>
          <w:sz w:val="22"/>
          <w:szCs w:val="22"/>
        </w:rPr>
      </w:r>
      <w:r w:rsidR="00CC6FC1">
        <w:rPr>
          <w:rFonts w:ascii="Times New Roman" w:hAnsi="Times New Roman" w:cs="Times New Roman"/>
          <w:sz w:val="22"/>
          <w:szCs w:val="22"/>
        </w:rPr>
        <w:fldChar w:fldCharType="separate"/>
      </w:r>
      <w:r w:rsidR="000846C2">
        <w:rPr>
          <w:rFonts w:ascii="Times New Roman" w:hAnsi="Times New Roman" w:cs="Times New Roman"/>
          <w:sz w:val="22"/>
          <w:szCs w:val="22"/>
        </w:rPr>
        <w:t>2.1</w:t>
      </w:r>
      <w:r w:rsidR="00CC6FC1">
        <w:rPr>
          <w:rFonts w:ascii="Times New Roman" w:hAnsi="Times New Roman" w:cs="Times New Roman"/>
          <w:sz w:val="22"/>
          <w:szCs w:val="22"/>
        </w:rPr>
        <w:fldChar w:fldCharType="end"/>
      </w:r>
      <w:r w:rsidRPr="002E50C5">
        <w:rPr>
          <w:rFonts w:ascii="Times New Roman" w:hAnsi="Times New Roman" w:cs="Times New Roman"/>
          <w:sz w:val="22"/>
          <w:szCs w:val="22"/>
        </w:rPr>
        <w:t xml:space="preserve">, přičemž standardní proces uzavírání dílčích smluv se řídí čl. </w:t>
      </w:r>
      <w:r w:rsidR="00CC6FC1">
        <w:rPr>
          <w:rFonts w:ascii="Times New Roman" w:hAnsi="Times New Roman" w:cs="Times New Roman"/>
          <w:sz w:val="22"/>
          <w:szCs w:val="22"/>
        </w:rPr>
        <w:fldChar w:fldCharType="begin"/>
      </w:r>
      <w:r w:rsidR="00CC6FC1">
        <w:rPr>
          <w:rFonts w:ascii="Times New Roman" w:hAnsi="Times New Roman" w:cs="Times New Roman"/>
          <w:sz w:val="22"/>
          <w:szCs w:val="22"/>
        </w:rPr>
        <w:instrText xml:space="preserve"> REF _Ref162340234 \r \h </w:instrText>
      </w:r>
      <w:r w:rsidR="00CC6FC1">
        <w:rPr>
          <w:rFonts w:ascii="Times New Roman" w:hAnsi="Times New Roman" w:cs="Times New Roman"/>
          <w:sz w:val="22"/>
          <w:szCs w:val="22"/>
        </w:rPr>
      </w:r>
      <w:r w:rsidR="00CC6FC1">
        <w:rPr>
          <w:rFonts w:ascii="Times New Roman" w:hAnsi="Times New Roman" w:cs="Times New Roman"/>
          <w:sz w:val="22"/>
          <w:szCs w:val="22"/>
        </w:rPr>
        <w:fldChar w:fldCharType="separate"/>
      </w:r>
      <w:r w:rsidR="000846C2">
        <w:rPr>
          <w:rFonts w:ascii="Times New Roman" w:hAnsi="Times New Roman" w:cs="Times New Roman"/>
          <w:sz w:val="22"/>
          <w:szCs w:val="22"/>
        </w:rPr>
        <w:t>2.1</w:t>
      </w:r>
      <w:r w:rsidR="00CC6FC1">
        <w:rPr>
          <w:rFonts w:ascii="Times New Roman" w:hAnsi="Times New Roman" w:cs="Times New Roman"/>
          <w:sz w:val="22"/>
          <w:szCs w:val="22"/>
        </w:rPr>
        <w:fldChar w:fldCharType="end"/>
      </w:r>
      <w:r w:rsidRPr="002E50C5">
        <w:rPr>
          <w:rFonts w:ascii="Times New Roman" w:hAnsi="Times New Roman" w:cs="Times New Roman"/>
          <w:sz w:val="22"/>
          <w:szCs w:val="22"/>
        </w:rPr>
        <w:t xml:space="preserve"> výše.</w:t>
      </w:r>
    </w:p>
    <w:p w14:paraId="3379B13D" w14:textId="0EF67D54" w:rsidR="007B26BC" w:rsidRPr="00C36E42" w:rsidRDefault="007B26BC" w:rsidP="00090DC2">
      <w:pPr>
        <w:pStyle w:val="Nadpis1"/>
        <w:jc w:val="both"/>
        <w:rPr>
          <w:rFonts w:ascii="Times New Roman" w:hAnsi="Times New Roman" w:cs="Times New Roman"/>
          <w:bCs w:val="0"/>
          <w:color w:val="000000" w:themeColor="text1"/>
          <w:sz w:val="22"/>
          <w:szCs w:val="22"/>
        </w:rPr>
      </w:pPr>
      <w:bookmarkStart w:id="11" w:name="_Ref162343128"/>
      <w:r w:rsidRPr="00C36E42">
        <w:rPr>
          <w:rFonts w:ascii="Times New Roman" w:hAnsi="Times New Roman" w:cs="Times New Roman"/>
          <w:color w:val="000000" w:themeColor="text1"/>
          <w:sz w:val="22"/>
          <w:szCs w:val="22"/>
        </w:rPr>
        <w:t>Termín a místo plnění</w:t>
      </w:r>
      <w:bookmarkEnd w:id="3"/>
      <w:bookmarkEnd w:id="11"/>
    </w:p>
    <w:p w14:paraId="16F0DE2B" w14:textId="2E24DD5B" w:rsidR="00DA2C16" w:rsidRPr="00DA2C16" w:rsidRDefault="00DA2C16" w:rsidP="00DA2C16">
      <w:pPr>
        <w:pStyle w:val="Nadpis2"/>
        <w:ind w:left="567" w:hanging="567"/>
        <w:rPr>
          <w:rFonts w:ascii="Times New Roman" w:hAnsi="Times New Roman" w:cs="Times New Roman"/>
          <w:sz w:val="22"/>
          <w:szCs w:val="22"/>
        </w:rPr>
      </w:pPr>
      <w:bookmarkStart w:id="12" w:name="_Ref162342927"/>
      <w:bookmarkStart w:id="13" w:name="_Hlk162428958"/>
      <w:r w:rsidRPr="00DA2C16">
        <w:rPr>
          <w:rFonts w:ascii="Times New Roman" w:hAnsi="Times New Roman" w:cs="Times New Roman"/>
          <w:sz w:val="22"/>
          <w:szCs w:val="22"/>
        </w:rPr>
        <w:t xml:space="preserve">Termínem zahájení plnění této </w:t>
      </w:r>
      <w:r w:rsidR="0080510D">
        <w:rPr>
          <w:rFonts w:ascii="Times New Roman" w:hAnsi="Times New Roman" w:cs="Times New Roman"/>
          <w:sz w:val="22"/>
          <w:szCs w:val="22"/>
        </w:rPr>
        <w:t>Rámcové d</w:t>
      </w:r>
      <w:r w:rsidRPr="00DA2C16">
        <w:rPr>
          <w:rFonts w:ascii="Times New Roman" w:hAnsi="Times New Roman" w:cs="Times New Roman"/>
          <w:sz w:val="22"/>
          <w:szCs w:val="22"/>
        </w:rPr>
        <w:t xml:space="preserve">ohody je den účinnosti této </w:t>
      </w:r>
      <w:r w:rsidR="006E1594">
        <w:rPr>
          <w:rFonts w:ascii="Times New Roman" w:hAnsi="Times New Roman" w:cs="Times New Roman"/>
          <w:sz w:val="22"/>
          <w:szCs w:val="22"/>
        </w:rPr>
        <w:t>Rámcové d</w:t>
      </w:r>
      <w:r w:rsidRPr="00DA2C16">
        <w:rPr>
          <w:rFonts w:ascii="Times New Roman" w:hAnsi="Times New Roman" w:cs="Times New Roman"/>
          <w:sz w:val="22"/>
          <w:szCs w:val="22"/>
        </w:rPr>
        <w:t>ohody.</w:t>
      </w:r>
      <w:bookmarkEnd w:id="12"/>
    </w:p>
    <w:bookmarkEnd w:id="13"/>
    <w:p w14:paraId="6EBCCA82" w14:textId="62B5C3A8" w:rsidR="00DA2C16" w:rsidRPr="006E1594" w:rsidRDefault="006E1594" w:rsidP="006E1594">
      <w:pPr>
        <w:pStyle w:val="Nadpis2"/>
        <w:ind w:left="567" w:hanging="567"/>
        <w:rPr>
          <w:rFonts w:ascii="Times New Roman" w:hAnsi="Times New Roman" w:cs="Times New Roman"/>
          <w:sz w:val="22"/>
          <w:szCs w:val="22"/>
        </w:rPr>
      </w:pPr>
      <w:r w:rsidRPr="006E1594">
        <w:rPr>
          <w:rFonts w:ascii="Times New Roman" w:hAnsi="Times New Roman" w:cs="Times New Roman"/>
          <w:sz w:val="22"/>
          <w:szCs w:val="22"/>
        </w:rPr>
        <w:t xml:space="preserve">Termín ukončení plnění této </w:t>
      </w:r>
      <w:r w:rsidR="0080510D">
        <w:rPr>
          <w:rFonts w:ascii="Times New Roman" w:hAnsi="Times New Roman" w:cs="Times New Roman"/>
          <w:sz w:val="22"/>
          <w:szCs w:val="22"/>
        </w:rPr>
        <w:t>Rámcové d</w:t>
      </w:r>
      <w:r w:rsidRPr="006E1594">
        <w:rPr>
          <w:rFonts w:ascii="Times New Roman" w:hAnsi="Times New Roman" w:cs="Times New Roman"/>
          <w:sz w:val="22"/>
          <w:szCs w:val="22"/>
        </w:rPr>
        <w:t xml:space="preserve">ohody je stanoven v čl.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REF _Ref162341245 \r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0846C2">
        <w:rPr>
          <w:rFonts w:ascii="Times New Roman" w:hAnsi="Times New Roman" w:cs="Times New Roman"/>
          <w:sz w:val="22"/>
          <w:szCs w:val="22"/>
        </w:rPr>
        <w:t>11</w:t>
      </w:r>
      <w:r>
        <w:rPr>
          <w:rFonts w:ascii="Times New Roman" w:hAnsi="Times New Roman" w:cs="Times New Roman"/>
          <w:sz w:val="22"/>
          <w:szCs w:val="22"/>
        </w:rPr>
        <w:fldChar w:fldCharType="end"/>
      </w:r>
      <w:r w:rsidRPr="006E1594">
        <w:rPr>
          <w:rFonts w:ascii="Times New Roman" w:hAnsi="Times New Roman" w:cs="Times New Roman"/>
          <w:sz w:val="22"/>
          <w:szCs w:val="22"/>
        </w:rPr>
        <w:t xml:space="preserve"> této </w:t>
      </w:r>
      <w:r>
        <w:rPr>
          <w:rFonts w:ascii="Times New Roman" w:hAnsi="Times New Roman" w:cs="Times New Roman"/>
          <w:sz w:val="22"/>
          <w:szCs w:val="22"/>
        </w:rPr>
        <w:t>Rámcové d</w:t>
      </w:r>
      <w:r w:rsidRPr="006E1594">
        <w:rPr>
          <w:rFonts w:ascii="Times New Roman" w:hAnsi="Times New Roman" w:cs="Times New Roman"/>
          <w:sz w:val="22"/>
          <w:szCs w:val="22"/>
        </w:rPr>
        <w:t>ohody.</w:t>
      </w:r>
    </w:p>
    <w:p w14:paraId="013306F3" w14:textId="56E80F31" w:rsidR="00FE07CB" w:rsidRPr="00032D16" w:rsidRDefault="008026C2" w:rsidP="00032D16">
      <w:pPr>
        <w:pStyle w:val="Nadpis2"/>
        <w:ind w:left="567" w:hanging="567"/>
        <w:rPr>
          <w:rFonts w:ascii="Times New Roman" w:hAnsi="Times New Roman" w:cs="Times New Roman"/>
          <w:sz w:val="22"/>
          <w:szCs w:val="22"/>
        </w:rPr>
      </w:pPr>
      <w:bookmarkStart w:id="14" w:name="_Ref162346119"/>
      <w:r w:rsidRPr="008026C2">
        <w:rPr>
          <w:rFonts w:ascii="Times New Roman" w:hAnsi="Times New Roman" w:cs="Times New Roman"/>
          <w:color w:val="000000" w:themeColor="text1"/>
          <w:sz w:val="22"/>
          <w:szCs w:val="22"/>
        </w:rPr>
        <w:t xml:space="preserve">Místem </w:t>
      </w:r>
      <w:r w:rsidR="005061F2" w:rsidRPr="008026C2">
        <w:rPr>
          <w:rFonts w:ascii="Times New Roman" w:hAnsi="Times New Roman" w:cs="Times New Roman"/>
          <w:color w:val="000000" w:themeColor="text1"/>
          <w:sz w:val="22"/>
          <w:szCs w:val="22"/>
        </w:rPr>
        <w:t>plnění v</w:t>
      </w:r>
      <w:r w:rsidRPr="008026C2">
        <w:rPr>
          <w:rFonts w:ascii="Times New Roman" w:hAnsi="Times New Roman" w:cs="Times New Roman"/>
          <w:color w:val="000000" w:themeColor="text1"/>
          <w:sz w:val="22"/>
          <w:szCs w:val="22"/>
        </w:rPr>
        <w:t xml:space="preserve"> případě zprovoznění brzdových systémů na vozidlech 14T a 15T</w:t>
      </w:r>
      <w:r w:rsidR="00E31D60">
        <w:rPr>
          <w:rFonts w:ascii="Times New Roman" w:hAnsi="Times New Roman" w:cs="Times New Roman"/>
          <w:color w:val="000000" w:themeColor="text1"/>
          <w:sz w:val="22"/>
          <w:szCs w:val="22"/>
        </w:rPr>
        <w:t xml:space="preserve"> je provozovna Zhotovitele na adrese </w:t>
      </w:r>
      <w:r w:rsidR="00E31D60">
        <w:rPr>
          <w:rFonts w:ascii="Times New Roman" w:hAnsi="Times New Roman"/>
          <w:color w:val="000000" w:themeColor="text1"/>
          <w:sz w:val="22"/>
          <w:szCs w:val="22"/>
        </w:rPr>
        <w:t>[</w:t>
      </w:r>
      <w:r w:rsidR="008A1F48" w:rsidRPr="007D71D6">
        <w:rPr>
          <w:rFonts w:ascii="Times New Roman" w:hAnsi="Times New Roman"/>
          <w:color w:val="000000" w:themeColor="text1"/>
          <w:sz w:val="22"/>
          <w:szCs w:val="22"/>
          <w:highlight w:val="yellow"/>
        </w:rPr>
        <w:t>doplní dodavatel</w:t>
      </w:r>
      <w:r w:rsidR="008A1F48">
        <w:rPr>
          <w:rFonts w:ascii="Times New Roman" w:hAnsi="Times New Roman" w:cs="Times New Roman"/>
          <w:color w:val="000000" w:themeColor="text1"/>
          <w:sz w:val="22"/>
          <w:szCs w:val="22"/>
          <w:highlight w:val="yellow"/>
        </w:rPr>
        <w:t>]</w:t>
      </w:r>
      <w:r w:rsidR="00E31D60">
        <w:rPr>
          <w:rFonts w:ascii="Times New Roman" w:hAnsi="Times New Roman"/>
          <w:color w:val="000000" w:themeColor="text1"/>
          <w:sz w:val="22"/>
          <w:szCs w:val="22"/>
        </w:rPr>
        <w:t>. Objednatel však</w:t>
      </w:r>
      <w:r w:rsidR="0069241A">
        <w:rPr>
          <w:rFonts w:ascii="Times New Roman" w:hAnsi="Times New Roman" w:cs="Times New Roman"/>
          <w:color w:val="000000" w:themeColor="text1"/>
          <w:sz w:val="22"/>
          <w:szCs w:val="22"/>
        </w:rPr>
        <w:t xml:space="preserve"> může </w:t>
      </w:r>
      <w:r w:rsidR="00E31D60">
        <w:rPr>
          <w:rFonts w:ascii="Times New Roman" w:hAnsi="Times New Roman" w:cs="Times New Roman"/>
          <w:color w:val="000000" w:themeColor="text1"/>
          <w:sz w:val="22"/>
          <w:szCs w:val="22"/>
        </w:rPr>
        <w:t>v Objednávce určit, že tímto bude</w:t>
      </w:r>
      <w:r w:rsidR="0069241A">
        <w:rPr>
          <w:rFonts w:ascii="Times New Roman" w:hAnsi="Times New Roman" w:cs="Times New Roman"/>
          <w:color w:val="000000" w:themeColor="text1"/>
          <w:sz w:val="22"/>
          <w:szCs w:val="22"/>
        </w:rPr>
        <w:t xml:space="preserve"> rovněž</w:t>
      </w:r>
      <w:r w:rsidRPr="008026C2">
        <w:rPr>
          <w:rFonts w:ascii="Times New Roman" w:hAnsi="Times New Roman" w:cs="Times New Roman"/>
          <w:color w:val="000000" w:themeColor="text1"/>
          <w:sz w:val="22"/>
          <w:szCs w:val="22"/>
        </w:rPr>
        <w:t xml:space="preserve"> Opravna tramvají Hostivař, U Vozovny 6, Praha 10, popř. jiná místa na území hl. m. Prahy určená Objednatelem v</w:t>
      </w:r>
      <w:r w:rsidR="00986D8E">
        <w:rPr>
          <w:rFonts w:ascii="Times New Roman" w:hAnsi="Times New Roman" w:cs="Times New Roman"/>
          <w:color w:val="000000" w:themeColor="text1"/>
          <w:sz w:val="22"/>
          <w:szCs w:val="22"/>
        </w:rPr>
        <w:t> </w:t>
      </w:r>
      <w:r w:rsidRPr="008026C2">
        <w:rPr>
          <w:rFonts w:ascii="Times New Roman" w:hAnsi="Times New Roman" w:cs="Times New Roman"/>
          <w:color w:val="000000" w:themeColor="text1"/>
          <w:sz w:val="22"/>
          <w:szCs w:val="22"/>
        </w:rPr>
        <w:t>objednávkách</w:t>
      </w:r>
      <w:r w:rsidR="00986D8E">
        <w:rPr>
          <w:rFonts w:ascii="Times New Roman" w:hAnsi="Times New Roman" w:cs="Times New Roman"/>
          <w:color w:val="000000" w:themeColor="text1"/>
          <w:sz w:val="22"/>
          <w:szCs w:val="22"/>
        </w:rPr>
        <w:t>, resp. dílčích smlouvách</w:t>
      </w:r>
      <w:r w:rsidRPr="008026C2">
        <w:rPr>
          <w:rFonts w:ascii="Times New Roman" w:hAnsi="Times New Roman" w:cs="Times New Roman"/>
          <w:color w:val="000000" w:themeColor="text1"/>
          <w:sz w:val="22"/>
          <w:szCs w:val="22"/>
        </w:rPr>
        <w:t xml:space="preserve"> dle čl. </w:t>
      </w:r>
      <w:r w:rsidR="0039281F">
        <w:rPr>
          <w:rFonts w:ascii="Times New Roman" w:hAnsi="Times New Roman" w:cs="Times New Roman"/>
          <w:color w:val="000000" w:themeColor="text1"/>
          <w:sz w:val="22"/>
          <w:szCs w:val="22"/>
        </w:rPr>
        <w:t>2</w:t>
      </w:r>
      <w:r w:rsidRPr="008026C2">
        <w:rPr>
          <w:rFonts w:ascii="Times New Roman" w:hAnsi="Times New Roman" w:cs="Times New Roman"/>
          <w:color w:val="000000" w:themeColor="text1"/>
          <w:sz w:val="22"/>
          <w:szCs w:val="22"/>
        </w:rPr>
        <w:t xml:space="preserve"> této </w:t>
      </w:r>
      <w:r>
        <w:rPr>
          <w:rFonts w:ascii="Times New Roman" w:hAnsi="Times New Roman" w:cs="Times New Roman"/>
          <w:color w:val="000000" w:themeColor="text1"/>
          <w:sz w:val="22"/>
          <w:szCs w:val="22"/>
        </w:rPr>
        <w:t>Rámcové dohody</w:t>
      </w:r>
      <w:r w:rsidRPr="008026C2">
        <w:rPr>
          <w:rFonts w:ascii="Times New Roman" w:hAnsi="Times New Roman" w:cs="Times New Roman"/>
          <w:color w:val="000000" w:themeColor="text1"/>
          <w:sz w:val="22"/>
          <w:szCs w:val="22"/>
        </w:rPr>
        <w:t>, s</w:t>
      </w:r>
      <w:r w:rsidR="00194BB1">
        <w:rPr>
          <w:rFonts w:ascii="Times New Roman" w:hAnsi="Times New Roman" w:cs="Times New Roman"/>
          <w:color w:val="000000" w:themeColor="text1"/>
          <w:sz w:val="22"/>
          <w:szCs w:val="22"/>
        </w:rPr>
        <w:t> </w:t>
      </w:r>
      <w:r w:rsidRPr="008026C2">
        <w:rPr>
          <w:rFonts w:ascii="Times New Roman" w:hAnsi="Times New Roman" w:cs="Times New Roman"/>
          <w:color w:val="000000" w:themeColor="text1"/>
          <w:sz w:val="22"/>
          <w:szCs w:val="22"/>
        </w:rPr>
        <w:t>omezením na opravny a depa Objednatele</w:t>
      </w:r>
      <w:r w:rsidR="00C85C95">
        <w:rPr>
          <w:rFonts w:ascii="Times New Roman" w:hAnsi="Times New Roman" w:cs="Times New Roman"/>
          <w:color w:val="000000" w:themeColor="text1"/>
          <w:sz w:val="22"/>
          <w:szCs w:val="22"/>
        </w:rPr>
        <w:t xml:space="preserve"> dle </w:t>
      </w:r>
      <w:r w:rsidR="00C85C95" w:rsidRPr="006268E2">
        <w:rPr>
          <w:rFonts w:ascii="Times New Roman" w:hAnsi="Times New Roman" w:cs="Times New Roman"/>
          <w:b/>
          <w:color w:val="000000" w:themeColor="text1"/>
          <w:sz w:val="22"/>
          <w:szCs w:val="22"/>
          <w:u w:val="single"/>
        </w:rPr>
        <w:t>Přílohy č. 4</w:t>
      </w:r>
      <w:r w:rsidR="00C85C95">
        <w:rPr>
          <w:rFonts w:ascii="Times New Roman" w:hAnsi="Times New Roman" w:cs="Times New Roman"/>
          <w:color w:val="000000" w:themeColor="text1"/>
          <w:sz w:val="22"/>
          <w:szCs w:val="22"/>
        </w:rPr>
        <w:t xml:space="preserve"> Rámcové dohody</w:t>
      </w:r>
      <w:r w:rsidRPr="008026C2">
        <w:rPr>
          <w:rFonts w:ascii="Times New Roman" w:hAnsi="Times New Roman" w:cs="Times New Roman"/>
          <w:color w:val="000000" w:themeColor="text1"/>
          <w:sz w:val="22"/>
          <w:szCs w:val="22"/>
        </w:rPr>
        <w:t xml:space="preserve">. </w:t>
      </w:r>
      <w:r w:rsidR="00032D16" w:rsidRPr="008026C2">
        <w:rPr>
          <w:rFonts w:ascii="Times New Roman" w:hAnsi="Times New Roman" w:cs="Times New Roman"/>
          <w:color w:val="000000" w:themeColor="text1"/>
          <w:sz w:val="22"/>
          <w:szCs w:val="22"/>
        </w:rPr>
        <w:t>Určení jiného místa Objednatelem</w:t>
      </w:r>
      <w:r w:rsidR="00032D16">
        <w:rPr>
          <w:rFonts w:ascii="Times New Roman" w:hAnsi="Times New Roman" w:cs="Times New Roman"/>
          <w:color w:val="000000" w:themeColor="text1"/>
          <w:sz w:val="22"/>
          <w:szCs w:val="22"/>
        </w:rPr>
        <w:t xml:space="preserve"> na území h</w:t>
      </w:r>
      <w:r w:rsidR="00032D16" w:rsidRPr="008026C2">
        <w:rPr>
          <w:rFonts w:ascii="Times New Roman" w:hAnsi="Times New Roman" w:cs="Times New Roman"/>
          <w:color w:val="000000" w:themeColor="text1"/>
          <w:sz w:val="22"/>
          <w:szCs w:val="22"/>
        </w:rPr>
        <w:t>l</w:t>
      </w:r>
      <w:r w:rsidR="00032D16">
        <w:rPr>
          <w:rFonts w:ascii="Times New Roman" w:hAnsi="Times New Roman" w:cs="Times New Roman"/>
          <w:color w:val="000000" w:themeColor="text1"/>
          <w:sz w:val="22"/>
          <w:szCs w:val="22"/>
        </w:rPr>
        <w:t>.</w:t>
      </w:r>
      <w:r w:rsidR="00032D16" w:rsidRPr="008026C2">
        <w:rPr>
          <w:rFonts w:ascii="Times New Roman" w:hAnsi="Times New Roman" w:cs="Times New Roman"/>
          <w:color w:val="000000" w:themeColor="text1"/>
          <w:sz w:val="22"/>
          <w:szCs w:val="22"/>
        </w:rPr>
        <w:t xml:space="preserve"> m</w:t>
      </w:r>
      <w:r w:rsidR="00032D16">
        <w:rPr>
          <w:rFonts w:ascii="Times New Roman" w:hAnsi="Times New Roman" w:cs="Times New Roman"/>
          <w:color w:val="000000" w:themeColor="text1"/>
          <w:sz w:val="22"/>
          <w:szCs w:val="22"/>
        </w:rPr>
        <w:t>.</w:t>
      </w:r>
      <w:r w:rsidR="00032D16" w:rsidRPr="008026C2">
        <w:rPr>
          <w:rFonts w:ascii="Times New Roman" w:hAnsi="Times New Roman" w:cs="Times New Roman"/>
          <w:color w:val="000000" w:themeColor="text1"/>
          <w:sz w:val="22"/>
          <w:szCs w:val="22"/>
        </w:rPr>
        <w:t xml:space="preserve"> Prahy</w:t>
      </w:r>
      <w:r w:rsidR="00032D16">
        <w:rPr>
          <w:rFonts w:ascii="Times New Roman" w:hAnsi="Times New Roman" w:cs="Times New Roman"/>
          <w:color w:val="000000" w:themeColor="text1"/>
          <w:sz w:val="22"/>
          <w:szCs w:val="22"/>
        </w:rPr>
        <w:t>,</w:t>
      </w:r>
      <w:r w:rsidR="00032D16" w:rsidRPr="008026C2">
        <w:rPr>
          <w:rFonts w:ascii="Times New Roman" w:hAnsi="Times New Roman" w:cs="Times New Roman"/>
          <w:color w:val="000000" w:themeColor="text1"/>
          <w:sz w:val="22"/>
          <w:szCs w:val="22"/>
        </w:rPr>
        <w:t xml:space="preserve"> nebude mít vliv na výši </w:t>
      </w:r>
      <w:r w:rsidR="00032D16">
        <w:rPr>
          <w:rFonts w:ascii="Times New Roman" w:hAnsi="Times New Roman" w:cs="Times New Roman"/>
          <w:color w:val="000000" w:themeColor="text1"/>
          <w:sz w:val="22"/>
          <w:szCs w:val="22"/>
        </w:rPr>
        <w:t>ceny Díla</w:t>
      </w:r>
      <w:r w:rsidR="00032D16" w:rsidRPr="00C36E42">
        <w:rPr>
          <w:rFonts w:ascii="Times New Roman" w:hAnsi="Times New Roman" w:cs="Times New Roman"/>
          <w:sz w:val="22"/>
          <w:szCs w:val="22"/>
        </w:rPr>
        <w:t>.</w:t>
      </w:r>
    </w:p>
    <w:p w14:paraId="5E9147A1" w14:textId="15385A61" w:rsidR="002D2FAA" w:rsidRPr="00C36E42" w:rsidRDefault="00FE07CB" w:rsidP="00A3073E">
      <w:pPr>
        <w:pStyle w:val="Nadpis2"/>
        <w:ind w:left="567" w:hanging="567"/>
        <w:rPr>
          <w:rFonts w:ascii="Times New Roman" w:hAnsi="Times New Roman" w:cs="Times New Roman"/>
          <w:sz w:val="22"/>
          <w:szCs w:val="22"/>
        </w:rPr>
      </w:pPr>
      <w:bookmarkStart w:id="15" w:name="_Ref162384859"/>
      <w:r>
        <w:rPr>
          <w:rFonts w:ascii="Times New Roman" w:hAnsi="Times New Roman" w:cs="Times New Roman"/>
          <w:color w:val="000000" w:themeColor="text1"/>
          <w:sz w:val="22"/>
          <w:szCs w:val="22"/>
        </w:rPr>
        <w:t>Místem plnění v</w:t>
      </w:r>
      <w:r w:rsidR="008026C2" w:rsidRPr="008026C2">
        <w:rPr>
          <w:rFonts w:ascii="Times New Roman" w:hAnsi="Times New Roman" w:cs="Times New Roman"/>
          <w:color w:val="000000" w:themeColor="text1"/>
          <w:sz w:val="22"/>
          <w:szCs w:val="22"/>
        </w:rPr>
        <w:t xml:space="preserve"> případě středních </w:t>
      </w:r>
      <w:r w:rsidR="00A52336">
        <w:rPr>
          <w:rFonts w:ascii="Times New Roman" w:hAnsi="Times New Roman" w:cs="Times New Roman"/>
          <w:color w:val="000000" w:themeColor="text1"/>
          <w:sz w:val="22"/>
          <w:szCs w:val="22"/>
        </w:rPr>
        <w:t xml:space="preserve">a mimořádných </w:t>
      </w:r>
      <w:r w:rsidR="008026C2" w:rsidRPr="008026C2">
        <w:rPr>
          <w:rFonts w:ascii="Times New Roman" w:hAnsi="Times New Roman" w:cs="Times New Roman"/>
          <w:color w:val="000000" w:themeColor="text1"/>
          <w:sz w:val="22"/>
          <w:szCs w:val="22"/>
        </w:rPr>
        <w:t>oprav</w:t>
      </w:r>
      <w:r w:rsidR="00986D8E">
        <w:rPr>
          <w:rFonts w:ascii="Times New Roman" w:hAnsi="Times New Roman" w:cs="Times New Roman"/>
          <w:color w:val="000000" w:themeColor="text1"/>
          <w:sz w:val="22"/>
          <w:szCs w:val="22"/>
        </w:rPr>
        <w:t xml:space="preserve"> (část Díla mimo zprovoznění brzdových systémů)</w:t>
      </w:r>
      <w:r w:rsidR="008026C2" w:rsidRPr="008026C2">
        <w:rPr>
          <w:rFonts w:ascii="Times New Roman" w:hAnsi="Times New Roman" w:cs="Times New Roman"/>
          <w:color w:val="000000" w:themeColor="text1"/>
          <w:sz w:val="22"/>
          <w:szCs w:val="22"/>
        </w:rPr>
        <w:t xml:space="preserve"> je provozovna Zhotovitele </w:t>
      </w:r>
      <w:r w:rsidR="00EB05A6">
        <w:rPr>
          <w:rFonts w:ascii="Times New Roman" w:hAnsi="Times New Roman" w:cs="Times New Roman"/>
          <w:color w:val="000000" w:themeColor="text1"/>
          <w:sz w:val="22"/>
          <w:szCs w:val="22"/>
        </w:rPr>
        <w:t>na adrese</w:t>
      </w:r>
      <w:r w:rsidR="0047472C">
        <w:rPr>
          <w:rFonts w:ascii="Times New Roman" w:hAnsi="Times New Roman" w:cs="Times New Roman"/>
          <w:color w:val="000000" w:themeColor="text1"/>
          <w:sz w:val="22"/>
          <w:szCs w:val="22"/>
        </w:rPr>
        <w:t> </w:t>
      </w:r>
      <w:r w:rsidR="00E31D60">
        <w:rPr>
          <w:rFonts w:ascii="Times New Roman" w:hAnsi="Times New Roman"/>
          <w:color w:val="000000" w:themeColor="text1"/>
          <w:sz w:val="22"/>
          <w:szCs w:val="22"/>
        </w:rPr>
        <w:t>[</w:t>
      </w:r>
      <w:r w:rsidR="008A1F48" w:rsidRPr="005D35E8">
        <w:rPr>
          <w:rFonts w:ascii="Times New Roman" w:hAnsi="Times New Roman"/>
          <w:color w:val="000000" w:themeColor="text1"/>
          <w:sz w:val="22"/>
          <w:szCs w:val="22"/>
          <w:highlight w:val="yellow"/>
        </w:rPr>
        <w:t>doplní dodavatel</w:t>
      </w:r>
      <w:r w:rsidR="00194BB1">
        <w:rPr>
          <w:rFonts w:ascii="Times New Roman" w:hAnsi="Times New Roman"/>
          <w:color w:val="000000" w:themeColor="text1"/>
          <w:sz w:val="22"/>
          <w:szCs w:val="22"/>
        </w:rPr>
        <w:t>]</w:t>
      </w:r>
      <w:r w:rsidR="008026C2" w:rsidRPr="008026C2">
        <w:rPr>
          <w:rFonts w:ascii="Times New Roman" w:hAnsi="Times New Roman" w:cs="Times New Roman"/>
          <w:color w:val="000000" w:themeColor="text1"/>
          <w:sz w:val="22"/>
          <w:szCs w:val="22"/>
        </w:rPr>
        <w:t>.</w:t>
      </w:r>
      <w:bookmarkEnd w:id="15"/>
      <w:r w:rsidR="008026C2" w:rsidRPr="008026C2">
        <w:rPr>
          <w:rFonts w:ascii="Times New Roman" w:hAnsi="Times New Roman" w:cs="Times New Roman"/>
          <w:color w:val="000000" w:themeColor="text1"/>
          <w:sz w:val="22"/>
          <w:szCs w:val="22"/>
        </w:rPr>
        <w:t xml:space="preserve"> </w:t>
      </w:r>
      <w:bookmarkEnd w:id="14"/>
    </w:p>
    <w:p w14:paraId="70594B17" w14:textId="70665275" w:rsidR="00FD4D81" w:rsidRPr="008E4099" w:rsidRDefault="006E339D" w:rsidP="00FD4D81">
      <w:pPr>
        <w:pStyle w:val="Nadpis2"/>
        <w:ind w:left="567" w:hanging="567"/>
        <w:rPr>
          <w:rFonts w:ascii="Times New Roman" w:hAnsi="Times New Roman" w:cs="Times New Roman"/>
          <w:color w:val="000000" w:themeColor="text1"/>
          <w:sz w:val="22"/>
          <w:szCs w:val="22"/>
        </w:rPr>
      </w:pPr>
      <w:bookmarkStart w:id="16" w:name="_Ref162341406"/>
      <w:r w:rsidRPr="00021E89">
        <w:rPr>
          <w:rFonts w:ascii="Times New Roman" w:hAnsi="Times New Roman" w:cs="Times New Roman"/>
          <w:color w:val="000000" w:themeColor="text1"/>
          <w:sz w:val="22"/>
          <w:szCs w:val="22"/>
        </w:rPr>
        <w:t>Termíny plnění budou uvedeny v příslušných objednávkách</w:t>
      </w:r>
      <w:r w:rsidR="00986D8E" w:rsidRPr="00021E89">
        <w:rPr>
          <w:rFonts w:ascii="Times New Roman" w:hAnsi="Times New Roman" w:cs="Times New Roman"/>
          <w:color w:val="000000" w:themeColor="text1"/>
          <w:sz w:val="22"/>
          <w:szCs w:val="22"/>
        </w:rPr>
        <w:t>, resp. d</w:t>
      </w:r>
      <w:r w:rsidR="00A3073E" w:rsidRPr="00021E89">
        <w:rPr>
          <w:rFonts w:ascii="Times New Roman" w:hAnsi="Times New Roman" w:cs="Times New Roman"/>
          <w:color w:val="000000" w:themeColor="text1"/>
          <w:sz w:val="22"/>
          <w:szCs w:val="22"/>
        </w:rPr>
        <w:t>ílčích</w:t>
      </w:r>
      <w:r w:rsidR="00A3073E" w:rsidRPr="00601E60">
        <w:rPr>
          <w:rFonts w:ascii="Times New Roman" w:hAnsi="Times New Roman" w:cs="Times New Roman"/>
          <w:color w:val="000000" w:themeColor="text1"/>
          <w:sz w:val="22"/>
          <w:szCs w:val="22"/>
        </w:rPr>
        <w:t xml:space="preserve"> smlou</w:t>
      </w:r>
      <w:r w:rsidR="00A3073E" w:rsidRPr="006862EF">
        <w:rPr>
          <w:rFonts w:ascii="Times New Roman" w:hAnsi="Times New Roman" w:cs="Times New Roman"/>
          <w:color w:val="000000" w:themeColor="text1"/>
          <w:sz w:val="22"/>
          <w:szCs w:val="22"/>
        </w:rPr>
        <w:t>vách</w:t>
      </w:r>
      <w:r w:rsidR="003A5011" w:rsidRPr="00CF56D9">
        <w:rPr>
          <w:rFonts w:ascii="Times New Roman" w:hAnsi="Times New Roman" w:cs="Times New Roman"/>
          <w:color w:val="000000" w:themeColor="text1"/>
          <w:sz w:val="22"/>
          <w:szCs w:val="22"/>
        </w:rPr>
        <w:t>.</w:t>
      </w:r>
      <w:bookmarkEnd w:id="16"/>
    </w:p>
    <w:p w14:paraId="2CA295E9" w14:textId="5DEC7EED" w:rsidR="003A5011" w:rsidRDefault="00F44E54" w:rsidP="002478C2">
      <w:pPr>
        <w:pStyle w:val="Nadpis1"/>
        <w:rPr>
          <w:rFonts w:ascii="Times New Roman" w:hAnsi="Times New Roman" w:cs="Times New Roman"/>
          <w:bCs w:val="0"/>
          <w:color w:val="000000" w:themeColor="text1"/>
          <w:sz w:val="22"/>
          <w:szCs w:val="22"/>
        </w:rPr>
      </w:pPr>
      <w:bookmarkStart w:id="17" w:name="_Ref203894779"/>
      <w:r>
        <w:rPr>
          <w:rFonts w:ascii="Times New Roman" w:hAnsi="Times New Roman" w:cs="Times New Roman"/>
          <w:bCs w:val="0"/>
          <w:color w:val="000000" w:themeColor="text1"/>
          <w:sz w:val="22"/>
          <w:szCs w:val="22"/>
        </w:rPr>
        <w:t>Z</w:t>
      </w:r>
      <w:r w:rsidR="003A5011">
        <w:rPr>
          <w:rFonts w:ascii="Times New Roman" w:hAnsi="Times New Roman" w:cs="Times New Roman"/>
          <w:bCs w:val="0"/>
          <w:color w:val="000000" w:themeColor="text1"/>
          <w:sz w:val="22"/>
          <w:szCs w:val="22"/>
        </w:rPr>
        <w:t>působ provádění díla</w:t>
      </w:r>
    </w:p>
    <w:p w14:paraId="12BFD8ED" w14:textId="4E38C708" w:rsidR="00474241" w:rsidRPr="007C5CEB" w:rsidRDefault="00474241" w:rsidP="007C5CEB">
      <w:pPr>
        <w:pStyle w:val="Nadpis2"/>
        <w:ind w:left="567"/>
        <w:rPr>
          <w:rFonts w:ascii="Times New Roman" w:hAnsi="Times New Roman" w:cs="Times New Roman"/>
          <w:sz w:val="22"/>
          <w:szCs w:val="22"/>
        </w:rPr>
      </w:pPr>
      <w:r w:rsidRPr="00474241">
        <w:rPr>
          <w:rFonts w:ascii="Times New Roman" w:hAnsi="Times New Roman" w:cs="Times New Roman"/>
          <w:sz w:val="22"/>
          <w:szCs w:val="22"/>
        </w:rPr>
        <w:t>Předmět Díla dle příslušné dílčí smlouvy bude Zhotovitel povinen na místě specifikovaném v čl.</w:t>
      </w:r>
      <w:r>
        <w:rPr>
          <w:rFonts w:ascii="Times New Roman" w:hAnsi="Times New Roman" w:cs="Times New Roman"/>
          <w:sz w:val="22"/>
          <w:szCs w:val="22"/>
        </w:rPr>
        <w:t>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REF _Ref162343128 \r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0846C2">
        <w:rPr>
          <w:rFonts w:ascii="Times New Roman" w:hAnsi="Times New Roman" w:cs="Times New Roman"/>
          <w:sz w:val="22"/>
          <w:szCs w:val="22"/>
        </w:rPr>
        <w:t>3</w:t>
      </w:r>
      <w:r>
        <w:rPr>
          <w:rFonts w:ascii="Times New Roman" w:hAnsi="Times New Roman" w:cs="Times New Roman"/>
          <w:sz w:val="22"/>
          <w:szCs w:val="22"/>
        </w:rPr>
        <w:fldChar w:fldCharType="end"/>
      </w:r>
      <w:r w:rsidRPr="00474241">
        <w:rPr>
          <w:rFonts w:ascii="Times New Roman" w:hAnsi="Times New Roman" w:cs="Times New Roman"/>
          <w:sz w:val="22"/>
          <w:szCs w:val="22"/>
        </w:rPr>
        <w:t xml:space="preserve"> této </w:t>
      </w:r>
      <w:r>
        <w:rPr>
          <w:rFonts w:ascii="Times New Roman" w:hAnsi="Times New Roman" w:cs="Times New Roman"/>
          <w:sz w:val="22"/>
          <w:szCs w:val="22"/>
        </w:rPr>
        <w:t>Rámcové d</w:t>
      </w:r>
      <w:r w:rsidRPr="00474241">
        <w:rPr>
          <w:rFonts w:ascii="Times New Roman" w:hAnsi="Times New Roman" w:cs="Times New Roman"/>
          <w:sz w:val="22"/>
          <w:szCs w:val="22"/>
        </w:rPr>
        <w:t>ohody, popř. na místě specifikovaném příslušnou dílčí smlouvou, převzít k</w:t>
      </w:r>
      <w:r w:rsidR="007B5723">
        <w:rPr>
          <w:rFonts w:ascii="Times New Roman" w:hAnsi="Times New Roman" w:cs="Times New Roman"/>
          <w:sz w:val="22"/>
          <w:szCs w:val="22"/>
        </w:rPr>
        <w:t> </w:t>
      </w:r>
      <w:r w:rsidRPr="00474241">
        <w:rPr>
          <w:rFonts w:ascii="Times New Roman" w:hAnsi="Times New Roman" w:cs="Times New Roman"/>
          <w:sz w:val="22"/>
          <w:szCs w:val="22"/>
        </w:rPr>
        <w:t>provedení Díla</w:t>
      </w:r>
      <w:r w:rsidR="007B5723" w:rsidRPr="007B5723">
        <w:rPr>
          <w:rFonts w:ascii="Times New Roman" w:hAnsi="Times New Roman" w:cs="Times New Roman"/>
          <w:sz w:val="22"/>
          <w:szCs w:val="22"/>
        </w:rPr>
        <w:t xml:space="preserve"> nejpozději do 2 pracovních dnů od uzavření příslušné dílčí smlouvy.</w:t>
      </w:r>
      <w:r w:rsidR="00713515" w:rsidRPr="00713515">
        <w:t xml:space="preserve"> </w:t>
      </w:r>
      <w:r w:rsidR="00713515" w:rsidRPr="00713515">
        <w:rPr>
          <w:rFonts w:ascii="Times New Roman" w:hAnsi="Times New Roman" w:cs="Times New Roman"/>
          <w:sz w:val="22"/>
          <w:szCs w:val="22"/>
        </w:rPr>
        <w:t xml:space="preserve">Požadavky Objednatele na způsob provádění Díla jsou vymezeny v </w:t>
      </w:r>
      <w:r w:rsidR="00713515" w:rsidRPr="00713515">
        <w:rPr>
          <w:rFonts w:ascii="Times New Roman" w:hAnsi="Times New Roman" w:cs="Times New Roman"/>
          <w:b/>
          <w:bCs w:val="0"/>
          <w:sz w:val="22"/>
          <w:szCs w:val="22"/>
          <w:u w:val="single"/>
        </w:rPr>
        <w:t>Příloze č. 1</w:t>
      </w:r>
      <w:r w:rsidR="00713515" w:rsidRPr="00713515">
        <w:rPr>
          <w:rFonts w:ascii="Times New Roman" w:hAnsi="Times New Roman" w:cs="Times New Roman"/>
          <w:sz w:val="22"/>
          <w:szCs w:val="22"/>
        </w:rPr>
        <w:t xml:space="preserve"> této </w:t>
      </w:r>
      <w:r w:rsidR="00713515">
        <w:rPr>
          <w:rFonts w:ascii="Times New Roman" w:hAnsi="Times New Roman" w:cs="Times New Roman"/>
          <w:sz w:val="22"/>
          <w:szCs w:val="22"/>
        </w:rPr>
        <w:t>Rámcové d</w:t>
      </w:r>
      <w:r w:rsidR="00713515" w:rsidRPr="00713515">
        <w:rPr>
          <w:rFonts w:ascii="Times New Roman" w:hAnsi="Times New Roman" w:cs="Times New Roman"/>
          <w:sz w:val="22"/>
          <w:szCs w:val="22"/>
        </w:rPr>
        <w:t>ohody</w:t>
      </w:r>
      <w:r w:rsidR="00C0212D">
        <w:rPr>
          <w:rFonts w:ascii="Times New Roman" w:hAnsi="Times New Roman" w:cs="Times New Roman"/>
          <w:sz w:val="22"/>
          <w:szCs w:val="22"/>
        </w:rPr>
        <w:t>. Zhotovitel předá Dílo po</w:t>
      </w:r>
      <w:r w:rsidR="00C0212D" w:rsidRPr="00C0212D">
        <w:rPr>
          <w:rFonts w:ascii="Times New Roman" w:hAnsi="Times New Roman" w:cs="Times New Roman"/>
          <w:sz w:val="22"/>
          <w:szCs w:val="22"/>
        </w:rPr>
        <w:t xml:space="preserve"> řádném dokončení na místě specifikovaném v čl. 3 této Dohody, popř.</w:t>
      </w:r>
      <w:r w:rsidR="00E31D60">
        <w:rPr>
          <w:rFonts w:ascii="Times New Roman" w:hAnsi="Times New Roman" w:cs="Times New Roman"/>
          <w:sz w:val="22"/>
          <w:szCs w:val="22"/>
        </w:rPr>
        <w:t> </w:t>
      </w:r>
      <w:r w:rsidR="00C0212D" w:rsidRPr="00C0212D">
        <w:rPr>
          <w:rFonts w:ascii="Times New Roman" w:hAnsi="Times New Roman" w:cs="Times New Roman"/>
          <w:sz w:val="22"/>
          <w:szCs w:val="22"/>
        </w:rPr>
        <w:t>na</w:t>
      </w:r>
      <w:r w:rsidR="00E31D60">
        <w:rPr>
          <w:rFonts w:ascii="Times New Roman" w:hAnsi="Times New Roman" w:cs="Times New Roman"/>
          <w:sz w:val="22"/>
          <w:szCs w:val="22"/>
        </w:rPr>
        <w:t> </w:t>
      </w:r>
      <w:r w:rsidR="00C0212D" w:rsidRPr="00C0212D">
        <w:rPr>
          <w:rFonts w:ascii="Times New Roman" w:hAnsi="Times New Roman" w:cs="Times New Roman"/>
          <w:sz w:val="22"/>
          <w:szCs w:val="22"/>
        </w:rPr>
        <w:t>místě specifikovaném příslušnou dílčí smlouvou</w:t>
      </w:r>
      <w:r w:rsidR="007C5CEB">
        <w:rPr>
          <w:rFonts w:ascii="Times New Roman" w:hAnsi="Times New Roman" w:cs="Times New Roman"/>
          <w:sz w:val="22"/>
          <w:szCs w:val="22"/>
        </w:rPr>
        <w:t>.</w:t>
      </w:r>
    </w:p>
    <w:p w14:paraId="26625228" w14:textId="625C2139" w:rsidR="00474241" w:rsidRDefault="002B2DCB" w:rsidP="00A3073E">
      <w:pPr>
        <w:pStyle w:val="Nadpis2"/>
        <w:ind w:left="567"/>
        <w:rPr>
          <w:rFonts w:ascii="Times New Roman" w:hAnsi="Times New Roman" w:cs="Times New Roman"/>
          <w:sz w:val="22"/>
          <w:szCs w:val="22"/>
        </w:rPr>
      </w:pPr>
      <w:r w:rsidRPr="002B2DCB">
        <w:rPr>
          <w:rFonts w:ascii="Times New Roman" w:hAnsi="Times New Roman" w:cs="Times New Roman"/>
          <w:sz w:val="22"/>
          <w:szCs w:val="22"/>
        </w:rPr>
        <w:t xml:space="preserve">Předání a převzetí předmětu Díla Zhotoviteli k plnění se řídí čl.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REF _Ref162340234 \r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0846C2">
        <w:rPr>
          <w:rFonts w:ascii="Times New Roman" w:hAnsi="Times New Roman" w:cs="Times New Roman"/>
          <w:sz w:val="22"/>
          <w:szCs w:val="22"/>
        </w:rPr>
        <w:t>2.1</w:t>
      </w:r>
      <w:r>
        <w:rPr>
          <w:rFonts w:ascii="Times New Roman" w:hAnsi="Times New Roman" w:cs="Times New Roman"/>
          <w:sz w:val="22"/>
          <w:szCs w:val="22"/>
        </w:rPr>
        <w:fldChar w:fldCharType="end"/>
      </w:r>
      <w:r w:rsidRPr="002B2DCB">
        <w:rPr>
          <w:rFonts w:ascii="Times New Roman" w:hAnsi="Times New Roman" w:cs="Times New Roman"/>
          <w:sz w:val="22"/>
          <w:szCs w:val="22"/>
        </w:rPr>
        <w:t xml:space="preserve">, případně čl.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REF _Ref162341002 \r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0846C2">
        <w:rPr>
          <w:rFonts w:ascii="Times New Roman" w:hAnsi="Times New Roman" w:cs="Times New Roman"/>
          <w:sz w:val="22"/>
          <w:szCs w:val="22"/>
        </w:rPr>
        <w:t>2.3</w:t>
      </w:r>
      <w:r>
        <w:rPr>
          <w:rFonts w:ascii="Times New Roman" w:hAnsi="Times New Roman" w:cs="Times New Roman"/>
          <w:sz w:val="22"/>
          <w:szCs w:val="22"/>
        </w:rPr>
        <w:fldChar w:fldCharType="end"/>
      </w:r>
      <w:r w:rsidRPr="002B2DCB">
        <w:rPr>
          <w:rFonts w:ascii="Times New Roman" w:hAnsi="Times New Roman" w:cs="Times New Roman"/>
          <w:sz w:val="22"/>
          <w:szCs w:val="22"/>
        </w:rPr>
        <w:t xml:space="preserve"> Rámcové dohody.</w:t>
      </w:r>
    </w:p>
    <w:p w14:paraId="64210A79" w14:textId="7897920B" w:rsidR="00911915" w:rsidRDefault="00911915" w:rsidP="00A3073E">
      <w:pPr>
        <w:pStyle w:val="Nadpis2"/>
        <w:ind w:left="567"/>
        <w:rPr>
          <w:rFonts w:ascii="Times New Roman" w:hAnsi="Times New Roman"/>
          <w:sz w:val="22"/>
          <w:szCs w:val="22"/>
        </w:rPr>
      </w:pPr>
      <w:bookmarkStart w:id="18" w:name="_Ref162423447"/>
      <w:r>
        <w:rPr>
          <w:rFonts w:ascii="Times New Roman" w:hAnsi="Times New Roman"/>
          <w:sz w:val="22"/>
          <w:szCs w:val="22"/>
        </w:rPr>
        <w:t>Lhůta pro zprovoznění brzd tramvajových vozů musí být se Zhotovitelem dohodnut minimálně 7</w:t>
      </w:r>
      <w:r w:rsidR="001B20DF">
        <w:rPr>
          <w:rFonts w:ascii="Times New Roman" w:hAnsi="Times New Roman"/>
          <w:sz w:val="22"/>
          <w:szCs w:val="22"/>
        </w:rPr>
        <w:t xml:space="preserve"> </w:t>
      </w:r>
      <w:r>
        <w:rPr>
          <w:rFonts w:ascii="Times New Roman" w:hAnsi="Times New Roman"/>
          <w:sz w:val="22"/>
          <w:szCs w:val="22"/>
        </w:rPr>
        <w:t xml:space="preserve">dní v předstihu před zasláním Objednávky dle čl. </w:t>
      </w:r>
      <w:r>
        <w:rPr>
          <w:rFonts w:ascii="Times New Roman" w:hAnsi="Times New Roman"/>
          <w:sz w:val="22"/>
          <w:szCs w:val="22"/>
        </w:rPr>
        <w:fldChar w:fldCharType="begin"/>
      </w:r>
      <w:r>
        <w:rPr>
          <w:rFonts w:ascii="Times New Roman" w:hAnsi="Times New Roman"/>
          <w:sz w:val="22"/>
          <w:szCs w:val="22"/>
        </w:rPr>
        <w:instrText xml:space="preserve"> REF _Ref162340234 \r \h </w:instrText>
      </w:r>
      <w:r>
        <w:rPr>
          <w:rFonts w:ascii="Times New Roman" w:hAnsi="Times New Roman"/>
          <w:sz w:val="22"/>
          <w:szCs w:val="22"/>
        </w:rPr>
      </w:r>
      <w:r>
        <w:rPr>
          <w:rFonts w:ascii="Times New Roman" w:hAnsi="Times New Roman"/>
          <w:sz w:val="22"/>
          <w:szCs w:val="22"/>
        </w:rPr>
        <w:fldChar w:fldCharType="separate"/>
      </w:r>
      <w:r w:rsidR="000846C2">
        <w:rPr>
          <w:rFonts w:ascii="Times New Roman" w:hAnsi="Times New Roman"/>
          <w:sz w:val="22"/>
          <w:szCs w:val="22"/>
        </w:rPr>
        <w:t>2.1</w:t>
      </w:r>
      <w:r>
        <w:rPr>
          <w:rFonts w:ascii="Times New Roman" w:hAnsi="Times New Roman"/>
          <w:sz w:val="22"/>
          <w:szCs w:val="22"/>
        </w:rPr>
        <w:fldChar w:fldCharType="end"/>
      </w:r>
      <w:r>
        <w:rPr>
          <w:rFonts w:ascii="Times New Roman" w:hAnsi="Times New Roman"/>
          <w:sz w:val="22"/>
          <w:szCs w:val="22"/>
        </w:rPr>
        <w:t xml:space="preserve"> písm. </w:t>
      </w:r>
      <w:r>
        <w:rPr>
          <w:rFonts w:ascii="Times New Roman" w:hAnsi="Times New Roman"/>
          <w:sz w:val="22"/>
          <w:szCs w:val="22"/>
        </w:rPr>
        <w:fldChar w:fldCharType="begin"/>
      </w:r>
      <w:r>
        <w:rPr>
          <w:rFonts w:ascii="Times New Roman" w:hAnsi="Times New Roman"/>
          <w:sz w:val="22"/>
          <w:szCs w:val="22"/>
        </w:rPr>
        <w:instrText xml:space="preserve"> REF _Ref162340552 \r \h </w:instrText>
      </w:r>
      <w:r>
        <w:rPr>
          <w:rFonts w:ascii="Times New Roman" w:hAnsi="Times New Roman"/>
          <w:sz w:val="22"/>
          <w:szCs w:val="22"/>
        </w:rPr>
      </w:r>
      <w:r>
        <w:rPr>
          <w:rFonts w:ascii="Times New Roman" w:hAnsi="Times New Roman"/>
          <w:sz w:val="22"/>
          <w:szCs w:val="22"/>
        </w:rPr>
        <w:fldChar w:fldCharType="separate"/>
      </w:r>
      <w:r w:rsidR="000846C2">
        <w:rPr>
          <w:rFonts w:ascii="Times New Roman" w:hAnsi="Times New Roman"/>
          <w:sz w:val="22"/>
          <w:szCs w:val="22"/>
        </w:rPr>
        <w:t>a)</w:t>
      </w:r>
      <w:r>
        <w:rPr>
          <w:rFonts w:ascii="Times New Roman" w:hAnsi="Times New Roman"/>
          <w:sz w:val="22"/>
          <w:szCs w:val="22"/>
        </w:rPr>
        <w:fldChar w:fldCharType="end"/>
      </w:r>
      <w:r>
        <w:rPr>
          <w:rFonts w:ascii="Times New Roman" w:hAnsi="Times New Roman"/>
          <w:sz w:val="22"/>
          <w:szCs w:val="22"/>
        </w:rPr>
        <w:t xml:space="preserve">  Rámcové dohody.</w:t>
      </w:r>
      <w:bookmarkEnd w:id="18"/>
    </w:p>
    <w:p w14:paraId="60BFBE6E" w14:textId="61827074" w:rsidR="003A5011" w:rsidRDefault="003A5011" w:rsidP="00A3073E">
      <w:pPr>
        <w:pStyle w:val="Nadpis2"/>
        <w:ind w:left="567"/>
        <w:rPr>
          <w:rFonts w:ascii="Times New Roman" w:hAnsi="Times New Roman"/>
          <w:sz w:val="22"/>
          <w:szCs w:val="22"/>
        </w:rPr>
      </w:pPr>
      <w:r w:rsidRPr="003A5011">
        <w:rPr>
          <w:rFonts w:ascii="Times New Roman" w:hAnsi="Times New Roman"/>
          <w:sz w:val="22"/>
          <w:szCs w:val="22"/>
        </w:rPr>
        <w:lastRenderedPageBreak/>
        <w:t xml:space="preserve">Z důvodu právní jistoty se uvádí, že dodací parita pro provádění </w:t>
      </w:r>
      <w:r w:rsidR="000019EB">
        <w:rPr>
          <w:rFonts w:ascii="Times New Roman" w:hAnsi="Times New Roman"/>
          <w:sz w:val="22"/>
          <w:szCs w:val="22"/>
        </w:rPr>
        <w:t xml:space="preserve">středních a mimořádných </w:t>
      </w:r>
      <w:r w:rsidRPr="003A5011">
        <w:rPr>
          <w:rFonts w:ascii="Times New Roman" w:hAnsi="Times New Roman"/>
          <w:sz w:val="22"/>
          <w:szCs w:val="22"/>
        </w:rPr>
        <w:t xml:space="preserve">oprav je: </w:t>
      </w:r>
      <w:r w:rsidR="00A52336">
        <w:rPr>
          <w:rFonts w:ascii="Times New Roman" w:hAnsi="Times New Roman"/>
          <w:sz w:val="22"/>
          <w:szCs w:val="22"/>
        </w:rPr>
        <w:t xml:space="preserve">EXW </w:t>
      </w:r>
      <w:r w:rsidRPr="003A5011">
        <w:rPr>
          <w:rFonts w:ascii="Times New Roman" w:hAnsi="Times New Roman"/>
          <w:sz w:val="22"/>
          <w:szCs w:val="22"/>
        </w:rPr>
        <w:t xml:space="preserve">dle </w:t>
      </w:r>
      <w:proofErr w:type="spellStart"/>
      <w:r w:rsidRPr="003A5011">
        <w:rPr>
          <w:rFonts w:ascii="Times New Roman" w:hAnsi="Times New Roman"/>
          <w:sz w:val="22"/>
          <w:szCs w:val="22"/>
        </w:rPr>
        <w:t>Incoterms</w:t>
      </w:r>
      <w:proofErr w:type="spellEnd"/>
      <w:r w:rsidRPr="003A5011">
        <w:rPr>
          <w:rFonts w:ascii="Times New Roman" w:hAnsi="Times New Roman"/>
          <w:sz w:val="22"/>
          <w:szCs w:val="22"/>
        </w:rPr>
        <w:t xml:space="preserve"> </w:t>
      </w:r>
      <w:r w:rsidR="00C56B7F">
        <w:rPr>
          <w:rFonts w:ascii="Times New Roman" w:hAnsi="Times New Roman"/>
          <w:sz w:val="22"/>
          <w:szCs w:val="22"/>
        </w:rPr>
        <w:t>202</w:t>
      </w:r>
      <w:r w:rsidRPr="003A5011">
        <w:rPr>
          <w:rFonts w:ascii="Times New Roman" w:hAnsi="Times New Roman"/>
          <w:sz w:val="22"/>
          <w:szCs w:val="22"/>
        </w:rPr>
        <w:t>0.</w:t>
      </w:r>
    </w:p>
    <w:p w14:paraId="36F96C96" w14:textId="01FCC041" w:rsidR="006537E9" w:rsidRDefault="003A5011" w:rsidP="00A3073E">
      <w:pPr>
        <w:pStyle w:val="Nadpis2"/>
        <w:ind w:left="567"/>
        <w:rPr>
          <w:rFonts w:ascii="Times New Roman" w:hAnsi="Times New Roman"/>
          <w:sz w:val="22"/>
          <w:szCs w:val="22"/>
        </w:rPr>
      </w:pPr>
      <w:r w:rsidRPr="003A5011">
        <w:rPr>
          <w:rFonts w:ascii="Times New Roman" w:hAnsi="Times New Roman"/>
          <w:sz w:val="22"/>
          <w:szCs w:val="22"/>
        </w:rPr>
        <w:t>Objednatel</w:t>
      </w:r>
      <w:r w:rsidR="00265EFE">
        <w:rPr>
          <w:rFonts w:ascii="Times New Roman" w:hAnsi="Times New Roman"/>
          <w:sz w:val="22"/>
          <w:szCs w:val="22"/>
        </w:rPr>
        <w:t xml:space="preserve"> je</w:t>
      </w:r>
      <w:r w:rsidRPr="003A5011">
        <w:rPr>
          <w:rFonts w:ascii="Times New Roman" w:hAnsi="Times New Roman"/>
          <w:sz w:val="22"/>
          <w:szCs w:val="22"/>
        </w:rPr>
        <w:t xml:space="preserve"> vždy oprávněn, nikoli však povinen, před akceptací Díla/části Díla provedeného na základě dílčí smlouvy provést kontrolu provedeného Díla za účelem posouzení je</w:t>
      </w:r>
      <w:r w:rsidR="001B20DF">
        <w:rPr>
          <w:rFonts w:ascii="Times New Roman" w:hAnsi="Times New Roman"/>
          <w:sz w:val="22"/>
          <w:szCs w:val="22"/>
        </w:rPr>
        <w:t>ho</w:t>
      </w:r>
      <w:r w:rsidRPr="003A5011">
        <w:rPr>
          <w:rFonts w:ascii="Times New Roman" w:hAnsi="Times New Roman"/>
          <w:sz w:val="22"/>
          <w:szCs w:val="22"/>
        </w:rPr>
        <w:t xml:space="preserve"> kvality a</w:t>
      </w:r>
      <w:r w:rsidR="00265EFE">
        <w:rPr>
          <w:rFonts w:ascii="Times New Roman" w:hAnsi="Times New Roman"/>
          <w:sz w:val="22"/>
          <w:szCs w:val="22"/>
        </w:rPr>
        <w:t> </w:t>
      </w:r>
      <w:r w:rsidRPr="003A5011">
        <w:rPr>
          <w:rFonts w:ascii="Times New Roman" w:hAnsi="Times New Roman"/>
          <w:sz w:val="22"/>
          <w:szCs w:val="22"/>
        </w:rPr>
        <w:t>souladu se smluvními ujednáními. Zhotovitel bude povinen poskytnout Objednateli veškerou nutnou součinnost k provedení této kontroly. Strany se dohodly, že výše uvedené nemá vliv na</w:t>
      </w:r>
      <w:r w:rsidR="00E31D60">
        <w:rPr>
          <w:rFonts w:ascii="Times New Roman" w:hAnsi="Times New Roman"/>
          <w:sz w:val="22"/>
          <w:szCs w:val="22"/>
        </w:rPr>
        <w:t> </w:t>
      </w:r>
      <w:r w:rsidRPr="003A5011">
        <w:rPr>
          <w:rFonts w:ascii="Times New Roman" w:hAnsi="Times New Roman"/>
          <w:sz w:val="22"/>
          <w:szCs w:val="22"/>
        </w:rPr>
        <w:t>odpovědnost Zhotovitele za vady či na poskytnuté záruky.</w:t>
      </w:r>
    </w:p>
    <w:p w14:paraId="19C77C2E" w14:textId="0163839A" w:rsidR="006537E9" w:rsidRDefault="003A5011" w:rsidP="00A3073E">
      <w:pPr>
        <w:pStyle w:val="Nadpis2"/>
        <w:ind w:left="567"/>
        <w:rPr>
          <w:rFonts w:ascii="Times New Roman" w:hAnsi="Times New Roman"/>
          <w:sz w:val="22"/>
          <w:szCs w:val="22"/>
        </w:rPr>
      </w:pPr>
      <w:r w:rsidRPr="006537E9">
        <w:rPr>
          <w:rFonts w:ascii="Times New Roman" w:hAnsi="Times New Roman"/>
          <w:sz w:val="22"/>
          <w:szCs w:val="22"/>
        </w:rPr>
        <w:t>O každém předání předmětu Díla Zhotoviteli k</w:t>
      </w:r>
      <w:r w:rsidR="000019EB">
        <w:rPr>
          <w:rFonts w:ascii="Times New Roman" w:hAnsi="Times New Roman"/>
          <w:sz w:val="22"/>
          <w:szCs w:val="22"/>
        </w:rPr>
        <w:t> </w:t>
      </w:r>
      <w:r w:rsidRPr="006537E9">
        <w:rPr>
          <w:rFonts w:ascii="Times New Roman" w:hAnsi="Times New Roman"/>
          <w:sz w:val="22"/>
          <w:szCs w:val="22"/>
        </w:rPr>
        <w:t>opravě, jakož i o každém zpětném předání řádně provedeného Díla Objednateli v rámci jednotlivých dílčích smluv bude Zho</w:t>
      </w:r>
      <w:r w:rsidR="006537E9">
        <w:rPr>
          <w:rFonts w:ascii="Times New Roman" w:hAnsi="Times New Roman"/>
          <w:sz w:val="22"/>
          <w:szCs w:val="22"/>
        </w:rPr>
        <w:t>tovitel vyhotovovat tzv. d</w:t>
      </w:r>
      <w:r w:rsidRPr="006537E9">
        <w:rPr>
          <w:rFonts w:ascii="Times New Roman" w:hAnsi="Times New Roman"/>
          <w:sz w:val="22"/>
          <w:szCs w:val="22"/>
        </w:rPr>
        <w:t>odací list, který bude předkládat Objednateli k potvrzení. Odpovědná osoba Ob</w:t>
      </w:r>
      <w:r w:rsidR="00617FEC">
        <w:rPr>
          <w:rFonts w:ascii="Times New Roman" w:hAnsi="Times New Roman"/>
          <w:sz w:val="22"/>
          <w:szCs w:val="22"/>
        </w:rPr>
        <w:t>jednatele je</w:t>
      </w:r>
      <w:r w:rsidR="00E31D60">
        <w:rPr>
          <w:rFonts w:ascii="Times New Roman" w:hAnsi="Times New Roman"/>
          <w:sz w:val="22"/>
          <w:szCs w:val="22"/>
        </w:rPr>
        <w:t> </w:t>
      </w:r>
      <w:r w:rsidR="00617FEC">
        <w:rPr>
          <w:rFonts w:ascii="Times New Roman" w:hAnsi="Times New Roman"/>
          <w:sz w:val="22"/>
          <w:szCs w:val="22"/>
        </w:rPr>
        <w:t>povinna příslušný d</w:t>
      </w:r>
      <w:r w:rsidRPr="006537E9">
        <w:rPr>
          <w:rFonts w:ascii="Times New Roman" w:hAnsi="Times New Roman"/>
          <w:sz w:val="22"/>
          <w:szCs w:val="22"/>
        </w:rPr>
        <w:t xml:space="preserve">odací list potvrdit při nakládce </w:t>
      </w:r>
      <w:r w:rsidR="00C56B7F">
        <w:rPr>
          <w:rFonts w:ascii="Times New Roman" w:hAnsi="Times New Roman"/>
          <w:sz w:val="22"/>
          <w:szCs w:val="22"/>
        </w:rPr>
        <w:t xml:space="preserve">i zpětném převzetí </w:t>
      </w:r>
      <w:r w:rsidR="006537E9">
        <w:rPr>
          <w:rFonts w:ascii="Times New Roman" w:hAnsi="Times New Roman"/>
          <w:sz w:val="22"/>
          <w:szCs w:val="22"/>
        </w:rPr>
        <w:t>předmětu Díla</w:t>
      </w:r>
      <w:r w:rsidRPr="006537E9">
        <w:rPr>
          <w:rFonts w:ascii="Times New Roman" w:hAnsi="Times New Roman"/>
          <w:sz w:val="22"/>
          <w:szCs w:val="22"/>
        </w:rPr>
        <w:t>. Objednatel k</w:t>
      </w:r>
      <w:r w:rsidR="006537E9">
        <w:rPr>
          <w:rFonts w:ascii="Times New Roman" w:hAnsi="Times New Roman"/>
          <w:sz w:val="22"/>
          <w:szCs w:val="22"/>
        </w:rPr>
        <w:t> tomuto dodacímu listu</w:t>
      </w:r>
      <w:r w:rsidRPr="006537E9">
        <w:rPr>
          <w:rFonts w:ascii="Times New Roman" w:hAnsi="Times New Roman"/>
          <w:sz w:val="22"/>
          <w:szCs w:val="22"/>
        </w:rPr>
        <w:t xml:space="preserve"> do 3 kalendářních dní od </w:t>
      </w:r>
      <w:r w:rsidR="00C56B7F">
        <w:rPr>
          <w:rFonts w:ascii="Times New Roman" w:hAnsi="Times New Roman"/>
          <w:sz w:val="22"/>
          <w:szCs w:val="22"/>
        </w:rPr>
        <w:t>převzetí</w:t>
      </w:r>
      <w:r w:rsidR="000A32BF">
        <w:rPr>
          <w:rFonts w:ascii="Times New Roman" w:hAnsi="Times New Roman"/>
          <w:sz w:val="22"/>
          <w:szCs w:val="22"/>
        </w:rPr>
        <w:t xml:space="preserve"> </w:t>
      </w:r>
      <w:r w:rsidRPr="006537E9">
        <w:rPr>
          <w:rFonts w:ascii="Times New Roman" w:hAnsi="Times New Roman"/>
          <w:sz w:val="22"/>
          <w:szCs w:val="22"/>
        </w:rPr>
        <w:t>může uplatnit námitky, či</w:t>
      </w:r>
      <w:r w:rsidR="00E31D60">
        <w:rPr>
          <w:rFonts w:ascii="Times New Roman" w:hAnsi="Times New Roman"/>
          <w:sz w:val="22"/>
          <w:szCs w:val="22"/>
        </w:rPr>
        <w:t> </w:t>
      </w:r>
      <w:r w:rsidRPr="006537E9">
        <w:rPr>
          <w:rFonts w:ascii="Times New Roman" w:hAnsi="Times New Roman"/>
          <w:sz w:val="22"/>
          <w:szCs w:val="22"/>
        </w:rPr>
        <w:t>k</w:t>
      </w:r>
      <w:r w:rsidR="00E31D60">
        <w:rPr>
          <w:rFonts w:ascii="Times New Roman" w:hAnsi="Times New Roman"/>
          <w:sz w:val="22"/>
          <w:szCs w:val="22"/>
        </w:rPr>
        <w:t> </w:t>
      </w:r>
      <w:r w:rsidRPr="006537E9">
        <w:rPr>
          <w:rFonts w:ascii="Times New Roman" w:hAnsi="Times New Roman"/>
          <w:sz w:val="22"/>
          <w:szCs w:val="22"/>
        </w:rPr>
        <w:t>němu písemně sdělit své připomínky; toto ustanovení nemá vliv na možnost uplatnění práv z</w:t>
      </w:r>
      <w:r w:rsidR="00265EFE">
        <w:rPr>
          <w:rFonts w:ascii="Times New Roman" w:hAnsi="Times New Roman"/>
          <w:sz w:val="22"/>
          <w:szCs w:val="22"/>
        </w:rPr>
        <w:t> </w:t>
      </w:r>
      <w:r w:rsidRPr="006537E9">
        <w:rPr>
          <w:rFonts w:ascii="Times New Roman" w:hAnsi="Times New Roman"/>
          <w:sz w:val="22"/>
          <w:szCs w:val="22"/>
        </w:rPr>
        <w:t xml:space="preserve">odpovědnosti za vady, které má Dílo v době jeho předání, v souladu s touto </w:t>
      </w:r>
      <w:r w:rsidR="006537E9">
        <w:rPr>
          <w:rFonts w:ascii="Times New Roman" w:hAnsi="Times New Roman"/>
          <w:sz w:val="22"/>
          <w:szCs w:val="22"/>
        </w:rPr>
        <w:t xml:space="preserve">Rámcovou dohodou a s příslušnými ustanoveními </w:t>
      </w:r>
      <w:r w:rsidR="00A9699D">
        <w:rPr>
          <w:rFonts w:ascii="Times New Roman" w:hAnsi="Times New Roman"/>
          <w:sz w:val="22"/>
          <w:szCs w:val="22"/>
        </w:rPr>
        <w:t>OZ</w:t>
      </w:r>
      <w:r w:rsidRPr="006537E9">
        <w:rPr>
          <w:rFonts w:ascii="Times New Roman" w:hAnsi="Times New Roman"/>
          <w:sz w:val="22"/>
          <w:szCs w:val="22"/>
        </w:rPr>
        <w:t>, včetně příslušných lhůt</w:t>
      </w:r>
      <w:r w:rsidR="008B4E75">
        <w:rPr>
          <w:rFonts w:ascii="Times New Roman" w:hAnsi="Times New Roman"/>
          <w:sz w:val="22"/>
          <w:szCs w:val="22"/>
        </w:rPr>
        <w:t>,</w:t>
      </w:r>
      <w:r w:rsidRPr="006537E9">
        <w:rPr>
          <w:rFonts w:ascii="Times New Roman" w:hAnsi="Times New Roman"/>
          <w:sz w:val="22"/>
          <w:szCs w:val="22"/>
        </w:rPr>
        <w:t xml:space="preserve"> ani vliv na poskytnuté záruky. </w:t>
      </w:r>
    </w:p>
    <w:p w14:paraId="14F3A158" w14:textId="3B24183F" w:rsidR="006537E9" w:rsidRDefault="003A5011" w:rsidP="00A3073E">
      <w:pPr>
        <w:pStyle w:val="Nadpis2"/>
        <w:ind w:left="567"/>
        <w:rPr>
          <w:rFonts w:ascii="Times New Roman" w:hAnsi="Times New Roman"/>
          <w:sz w:val="22"/>
          <w:szCs w:val="22"/>
        </w:rPr>
      </w:pPr>
      <w:bookmarkStart w:id="19" w:name="_Ref162422967"/>
      <w:r w:rsidRPr="006537E9">
        <w:rPr>
          <w:rFonts w:ascii="Times New Roman" w:hAnsi="Times New Roman"/>
          <w:sz w:val="22"/>
          <w:szCs w:val="22"/>
        </w:rPr>
        <w:t>Dílo je provedeno, je-li dokončeno a Objednateli předáno podle Obje</w:t>
      </w:r>
      <w:r w:rsidR="006537E9">
        <w:rPr>
          <w:rFonts w:ascii="Times New Roman" w:hAnsi="Times New Roman"/>
          <w:sz w:val="22"/>
          <w:szCs w:val="22"/>
        </w:rPr>
        <w:t>dnatelem potvrzeného písemného d</w:t>
      </w:r>
      <w:r w:rsidRPr="006537E9">
        <w:rPr>
          <w:rFonts w:ascii="Times New Roman" w:hAnsi="Times New Roman"/>
          <w:sz w:val="22"/>
          <w:szCs w:val="22"/>
        </w:rPr>
        <w:t>odacího listu. Strany sjednávají, že Objednatel není povinen převzít částečně či</w:t>
      </w:r>
      <w:r w:rsidR="00E31D60">
        <w:rPr>
          <w:rFonts w:ascii="Times New Roman" w:hAnsi="Times New Roman"/>
          <w:sz w:val="22"/>
          <w:szCs w:val="22"/>
        </w:rPr>
        <w:t> </w:t>
      </w:r>
      <w:r w:rsidRPr="006537E9">
        <w:rPr>
          <w:rFonts w:ascii="Times New Roman" w:hAnsi="Times New Roman"/>
          <w:sz w:val="22"/>
          <w:szCs w:val="22"/>
        </w:rPr>
        <w:t>neúplně provedené Dílo, ani Dílo vadné, a to i v případě, že půjde o drobné vady a nedodělky, které samy o sobě ani ve spojení s jinými nemají vliv na možnost řádného užívání předmětu Díla.</w:t>
      </w:r>
      <w:bookmarkEnd w:id="19"/>
      <w:r w:rsidRPr="006537E9">
        <w:rPr>
          <w:rFonts w:ascii="Times New Roman" w:hAnsi="Times New Roman"/>
          <w:sz w:val="22"/>
          <w:szCs w:val="22"/>
        </w:rPr>
        <w:t xml:space="preserve"> </w:t>
      </w:r>
    </w:p>
    <w:p w14:paraId="61815C06" w14:textId="5DD3EB77" w:rsidR="006537E9" w:rsidRDefault="003A5011" w:rsidP="00A3073E">
      <w:pPr>
        <w:pStyle w:val="Nadpis2"/>
        <w:ind w:left="567"/>
        <w:rPr>
          <w:rFonts w:ascii="Times New Roman" w:hAnsi="Times New Roman"/>
          <w:sz w:val="22"/>
          <w:szCs w:val="22"/>
        </w:rPr>
      </w:pPr>
      <w:bookmarkStart w:id="20" w:name="_Ref162422978"/>
      <w:r w:rsidRPr="006537E9">
        <w:rPr>
          <w:rFonts w:ascii="Times New Roman" w:hAnsi="Times New Roman"/>
          <w:sz w:val="22"/>
          <w:szCs w:val="22"/>
        </w:rPr>
        <w:t xml:space="preserve">V případě plnění Díla </w:t>
      </w:r>
      <w:r w:rsidR="00986D8E">
        <w:rPr>
          <w:rFonts w:ascii="Times New Roman" w:hAnsi="Times New Roman"/>
          <w:sz w:val="22"/>
          <w:szCs w:val="22"/>
        </w:rPr>
        <w:t xml:space="preserve">(týká se zprovoznění brzdových systémů) </w:t>
      </w:r>
      <w:r w:rsidRPr="006537E9">
        <w:rPr>
          <w:rFonts w:ascii="Times New Roman" w:hAnsi="Times New Roman"/>
          <w:sz w:val="22"/>
          <w:szCs w:val="22"/>
        </w:rPr>
        <w:t>Zhotovitelem u Objednatele na</w:t>
      </w:r>
      <w:r w:rsidR="00E31D60">
        <w:rPr>
          <w:rFonts w:ascii="Times New Roman" w:hAnsi="Times New Roman"/>
          <w:sz w:val="22"/>
          <w:szCs w:val="22"/>
        </w:rPr>
        <w:t> </w:t>
      </w:r>
      <w:r w:rsidRPr="006537E9">
        <w:rPr>
          <w:rFonts w:ascii="Times New Roman" w:hAnsi="Times New Roman"/>
          <w:sz w:val="22"/>
          <w:szCs w:val="22"/>
        </w:rPr>
        <w:t>území hl.</w:t>
      </w:r>
      <w:r w:rsidR="00265EFE">
        <w:rPr>
          <w:rFonts w:ascii="Times New Roman" w:hAnsi="Times New Roman"/>
          <w:sz w:val="22"/>
          <w:szCs w:val="22"/>
        </w:rPr>
        <w:t xml:space="preserve"> </w:t>
      </w:r>
      <w:r w:rsidRPr="006537E9">
        <w:rPr>
          <w:rFonts w:ascii="Times New Roman" w:hAnsi="Times New Roman"/>
          <w:sz w:val="22"/>
          <w:szCs w:val="22"/>
        </w:rPr>
        <w:t>m</w:t>
      </w:r>
      <w:r w:rsidR="006537E9">
        <w:rPr>
          <w:rFonts w:ascii="Times New Roman" w:hAnsi="Times New Roman"/>
          <w:sz w:val="22"/>
          <w:szCs w:val="22"/>
        </w:rPr>
        <w:t>.</w:t>
      </w:r>
      <w:r w:rsidRPr="006537E9">
        <w:rPr>
          <w:rFonts w:ascii="Times New Roman" w:hAnsi="Times New Roman"/>
          <w:sz w:val="22"/>
          <w:szCs w:val="22"/>
        </w:rPr>
        <w:t xml:space="preserve"> Prahy potvrzuje provedení prací </w:t>
      </w:r>
      <w:r w:rsidR="00C56B7F">
        <w:rPr>
          <w:rFonts w:ascii="Times New Roman" w:hAnsi="Times New Roman"/>
          <w:sz w:val="22"/>
          <w:szCs w:val="22"/>
        </w:rPr>
        <w:t xml:space="preserve">(Díla) </w:t>
      </w:r>
      <w:r w:rsidRPr="006537E9">
        <w:rPr>
          <w:rFonts w:ascii="Times New Roman" w:hAnsi="Times New Roman"/>
          <w:sz w:val="22"/>
          <w:szCs w:val="22"/>
        </w:rPr>
        <w:t xml:space="preserve">při odjezdu pracovníků Zhotovitele oprávněná osoba Objednatele. Oprávněná osoba dle </w:t>
      </w:r>
      <w:r w:rsidR="006537E9">
        <w:rPr>
          <w:rFonts w:ascii="Times New Roman" w:hAnsi="Times New Roman"/>
          <w:sz w:val="22"/>
          <w:szCs w:val="22"/>
        </w:rPr>
        <w:t>Rámcové dohody</w:t>
      </w:r>
      <w:r w:rsidRPr="006537E9">
        <w:rPr>
          <w:rFonts w:ascii="Times New Roman" w:hAnsi="Times New Roman"/>
          <w:sz w:val="22"/>
          <w:szCs w:val="22"/>
        </w:rPr>
        <w:t xml:space="preserve"> je oprávněna uplatnit připomínky k provedení práce </w:t>
      </w:r>
      <w:r w:rsidR="00C56B7F">
        <w:rPr>
          <w:rFonts w:ascii="Times New Roman" w:hAnsi="Times New Roman"/>
          <w:sz w:val="22"/>
          <w:szCs w:val="22"/>
        </w:rPr>
        <w:t xml:space="preserve">(Díla) </w:t>
      </w:r>
      <w:r w:rsidRPr="006537E9">
        <w:rPr>
          <w:rFonts w:ascii="Times New Roman" w:hAnsi="Times New Roman"/>
          <w:sz w:val="22"/>
          <w:szCs w:val="22"/>
        </w:rPr>
        <w:t xml:space="preserve">do 3 pracovních dní; toto ustanovení nemá vliv na možnost uplatnění práv z odpovědnosti za vady, které má Dílo v době jeho předání, v souladu s touto </w:t>
      </w:r>
      <w:r w:rsidR="006537E9">
        <w:rPr>
          <w:rFonts w:ascii="Times New Roman" w:hAnsi="Times New Roman"/>
          <w:sz w:val="22"/>
          <w:szCs w:val="22"/>
        </w:rPr>
        <w:t>Rámcovou dohodou</w:t>
      </w:r>
      <w:r w:rsidRPr="006537E9">
        <w:rPr>
          <w:rFonts w:ascii="Times New Roman" w:hAnsi="Times New Roman"/>
          <w:sz w:val="22"/>
          <w:szCs w:val="22"/>
        </w:rPr>
        <w:t xml:space="preserve"> a s příslušnými ustanoveními </w:t>
      </w:r>
      <w:r w:rsidR="003C3F9B">
        <w:rPr>
          <w:rFonts w:ascii="Times New Roman" w:hAnsi="Times New Roman"/>
          <w:sz w:val="22"/>
          <w:szCs w:val="22"/>
        </w:rPr>
        <w:t>OZ</w:t>
      </w:r>
      <w:r w:rsidRPr="006537E9">
        <w:rPr>
          <w:rFonts w:ascii="Times New Roman" w:hAnsi="Times New Roman"/>
          <w:sz w:val="22"/>
          <w:szCs w:val="22"/>
        </w:rPr>
        <w:t>, včetně příslušných lhůt</w:t>
      </w:r>
      <w:r w:rsidR="008B4E75">
        <w:rPr>
          <w:rFonts w:ascii="Times New Roman" w:hAnsi="Times New Roman"/>
          <w:sz w:val="22"/>
          <w:szCs w:val="22"/>
        </w:rPr>
        <w:t>,</w:t>
      </w:r>
      <w:r w:rsidRPr="006537E9">
        <w:rPr>
          <w:rFonts w:ascii="Times New Roman" w:hAnsi="Times New Roman"/>
          <w:sz w:val="22"/>
          <w:szCs w:val="22"/>
        </w:rPr>
        <w:t xml:space="preserve"> ani vliv na</w:t>
      </w:r>
      <w:r w:rsidR="00E31D60">
        <w:rPr>
          <w:rFonts w:ascii="Times New Roman" w:hAnsi="Times New Roman"/>
          <w:sz w:val="22"/>
          <w:szCs w:val="22"/>
        </w:rPr>
        <w:t> </w:t>
      </w:r>
      <w:r w:rsidRPr="006537E9">
        <w:rPr>
          <w:rFonts w:ascii="Times New Roman" w:hAnsi="Times New Roman"/>
          <w:sz w:val="22"/>
          <w:szCs w:val="22"/>
        </w:rPr>
        <w:t>poskytnuté záruky.</w:t>
      </w:r>
      <w:bookmarkEnd w:id="20"/>
      <w:r w:rsidRPr="006537E9">
        <w:rPr>
          <w:rFonts w:ascii="Times New Roman" w:hAnsi="Times New Roman"/>
          <w:sz w:val="22"/>
          <w:szCs w:val="22"/>
        </w:rPr>
        <w:t xml:space="preserve"> </w:t>
      </w:r>
    </w:p>
    <w:p w14:paraId="3AB42EB7" w14:textId="1D436277" w:rsidR="006537E9" w:rsidRDefault="003A5011" w:rsidP="00A3073E">
      <w:pPr>
        <w:pStyle w:val="Nadpis2"/>
        <w:ind w:left="567"/>
        <w:rPr>
          <w:rFonts w:ascii="Times New Roman" w:hAnsi="Times New Roman"/>
          <w:sz w:val="22"/>
          <w:szCs w:val="22"/>
        </w:rPr>
      </w:pPr>
      <w:r w:rsidRPr="006537E9">
        <w:rPr>
          <w:rFonts w:ascii="Times New Roman" w:hAnsi="Times New Roman"/>
          <w:sz w:val="22"/>
          <w:szCs w:val="22"/>
        </w:rPr>
        <w:t>Vlastnické právo k předmětu Díla má od počátku Objednatel, vlastnické právo na Zhotovitele po</w:t>
      </w:r>
      <w:r w:rsidR="00E31D60">
        <w:rPr>
          <w:rFonts w:ascii="Times New Roman" w:hAnsi="Times New Roman"/>
          <w:sz w:val="22"/>
          <w:szCs w:val="22"/>
        </w:rPr>
        <w:t> </w:t>
      </w:r>
      <w:r w:rsidRPr="006537E9">
        <w:rPr>
          <w:rFonts w:ascii="Times New Roman" w:hAnsi="Times New Roman"/>
          <w:sz w:val="22"/>
          <w:szCs w:val="22"/>
        </w:rPr>
        <w:t xml:space="preserve">dobu provádění </w:t>
      </w:r>
      <w:r w:rsidR="000E497F">
        <w:rPr>
          <w:rFonts w:ascii="Times New Roman" w:hAnsi="Times New Roman"/>
          <w:sz w:val="22"/>
          <w:szCs w:val="22"/>
        </w:rPr>
        <w:t>jakékoli</w:t>
      </w:r>
      <w:r w:rsidR="000A32BF">
        <w:rPr>
          <w:rFonts w:ascii="Times New Roman" w:hAnsi="Times New Roman"/>
          <w:sz w:val="22"/>
          <w:szCs w:val="22"/>
        </w:rPr>
        <w:t xml:space="preserve"> </w:t>
      </w:r>
      <w:r w:rsidRPr="006537E9">
        <w:rPr>
          <w:rFonts w:ascii="Times New Roman" w:hAnsi="Times New Roman"/>
          <w:sz w:val="22"/>
          <w:szCs w:val="22"/>
        </w:rPr>
        <w:t xml:space="preserve">opravy nepřechází. Nebezpečí škody na předmětu Díla po převzetí brzdových systémů </w:t>
      </w:r>
      <w:r w:rsidR="00C56B7F">
        <w:rPr>
          <w:rFonts w:ascii="Times New Roman" w:hAnsi="Times New Roman"/>
          <w:sz w:val="22"/>
          <w:szCs w:val="22"/>
        </w:rPr>
        <w:t xml:space="preserve">a případných dalších předmětů Díla </w:t>
      </w:r>
      <w:r w:rsidRPr="006537E9">
        <w:rPr>
          <w:rFonts w:ascii="Times New Roman" w:hAnsi="Times New Roman"/>
          <w:sz w:val="22"/>
          <w:szCs w:val="22"/>
        </w:rPr>
        <w:t>k</w:t>
      </w:r>
      <w:r w:rsidR="000019EB">
        <w:rPr>
          <w:rFonts w:ascii="Times New Roman" w:hAnsi="Times New Roman"/>
          <w:sz w:val="22"/>
          <w:szCs w:val="22"/>
        </w:rPr>
        <w:t xml:space="preserve"> jakékoli </w:t>
      </w:r>
      <w:r w:rsidRPr="006537E9">
        <w:rPr>
          <w:rFonts w:ascii="Times New Roman" w:hAnsi="Times New Roman"/>
          <w:sz w:val="22"/>
          <w:szCs w:val="22"/>
        </w:rPr>
        <w:t>opravě nese Zhotovitel, a</w:t>
      </w:r>
      <w:r w:rsidR="00E31D60">
        <w:rPr>
          <w:rFonts w:ascii="Times New Roman" w:hAnsi="Times New Roman"/>
          <w:sz w:val="22"/>
          <w:szCs w:val="22"/>
        </w:rPr>
        <w:t> </w:t>
      </w:r>
      <w:r w:rsidRPr="006537E9">
        <w:rPr>
          <w:rFonts w:ascii="Times New Roman" w:hAnsi="Times New Roman"/>
          <w:sz w:val="22"/>
          <w:szCs w:val="22"/>
        </w:rPr>
        <w:t>na</w:t>
      </w:r>
      <w:r w:rsidR="00E31D60">
        <w:rPr>
          <w:rFonts w:ascii="Times New Roman" w:hAnsi="Times New Roman"/>
          <w:sz w:val="22"/>
          <w:szCs w:val="22"/>
        </w:rPr>
        <w:t> </w:t>
      </w:r>
      <w:r w:rsidRPr="006537E9">
        <w:rPr>
          <w:rFonts w:ascii="Times New Roman" w:hAnsi="Times New Roman"/>
          <w:sz w:val="22"/>
          <w:szCs w:val="22"/>
        </w:rPr>
        <w:t>Objednatele přechází zpět dnem</w:t>
      </w:r>
      <w:r w:rsidR="00986D8E">
        <w:rPr>
          <w:rFonts w:ascii="Times New Roman" w:hAnsi="Times New Roman"/>
          <w:sz w:val="22"/>
          <w:szCs w:val="22"/>
        </w:rPr>
        <w:t xml:space="preserve">, </w:t>
      </w:r>
      <w:r w:rsidRPr="006537E9">
        <w:rPr>
          <w:rFonts w:ascii="Times New Roman" w:hAnsi="Times New Roman"/>
          <w:sz w:val="22"/>
          <w:szCs w:val="22"/>
        </w:rPr>
        <w:t xml:space="preserve">hodinou </w:t>
      </w:r>
      <w:r w:rsidR="00986D8E">
        <w:rPr>
          <w:rFonts w:ascii="Times New Roman" w:hAnsi="Times New Roman"/>
          <w:sz w:val="22"/>
          <w:szCs w:val="22"/>
        </w:rPr>
        <w:t xml:space="preserve">a minutou </w:t>
      </w:r>
      <w:r w:rsidRPr="006537E9">
        <w:rPr>
          <w:rFonts w:ascii="Times New Roman" w:hAnsi="Times New Roman"/>
          <w:sz w:val="22"/>
          <w:szCs w:val="22"/>
        </w:rPr>
        <w:t xml:space="preserve">jejich převzetí </w:t>
      </w:r>
      <w:r w:rsidR="00986D8E">
        <w:rPr>
          <w:rFonts w:ascii="Times New Roman" w:hAnsi="Times New Roman"/>
          <w:sz w:val="22"/>
          <w:szCs w:val="22"/>
        </w:rPr>
        <w:t>od</w:t>
      </w:r>
      <w:r w:rsidRPr="006537E9">
        <w:rPr>
          <w:rFonts w:ascii="Times New Roman" w:hAnsi="Times New Roman"/>
          <w:sz w:val="22"/>
          <w:szCs w:val="22"/>
        </w:rPr>
        <w:t xml:space="preserve"> Zhotovitele, tj. dnem</w:t>
      </w:r>
      <w:r w:rsidR="00617FEC">
        <w:rPr>
          <w:rFonts w:ascii="Times New Roman" w:hAnsi="Times New Roman"/>
          <w:sz w:val="22"/>
          <w:szCs w:val="22"/>
        </w:rPr>
        <w:t xml:space="preserve"> a</w:t>
      </w:r>
      <w:r w:rsidR="00FA5951">
        <w:rPr>
          <w:rFonts w:ascii="Times New Roman" w:hAnsi="Times New Roman"/>
          <w:sz w:val="22"/>
          <w:szCs w:val="22"/>
        </w:rPr>
        <w:t> </w:t>
      </w:r>
      <w:r w:rsidR="00617FEC">
        <w:rPr>
          <w:rFonts w:ascii="Times New Roman" w:hAnsi="Times New Roman"/>
          <w:sz w:val="22"/>
          <w:szCs w:val="22"/>
        </w:rPr>
        <w:t>hodinou podpisu příslušného d</w:t>
      </w:r>
      <w:r w:rsidRPr="006537E9">
        <w:rPr>
          <w:rFonts w:ascii="Times New Roman" w:hAnsi="Times New Roman"/>
          <w:sz w:val="22"/>
          <w:szCs w:val="22"/>
        </w:rPr>
        <w:t xml:space="preserve">odacího listu Objednatelem, resp. oprávněným pracovníkem Objednatele. </w:t>
      </w:r>
    </w:p>
    <w:p w14:paraId="2D7108D5" w14:textId="25343A46" w:rsidR="006537E9" w:rsidRDefault="006537E9" w:rsidP="00A3073E">
      <w:pPr>
        <w:pStyle w:val="Nadpis2"/>
        <w:ind w:left="567"/>
        <w:rPr>
          <w:rFonts w:ascii="Times New Roman" w:hAnsi="Times New Roman"/>
          <w:sz w:val="22"/>
          <w:szCs w:val="22"/>
        </w:rPr>
      </w:pPr>
      <w:r>
        <w:rPr>
          <w:rFonts w:ascii="Times New Roman" w:hAnsi="Times New Roman"/>
          <w:sz w:val="22"/>
          <w:szCs w:val="22"/>
        </w:rPr>
        <w:t>Zhotovitel je povinen zajistit p</w:t>
      </w:r>
      <w:r w:rsidR="003A5011" w:rsidRPr="006537E9">
        <w:rPr>
          <w:rFonts w:ascii="Times New Roman" w:hAnsi="Times New Roman"/>
          <w:sz w:val="22"/>
          <w:szCs w:val="22"/>
        </w:rPr>
        <w:t xml:space="preserve">ředmět Díla pro přepravu v souladu s ustanovením § 2097 </w:t>
      </w:r>
      <w:r w:rsidR="00FA5951">
        <w:rPr>
          <w:rFonts w:ascii="Times New Roman" w:hAnsi="Times New Roman"/>
          <w:sz w:val="22"/>
          <w:szCs w:val="22"/>
        </w:rPr>
        <w:t>OZ</w:t>
      </w:r>
      <w:r w:rsidR="003A5011" w:rsidRPr="006537E9">
        <w:rPr>
          <w:rFonts w:ascii="Times New Roman" w:hAnsi="Times New Roman"/>
          <w:sz w:val="22"/>
          <w:szCs w:val="22"/>
        </w:rPr>
        <w:t>. Dopravu jednotek a agregátů k</w:t>
      </w:r>
      <w:r w:rsidR="000019EB">
        <w:rPr>
          <w:rFonts w:ascii="Times New Roman" w:hAnsi="Times New Roman"/>
          <w:sz w:val="22"/>
          <w:szCs w:val="22"/>
        </w:rPr>
        <w:t xml:space="preserve"> jakékoli </w:t>
      </w:r>
      <w:r w:rsidR="003A5011" w:rsidRPr="006537E9">
        <w:rPr>
          <w:rFonts w:ascii="Times New Roman" w:hAnsi="Times New Roman"/>
          <w:sz w:val="22"/>
          <w:szCs w:val="22"/>
        </w:rPr>
        <w:t xml:space="preserve">opravě do místa plnění dle čl. </w:t>
      </w:r>
      <w:r w:rsidR="00E028E5">
        <w:rPr>
          <w:rFonts w:ascii="Times New Roman" w:hAnsi="Times New Roman"/>
          <w:sz w:val="22"/>
          <w:szCs w:val="22"/>
        </w:rPr>
        <w:fldChar w:fldCharType="begin"/>
      </w:r>
      <w:r w:rsidR="00E028E5">
        <w:rPr>
          <w:rFonts w:ascii="Times New Roman" w:hAnsi="Times New Roman"/>
          <w:sz w:val="22"/>
          <w:szCs w:val="22"/>
        </w:rPr>
        <w:instrText xml:space="preserve"> REF _Ref162384859 \r \h </w:instrText>
      </w:r>
      <w:r w:rsidR="00E028E5">
        <w:rPr>
          <w:rFonts w:ascii="Times New Roman" w:hAnsi="Times New Roman"/>
          <w:sz w:val="22"/>
          <w:szCs w:val="22"/>
        </w:rPr>
      </w:r>
      <w:r w:rsidR="00E028E5">
        <w:rPr>
          <w:rFonts w:ascii="Times New Roman" w:hAnsi="Times New Roman"/>
          <w:sz w:val="22"/>
          <w:szCs w:val="22"/>
        </w:rPr>
        <w:fldChar w:fldCharType="separate"/>
      </w:r>
      <w:r w:rsidR="000846C2">
        <w:rPr>
          <w:rFonts w:ascii="Times New Roman" w:hAnsi="Times New Roman"/>
          <w:sz w:val="22"/>
          <w:szCs w:val="22"/>
        </w:rPr>
        <w:t>3.4</w:t>
      </w:r>
      <w:r w:rsidR="00E028E5">
        <w:rPr>
          <w:rFonts w:ascii="Times New Roman" w:hAnsi="Times New Roman"/>
          <w:sz w:val="22"/>
          <w:szCs w:val="22"/>
        </w:rPr>
        <w:fldChar w:fldCharType="end"/>
      </w:r>
      <w:r w:rsidR="00E028E5">
        <w:rPr>
          <w:rFonts w:ascii="Times New Roman" w:hAnsi="Times New Roman"/>
          <w:sz w:val="22"/>
          <w:szCs w:val="22"/>
        </w:rPr>
        <w:t xml:space="preserve"> </w:t>
      </w:r>
      <w:r w:rsidR="003A5011" w:rsidRPr="006537E9">
        <w:rPr>
          <w:rFonts w:ascii="Times New Roman" w:hAnsi="Times New Roman"/>
          <w:sz w:val="22"/>
          <w:szCs w:val="22"/>
        </w:rPr>
        <w:t xml:space="preserve">této </w:t>
      </w:r>
      <w:r>
        <w:rPr>
          <w:rFonts w:ascii="Times New Roman" w:hAnsi="Times New Roman"/>
          <w:sz w:val="22"/>
          <w:szCs w:val="22"/>
        </w:rPr>
        <w:t>Rámcové dohody</w:t>
      </w:r>
      <w:r w:rsidR="003A5011" w:rsidRPr="006537E9">
        <w:rPr>
          <w:rFonts w:ascii="Times New Roman" w:hAnsi="Times New Roman"/>
          <w:sz w:val="22"/>
          <w:szCs w:val="22"/>
        </w:rPr>
        <w:t xml:space="preserve"> zajistí Objednatel. Dopravu opravených jednotek a agregátů z místa plnění dle </w:t>
      </w:r>
      <w:r>
        <w:rPr>
          <w:rFonts w:ascii="Times New Roman" w:hAnsi="Times New Roman"/>
          <w:sz w:val="22"/>
          <w:szCs w:val="22"/>
        </w:rPr>
        <w:t>čl.</w:t>
      </w:r>
      <w:r w:rsidR="00D9123B">
        <w:rPr>
          <w:rFonts w:ascii="Times New Roman" w:hAnsi="Times New Roman"/>
          <w:sz w:val="22"/>
          <w:szCs w:val="22"/>
        </w:rPr>
        <w:t xml:space="preserve"> </w:t>
      </w:r>
      <w:r w:rsidR="00E028E5">
        <w:rPr>
          <w:rFonts w:ascii="Times New Roman" w:hAnsi="Times New Roman"/>
          <w:sz w:val="22"/>
          <w:szCs w:val="22"/>
        </w:rPr>
        <w:fldChar w:fldCharType="begin"/>
      </w:r>
      <w:r w:rsidR="00E028E5">
        <w:rPr>
          <w:rFonts w:ascii="Times New Roman" w:hAnsi="Times New Roman"/>
          <w:sz w:val="22"/>
          <w:szCs w:val="22"/>
        </w:rPr>
        <w:instrText xml:space="preserve"> REF _Ref162384859 \r \h </w:instrText>
      </w:r>
      <w:r w:rsidR="00E028E5">
        <w:rPr>
          <w:rFonts w:ascii="Times New Roman" w:hAnsi="Times New Roman"/>
          <w:sz w:val="22"/>
          <w:szCs w:val="22"/>
        </w:rPr>
      </w:r>
      <w:r w:rsidR="00E028E5">
        <w:rPr>
          <w:rFonts w:ascii="Times New Roman" w:hAnsi="Times New Roman"/>
          <w:sz w:val="22"/>
          <w:szCs w:val="22"/>
        </w:rPr>
        <w:fldChar w:fldCharType="separate"/>
      </w:r>
      <w:r w:rsidR="000846C2">
        <w:rPr>
          <w:rFonts w:ascii="Times New Roman" w:hAnsi="Times New Roman"/>
          <w:sz w:val="22"/>
          <w:szCs w:val="22"/>
        </w:rPr>
        <w:t>3.4</w:t>
      </w:r>
      <w:r w:rsidR="00E028E5">
        <w:rPr>
          <w:rFonts w:ascii="Times New Roman" w:hAnsi="Times New Roman"/>
          <w:sz w:val="22"/>
          <w:szCs w:val="22"/>
        </w:rPr>
        <w:fldChar w:fldCharType="end"/>
      </w:r>
      <w:r w:rsidR="00E028E5">
        <w:rPr>
          <w:rFonts w:ascii="Times New Roman" w:hAnsi="Times New Roman"/>
          <w:sz w:val="22"/>
          <w:szCs w:val="22"/>
        </w:rPr>
        <w:t xml:space="preserve"> </w:t>
      </w:r>
      <w:r w:rsidR="003A5011" w:rsidRPr="006537E9">
        <w:rPr>
          <w:rFonts w:ascii="Times New Roman" w:hAnsi="Times New Roman"/>
          <w:sz w:val="22"/>
          <w:szCs w:val="22"/>
        </w:rPr>
        <w:t xml:space="preserve">této </w:t>
      </w:r>
      <w:r>
        <w:rPr>
          <w:rFonts w:ascii="Times New Roman" w:hAnsi="Times New Roman"/>
          <w:sz w:val="22"/>
          <w:szCs w:val="22"/>
        </w:rPr>
        <w:t>Rámcové dohody</w:t>
      </w:r>
      <w:r w:rsidR="003A5011" w:rsidRPr="006537E9">
        <w:rPr>
          <w:rFonts w:ascii="Times New Roman" w:hAnsi="Times New Roman"/>
          <w:sz w:val="22"/>
          <w:szCs w:val="22"/>
        </w:rPr>
        <w:t xml:space="preserve"> rovněž zajistí Objednatel. Místem předání opravených jednotek a agregátů bude místo plnění dle </w:t>
      </w:r>
      <w:r>
        <w:rPr>
          <w:rFonts w:ascii="Times New Roman" w:hAnsi="Times New Roman"/>
          <w:sz w:val="22"/>
          <w:szCs w:val="22"/>
        </w:rPr>
        <w:t>čl.</w:t>
      </w:r>
      <w:r w:rsidR="00265EFE">
        <w:rPr>
          <w:rFonts w:ascii="Times New Roman" w:hAnsi="Times New Roman"/>
          <w:sz w:val="22"/>
          <w:szCs w:val="22"/>
        </w:rPr>
        <w:t xml:space="preserve"> </w:t>
      </w:r>
      <w:r w:rsidR="00E26FC0">
        <w:rPr>
          <w:rFonts w:ascii="Times New Roman" w:hAnsi="Times New Roman"/>
          <w:sz w:val="22"/>
          <w:szCs w:val="22"/>
        </w:rPr>
        <w:fldChar w:fldCharType="begin"/>
      </w:r>
      <w:r w:rsidR="00E26FC0">
        <w:rPr>
          <w:rFonts w:ascii="Times New Roman" w:hAnsi="Times New Roman"/>
          <w:sz w:val="22"/>
          <w:szCs w:val="22"/>
        </w:rPr>
        <w:instrText xml:space="preserve"> REF _Ref162384859 \r \h </w:instrText>
      </w:r>
      <w:r w:rsidR="00E26FC0">
        <w:rPr>
          <w:rFonts w:ascii="Times New Roman" w:hAnsi="Times New Roman"/>
          <w:sz w:val="22"/>
          <w:szCs w:val="22"/>
        </w:rPr>
      </w:r>
      <w:r w:rsidR="00E26FC0">
        <w:rPr>
          <w:rFonts w:ascii="Times New Roman" w:hAnsi="Times New Roman"/>
          <w:sz w:val="22"/>
          <w:szCs w:val="22"/>
        </w:rPr>
        <w:fldChar w:fldCharType="separate"/>
      </w:r>
      <w:r w:rsidR="000846C2">
        <w:rPr>
          <w:rFonts w:ascii="Times New Roman" w:hAnsi="Times New Roman"/>
          <w:sz w:val="22"/>
          <w:szCs w:val="22"/>
        </w:rPr>
        <w:t>3.4</w:t>
      </w:r>
      <w:r w:rsidR="00E26FC0">
        <w:rPr>
          <w:rFonts w:ascii="Times New Roman" w:hAnsi="Times New Roman"/>
          <w:sz w:val="22"/>
          <w:szCs w:val="22"/>
        </w:rPr>
        <w:fldChar w:fldCharType="end"/>
      </w:r>
      <w:r w:rsidR="00E26FC0">
        <w:rPr>
          <w:rFonts w:ascii="Times New Roman" w:hAnsi="Times New Roman"/>
          <w:sz w:val="22"/>
          <w:szCs w:val="22"/>
        </w:rPr>
        <w:t xml:space="preserve"> </w:t>
      </w:r>
      <w:r>
        <w:rPr>
          <w:rFonts w:ascii="Times New Roman" w:hAnsi="Times New Roman"/>
          <w:sz w:val="22"/>
          <w:szCs w:val="22"/>
        </w:rPr>
        <w:t>této Rámcové dohody</w:t>
      </w:r>
      <w:r w:rsidR="003A5011" w:rsidRPr="006537E9">
        <w:rPr>
          <w:rFonts w:ascii="Times New Roman" w:hAnsi="Times New Roman"/>
          <w:sz w:val="22"/>
          <w:szCs w:val="22"/>
        </w:rPr>
        <w:t>.</w:t>
      </w:r>
    </w:p>
    <w:p w14:paraId="646CB1DD" w14:textId="3FA0FF98" w:rsidR="006537E9" w:rsidRDefault="003A5011" w:rsidP="00A3073E">
      <w:pPr>
        <w:pStyle w:val="Nadpis2"/>
        <w:ind w:left="567"/>
        <w:rPr>
          <w:rFonts w:ascii="Times New Roman" w:hAnsi="Times New Roman"/>
          <w:sz w:val="22"/>
          <w:szCs w:val="22"/>
        </w:rPr>
      </w:pPr>
      <w:r w:rsidRPr="006537E9">
        <w:rPr>
          <w:rFonts w:ascii="Times New Roman" w:hAnsi="Times New Roman"/>
          <w:sz w:val="22"/>
          <w:szCs w:val="22"/>
        </w:rPr>
        <w:t xml:space="preserve">Objednatel se zavazuje, že umožní přístup do svých prostor zaměstnancům Zhotovitele a umožní jim přístup k veškerému zázemí, které je třeba k plnění </w:t>
      </w:r>
      <w:r w:rsidR="006537E9">
        <w:rPr>
          <w:rFonts w:ascii="Times New Roman" w:hAnsi="Times New Roman"/>
          <w:sz w:val="22"/>
          <w:szCs w:val="22"/>
        </w:rPr>
        <w:t>Rámcové dohody</w:t>
      </w:r>
      <w:r w:rsidR="00462B7C">
        <w:rPr>
          <w:rFonts w:ascii="Times New Roman" w:hAnsi="Times New Roman"/>
          <w:sz w:val="22"/>
          <w:szCs w:val="22"/>
        </w:rPr>
        <w:t>, a to v nezbytném rozsahu pro provádění Díla</w:t>
      </w:r>
      <w:r w:rsidRPr="006537E9">
        <w:rPr>
          <w:rFonts w:ascii="Times New Roman" w:hAnsi="Times New Roman"/>
          <w:sz w:val="22"/>
          <w:szCs w:val="22"/>
        </w:rPr>
        <w:t xml:space="preserve">. </w:t>
      </w:r>
      <w:r w:rsidR="009B19A2">
        <w:rPr>
          <w:rFonts w:ascii="Times New Roman" w:hAnsi="Times New Roman"/>
          <w:sz w:val="22"/>
          <w:szCs w:val="22"/>
        </w:rPr>
        <w:t xml:space="preserve">V případě </w:t>
      </w:r>
      <w:r w:rsidR="00CD216C">
        <w:rPr>
          <w:rFonts w:ascii="Times New Roman" w:hAnsi="Times New Roman"/>
          <w:sz w:val="22"/>
          <w:szCs w:val="22"/>
        </w:rPr>
        <w:t>zprovoznění</w:t>
      </w:r>
      <w:r w:rsidR="00407941">
        <w:rPr>
          <w:rFonts w:ascii="Times New Roman" w:hAnsi="Times New Roman"/>
          <w:sz w:val="22"/>
          <w:szCs w:val="22"/>
        </w:rPr>
        <w:t xml:space="preserve"> brzd</w:t>
      </w:r>
      <w:r w:rsidR="00C44A23">
        <w:rPr>
          <w:rFonts w:ascii="Times New Roman" w:hAnsi="Times New Roman"/>
          <w:sz w:val="22"/>
          <w:szCs w:val="22"/>
        </w:rPr>
        <w:t xml:space="preserve"> v prostorách Objednatele</w:t>
      </w:r>
      <w:r w:rsidR="00CD216C">
        <w:rPr>
          <w:rFonts w:ascii="Times New Roman" w:hAnsi="Times New Roman"/>
          <w:sz w:val="22"/>
          <w:szCs w:val="22"/>
        </w:rPr>
        <w:t xml:space="preserve"> je </w:t>
      </w:r>
      <w:r w:rsidRPr="006537E9">
        <w:rPr>
          <w:rFonts w:ascii="Times New Roman" w:hAnsi="Times New Roman"/>
          <w:sz w:val="22"/>
          <w:szCs w:val="22"/>
        </w:rPr>
        <w:t xml:space="preserve">Objednatel také povinen umožnit ve svých prostorách Zhotoviteli přístup ke všem médiím, jako je voda, elektrická </w:t>
      </w:r>
      <w:proofErr w:type="gramStart"/>
      <w:r w:rsidRPr="006537E9">
        <w:rPr>
          <w:rFonts w:ascii="Times New Roman" w:hAnsi="Times New Roman"/>
          <w:sz w:val="22"/>
          <w:szCs w:val="22"/>
        </w:rPr>
        <w:t>energie,</w:t>
      </w:r>
      <w:proofErr w:type="gramEnd"/>
      <w:r w:rsidRPr="006537E9">
        <w:rPr>
          <w:rFonts w:ascii="Times New Roman" w:hAnsi="Times New Roman"/>
          <w:sz w:val="22"/>
          <w:szCs w:val="22"/>
        </w:rPr>
        <w:t xml:space="preserve"> apod., které</w:t>
      </w:r>
      <w:r w:rsidR="006537E9">
        <w:rPr>
          <w:rFonts w:ascii="Times New Roman" w:hAnsi="Times New Roman"/>
          <w:sz w:val="22"/>
          <w:szCs w:val="22"/>
        </w:rPr>
        <w:t xml:space="preserve"> jsou třeba pro výkon plnění z Rámcové dohody</w:t>
      </w:r>
      <w:r w:rsidR="00857832">
        <w:rPr>
          <w:rFonts w:ascii="Times New Roman" w:hAnsi="Times New Roman"/>
          <w:sz w:val="22"/>
          <w:szCs w:val="22"/>
        </w:rPr>
        <w:t xml:space="preserve">, </w:t>
      </w:r>
      <w:r w:rsidR="00857832" w:rsidRPr="00857832">
        <w:rPr>
          <w:rFonts w:ascii="Times New Roman" w:hAnsi="Times New Roman"/>
          <w:sz w:val="22"/>
          <w:szCs w:val="22"/>
        </w:rPr>
        <w:t>a to bez potřeby jakýchkoli úhrad ze strany Zhotovitele, s ohledem na neoddělitelnost této spotřeby od spotřeby dalších provozů Objednatele</w:t>
      </w:r>
      <w:r w:rsidRPr="006537E9">
        <w:rPr>
          <w:rFonts w:ascii="Times New Roman" w:hAnsi="Times New Roman"/>
          <w:sz w:val="22"/>
          <w:szCs w:val="22"/>
        </w:rPr>
        <w:t xml:space="preserve">. </w:t>
      </w:r>
    </w:p>
    <w:p w14:paraId="38F04700" w14:textId="7AB2462B" w:rsidR="006537E9" w:rsidRDefault="003A5011" w:rsidP="00A3073E">
      <w:pPr>
        <w:pStyle w:val="Nadpis2"/>
        <w:ind w:left="567"/>
        <w:rPr>
          <w:rFonts w:ascii="Times New Roman" w:hAnsi="Times New Roman"/>
          <w:sz w:val="22"/>
          <w:szCs w:val="22"/>
        </w:rPr>
      </w:pPr>
      <w:r w:rsidRPr="006537E9">
        <w:rPr>
          <w:rFonts w:ascii="Times New Roman" w:hAnsi="Times New Roman"/>
          <w:sz w:val="22"/>
          <w:szCs w:val="22"/>
        </w:rPr>
        <w:t>Zhotovitel je povinen zajis</w:t>
      </w:r>
      <w:r w:rsidR="006537E9">
        <w:rPr>
          <w:rFonts w:ascii="Times New Roman" w:hAnsi="Times New Roman"/>
          <w:sz w:val="22"/>
          <w:szCs w:val="22"/>
        </w:rPr>
        <w:t>tit, aby jeho zaměstnanci či pod</w:t>
      </w:r>
      <w:r w:rsidRPr="006537E9">
        <w:rPr>
          <w:rFonts w:ascii="Times New Roman" w:hAnsi="Times New Roman"/>
          <w:sz w:val="22"/>
          <w:szCs w:val="22"/>
        </w:rPr>
        <w:t>dodavatelé, kteří se podílejí na</w:t>
      </w:r>
      <w:r w:rsidR="00E31D60">
        <w:rPr>
          <w:rFonts w:ascii="Times New Roman" w:hAnsi="Times New Roman"/>
          <w:sz w:val="22"/>
          <w:szCs w:val="22"/>
        </w:rPr>
        <w:t> </w:t>
      </w:r>
      <w:r w:rsidRPr="006537E9">
        <w:rPr>
          <w:rFonts w:ascii="Times New Roman" w:hAnsi="Times New Roman"/>
          <w:sz w:val="22"/>
          <w:szCs w:val="22"/>
        </w:rPr>
        <w:t>provádění Díla a mají přístup na místo provádění Díla („</w:t>
      </w:r>
      <w:r w:rsidRPr="007C5CEB">
        <w:rPr>
          <w:rFonts w:ascii="Times New Roman" w:hAnsi="Times New Roman"/>
          <w:b/>
          <w:bCs w:val="0"/>
          <w:sz w:val="22"/>
          <w:szCs w:val="22"/>
        </w:rPr>
        <w:t>zaměstnanci</w:t>
      </w:r>
      <w:r w:rsidRPr="006537E9">
        <w:rPr>
          <w:rFonts w:ascii="Times New Roman" w:hAnsi="Times New Roman"/>
          <w:sz w:val="22"/>
          <w:szCs w:val="22"/>
        </w:rPr>
        <w:t>“), dodržovali veškerá opatření k zajištění BOZP, protipožární ochrany a ochrany životního prostředí, vyplývající ze</w:t>
      </w:r>
      <w:r w:rsidR="00E31D60">
        <w:rPr>
          <w:rFonts w:ascii="Times New Roman" w:hAnsi="Times New Roman"/>
          <w:sz w:val="22"/>
          <w:szCs w:val="22"/>
        </w:rPr>
        <w:t> </w:t>
      </w:r>
      <w:r w:rsidRPr="006537E9">
        <w:rPr>
          <w:rFonts w:ascii="Times New Roman" w:hAnsi="Times New Roman"/>
          <w:sz w:val="22"/>
          <w:szCs w:val="22"/>
        </w:rPr>
        <w:t xml:space="preserve">zákona č. 262/2006 Sb., zákoníku práce, ve znění pozdějších předpisů, z příslušných obecně závazných právních předpisů a podmínek daných realizací Díla nebo stanovených Objednatelem. </w:t>
      </w:r>
    </w:p>
    <w:p w14:paraId="74E08B10" w14:textId="49438874" w:rsidR="006537E9" w:rsidRDefault="003A5011" w:rsidP="00A3073E">
      <w:pPr>
        <w:pStyle w:val="Nadpis2"/>
        <w:ind w:left="567"/>
        <w:rPr>
          <w:rFonts w:ascii="Times New Roman" w:hAnsi="Times New Roman"/>
          <w:sz w:val="22"/>
          <w:szCs w:val="22"/>
        </w:rPr>
      </w:pPr>
      <w:r w:rsidRPr="006537E9">
        <w:rPr>
          <w:rFonts w:ascii="Times New Roman" w:hAnsi="Times New Roman"/>
          <w:sz w:val="22"/>
          <w:szCs w:val="22"/>
        </w:rPr>
        <w:lastRenderedPageBreak/>
        <w:t>Vstup na místo provádění Díla bude umožněn pouze zaměstnancům, kteří budou proškoleni z</w:t>
      </w:r>
      <w:r w:rsidR="0065777A">
        <w:rPr>
          <w:rFonts w:ascii="Times New Roman" w:hAnsi="Times New Roman"/>
          <w:sz w:val="22"/>
          <w:szCs w:val="22"/>
        </w:rPr>
        <w:t> </w:t>
      </w:r>
      <w:r w:rsidRPr="006537E9">
        <w:rPr>
          <w:rFonts w:ascii="Times New Roman" w:hAnsi="Times New Roman"/>
          <w:sz w:val="22"/>
          <w:szCs w:val="22"/>
        </w:rPr>
        <w:t xml:space="preserve">příslušných vnitropodnikových předpisů Objednatele a BOZP (proškolení odpovědného zástupce Zhotovitele provede zástupce Objednatele na vyžádání před zahájením plnění). Odpovědný zástupce Zhotovitele provede proškolení dalších zaměstnanců sám. Zaměstnanci musí být pro vstup na pracoviště vybaveni dle ČSN EN </w:t>
      </w:r>
      <w:r w:rsidR="00567C77">
        <w:rPr>
          <w:rFonts w:ascii="Times New Roman" w:hAnsi="Times New Roman"/>
          <w:sz w:val="22"/>
          <w:szCs w:val="22"/>
        </w:rPr>
        <w:t>20</w:t>
      </w:r>
      <w:r w:rsidRPr="006537E9">
        <w:rPr>
          <w:rFonts w:ascii="Times New Roman" w:hAnsi="Times New Roman"/>
          <w:sz w:val="22"/>
          <w:szCs w:val="22"/>
        </w:rPr>
        <w:t>471 výstražnými oděvy s vysokou viditelností a s označením dodavatelské firmy na oděvu.</w:t>
      </w:r>
    </w:p>
    <w:p w14:paraId="6543CA43" w14:textId="77777777" w:rsidR="006537E9" w:rsidRDefault="003A5011" w:rsidP="00A3073E">
      <w:pPr>
        <w:pStyle w:val="Nadpis2"/>
        <w:ind w:left="567"/>
        <w:rPr>
          <w:rFonts w:ascii="Times New Roman" w:hAnsi="Times New Roman"/>
          <w:sz w:val="22"/>
          <w:szCs w:val="22"/>
        </w:rPr>
      </w:pPr>
      <w:r w:rsidRPr="006537E9">
        <w:rPr>
          <w:rFonts w:ascii="Times New Roman" w:hAnsi="Times New Roman"/>
          <w:sz w:val="22"/>
          <w:szCs w:val="22"/>
        </w:rPr>
        <w:t>Vstup do prostor Objednatele bude umožněn pouze zaměstnancům, kteří budou vybaveni externím průkazem a označeni visačkou se jménem, fotografií a názvem firmy. Externí průkaz bude vydán Objednatelem na základě žádosti.</w:t>
      </w:r>
    </w:p>
    <w:p w14:paraId="74B36A71" w14:textId="77777777" w:rsidR="006537E9" w:rsidRDefault="003A5011" w:rsidP="00A3073E">
      <w:pPr>
        <w:pStyle w:val="Nadpis2"/>
        <w:ind w:left="567"/>
        <w:rPr>
          <w:rFonts w:ascii="Times New Roman" w:hAnsi="Times New Roman"/>
          <w:sz w:val="22"/>
          <w:szCs w:val="22"/>
        </w:rPr>
      </w:pPr>
      <w:r w:rsidRPr="006537E9">
        <w:rPr>
          <w:rFonts w:ascii="Times New Roman" w:hAnsi="Times New Roman"/>
          <w:sz w:val="22"/>
          <w:szCs w:val="22"/>
        </w:rPr>
        <w:t>Zaměstnanci se mohou zdržovat ve služebních prostorech Objednatele pouze v místě provádění Díla a jsou povinni řídit se pokyny pracovního dohledu Objednatele.</w:t>
      </w:r>
    </w:p>
    <w:p w14:paraId="220765CB" w14:textId="77777777" w:rsidR="006537E9" w:rsidRDefault="003A5011" w:rsidP="00A3073E">
      <w:pPr>
        <w:pStyle w:val="Nadpis2"/>
        <w:ind w:left="567"/>
        <w:rPr>
          <w:rFonts w:ascii="Times New Roman" w:hAnsi="Times New Roman"/>
          <w:sz w:val="22"/>
          <w:szCs w:val="22"/>
        </w:rPr>
      </w:pPr>
      <w:r w:rsidRPr="006537E9">
        <w:rPr>
          <w:rFonts w:ascii="Times New Roman" w:hAnsi="Times New Roman"/>
          <w:sz w:val="22"/>
          <w:szCs w:val="22"/>
        </w:rPr>
        <w:t>Povinností Zhotovitele je předcházet pracovním rizikům, odstraňovat je a učinit opatření nutná pro ochranu bezpečnosti a zdraví zaměstnanců včetně jejich vybavení odpovídajícími ochrannými pracovními pomůckami. Zaměstnanci musí být seznámeni s předpisy v oblasti bezpečnosti práce, v oblasti životního prostředí a jsou povinni je dodržovat.</w:t>
      </w:r>
    </w:p>
    <w:p w14:paraId="10D8D03A" w14:textId="77777777" w:rsidR="006537E9" w:rsidRDefault="003A5011" w:rsidP="00A3073E">
      <w:pPr>
        <w:pStyle w:val="Nadpis2"/>
        <w:ind w:left="567"/>
        <w:rPr>
          <w:rFonts w:ascii="Times New Roman" w:hAnsi="Times New Roman"/>
          <w:sz w:val="22"/>
          <w:szCs w:val="22"/>
        </w:rPr>
      </w:pPr>
      <w:r w:rsidRPr="006537E9">
        <w:rPr>
          <w:rFonts w:ascii="Times New Roman" w:hAnsi="Times New Roman"/>
          <w:sz w:val="22"/>
          <w:szCs w:val="22"/>
        </w:rPr>
        <w:t xml:space="preserve">Zhotovitel může započít s plněním Díla v prostorách Objednatele po podpisu této </w:t>
      </w:r>
      <w:r w:rsidR="006537E9">
        <w:rPr>
          <w:rFonts w:ascii="Times New Roman" w:hAnsi="Times New Roman"/>
          <w:sz w:val="22"/>
          <w:szCs w:val="22"/>
        </w:rPr>
        <w:t>Rámcové dohody</w:t>
      </w:r>
      <w:r w:rsidRPr="006537E9">
        <w:rPr>
          <w:rFonts w:ascii="Times New Roman" w:hAnsi="Times New Roman"/>
          <w:sz w:val="22"/>
          <w:szCs w:val="22"/>
        </w:rPr>
        <w:t xml:space="preserve"> a na základě udělen</w:t>
      </w:r>
      <w:r w:rsidR="000019EB">
        <w:rPr>
          <w:rFonts w:ascii="Times New Roman" w:hAnsi="Times New Roman"/>
          <w:sz w:val="22"/>
          <w:szCs w:val="22"/>
        </w:rPr>
        <w:t>ého</w:t>
      </w:r>
      <w:r w:rsidRPr="006537E9">
        <w:rPr>
          <w:rFonts w:ascii="Times New Roman" w:hAnsi="Times New Roman"/>
          <w:sz w:val="22"/>
          <w:szCs w:val="22"/>
        </w:rPr>
        <w:t xml:space="preserve"> „</w:t>
      </w:r>
      <w:r w:rsidRPr="00216D8A">
        <w:rPr>
          <w:rFonts w:ascii="Times New Roman" w:hAnsi="Times New Roman"/>
          <w:i/>
          <w:iCs w:val="0"/>
          <w:sz w:val="22"/>
          <w:szCs w:val="22"/>
        </w:rPr>
        <w:t>Souhlasu k činnosti cizí organizace</w:t>
      </w:r>
      <w:r w:rsidRPr="006537E9">
        <w:rPr>
          <w:rFonts w:ascii="Times New Roman" w:hAnsi="Times New Roman"/>
          <w:sz w:val="22"/>
          <w:szCs w:val="22"/>
        </w:rPr>
        <w:t>“, který vyd</w:t>
      </w:r>
      <w:r w:rsidR="000019EB">
        <w:rPr>
          <w:rFonts w:ascii="Times New Roman" w:hAnsi="Times New Roman"/>
          <w:sz w:val="22"/>
          <w:szCs w:val="22"/>
        </w:rPr>
        <w:t>al</w:t>
      </w:r>
      <w:r w:rsidRPr="006537E9">
        <w:rPr>
          <w:rFonts w:ascii="Times New Roman" w:hAnsi="Times New Roman"/>
          <w:sz w:val="22"/>
          <w:szCs w:val="22"/>
        </w:rPr>
        <w:t xml:space="preserve"> Objednatel. Zhotovitel je povinen respektovat podmínky v něm stanovené</w:t>
      </w:r>
      <w:r w:rsidR="000019EB">
        <w:rPr>
          <w:rFonts w:ascii="Times New Roman" w:hAnsi="Times New Roman"/>
          <w:sz w:val="22"/>
          <w:szCs w:val="22"/>
        </w:rPr>
        <w:t xml:space="preserve"> a zajistit prodloužení uvedeného souhlasu na celou dobu plnění Rámcové dohody</w:t>
      </w:r>
      <w:r w:rsidRPr="006537E9">
        <w:rPr>
          <w:rFonts w:ascii="Times New Roman" w:hAnsi="Times New Roman"/>
          <w:sz w:val="22"/>
          <w:szCs w:val="22"/>
        </w:rPr>
        <w:t xml:space="preserve">. </w:t>
      </w:r>
    </w:p>
    <w:p w14:paraId="68B8EC60" w14:textId="6D125054" w:rsidR="006537E9" w:rsidRDefault="003A5011" w:rsidP="00A3073E">
      <w:pPr>
        <w:pStyle w:val="Nadpis2"/>
        <w:ind w:left="567"/>
        <w:rPr>
          <w:rFonts w:ascii="Times New Roman" w:hAnsi="Times New Roman"/>
          <w:sz w:val="22"/>
          <w:szCs w:val="22"/>
        </w:rPr>
      </w:pPr>
      <w:r w:rsidRPr="006537E9">
        <w:rPr>
          <w:rFonts w:ascii="Times New Roman" w:hAnsi="Times New Roman"/>
          <w:sz w:val="22"/>
          <w:szCs w:val="22"/>
        </w:rPr>
        <w:t>Zhotovitel odpovídá za veškerou škodu, kterou způsobí jeho zaměstnanci při provádění Díla dle</w:t>
      </w:r>
      <w:r w:rsidR="00E31D60">
        <w:rPr>
          <w:rFonts w:ascii="Times New Roman" w:hAnsi="Times New Roman"/>
          <w:sz w:val="22"/>
          <w:szCs w:val="22"/>
        </w:rPr>
        <w:t> </w:t>
      </w:r>
      <w:r w:rsidRPr="006537E9">
        <w:rPr>
          <w:rFonts w:ascii="Times New Roman" w:hAnsi="Times New Roman"/>
          <w:sz w:val="22"/>
          <w:szCs w:val="22"/>
        </w:rPr>
        <w:t xml:space="preserve">této </w:t>
      </w:r>
      <w:r w:rsidR="00E54108">
        <w:rPr>
          <w:rFonts w:ascii="Times New Roman" w:hAnsi="Times New Roman"/>
          <w:sz w:val="22"/>
          <w:szCs w:val="22"/>
        </w:rPr>
        <w:t>Rámcové dohody</w:t>
      </w:r>
      <w:r w:rsidR="000A32BF">
        <w:rPr>
          <w:rFonts w:ascii="Times New Roman" w:hAnsi="Times New Roman"/>
          <w:sz w:val="22"/>
          <w:szCs w:val="22"/>
        </w:rPr>
        <w:t xml:space="preserve"> </w:t>
      </w:r>
      <w:r w:rsidRPr="006537E9">
        <w:rPr>
          <w:rFonts w:ascii="Times New Roman" w:hAnsi="Times New Roman"/>
          <w:sz w:val="22"/>
          <w:szCs w:val="22"/>
        </w:rPr>
        <w:t>v prostorách Objednatele, a to jak Objednateli, tak třetím osobám.</w:t>
      </w:r>
    </w:p>
    <w:p w14:paraId="19511EA1" w14:textId="77777777" w:rsidR="006537E9" w:rsidRDefault="003A5011" w:rsidP="00A3073E">
      <w:pPr>
        <w:pStyle w:val="Nadpis2"/>
        <w:ind w:left="567"/>
        <w:rPr>
          <w:rFonts w:ascii="Times New Roman" w:hAnsi="Times New Roman"/>
          <w:sz w:val="22"/>
          <w:szCs w:val="22"/>
        </w:rPr>
      </w:pPr>
      <w:bookmarkStart w:id="21" w:name="_Ref162014133"/>
      <w:r w:rsidRPr="006537E9">
        <w:rPr>
          <w:rFonts w:ascii="Times New Roman" w:hAnsi="Times New Roman"/>
          <w:sz w:val="22"/>
          <w:szCs w:val="22"/>
        </w:rPr>
        <w:t>Objednatel se zavazuje, že bude části brzdových systémů (brzdové jednotky a agregáty) předávat Zhotoviteli k opravě kompletní, bez částí, kterých se netýká požadovaný druh opravy. Brzdové jednotky a střadače musí být pevně spojeny a kompletní, zaslány v poloze střadačem vzhůru tak, aby byl čitelný výrobní štítek jednotky. Agregáty musí být zasílány v poloze, kterou ukládá technický předpis výrobce pro manipulaci a přepravu. Agregáty musí být očištěny o šroubení, které Zhotovitel nedodává, z brzdových jednotek musí být odebrány desky.</w:t>
      </w:r>
      <w:bookmarkEnd w:id="21"/>
    </w:p>
    <w:p w14:paraId="5810D4B6" w14:textId="4D4A9C10" w:rsidR="006537E9" w:rsidRDefault="003A5011" w:rsidP="00A3073E">
      <w:pPr>
        <w:pStyle w:val="Nadpis2"/>
        <w:ind w:left="567"/>
        <w:rPr>
          <w:rFonts w:ascii="Times New Roman" w:hAnsi="Times New Roman"/>
          <w:sz w:val="22"/>
          <w:szCs w:val="22"/>
        </w:rPr>
      </w:pPr>
      <w:r w:rsidRPr="006537E9">
        <w:rPr>
          <w:rFonts w:ascii="Times New Roman" w:hAnsi="Times New Roman"/>
          <w:sz w:val="22"/>
          <w:szCs w:val="22"/>
        </w:rPr>
        <w:t xml:space="preserve">Při nedodržení podmínek dle </w:t>
      </w:r>
      <w:r w:rsidR="006537E9">
        <w:rPr>
          <w:rFonts w:ascii="Times New Roman" w:hAnsi="Times New Roman"/>
          <w:sz w:val="22"/>
          <w:szCs w:val="22"/>
        </w:rPr>
        <w:t xml:space="preserve">čl. </w:t>
      </w:r>
      <w:r w:rsidR="001D7798">
        <w:rPr>
          <w:rFonts w:ascii="Times New Roman" w:hAnsi="Times New Roman"/>
          <w:sz w:val="22"/>
          <w:szCs w:val="22"/>
        </w:rPr>
        <w:fldChar w:fldCharType="begin"/>
      </w:r>
      <w:r w:rsidR="001D7798">
        <w:rPr>
          <w:rFonts w:ascii="Times New Roman" w:hAnsi="Times New Roman"/>
          <w:sz w:val="22"/>
          <w:szCs w:val="22"/>
        </w:rPr>
        <w:instrText xml:space="preserve"> REF _Ref162014133 \r \h </w:instrText>
      </w:r>
      <w:r w:rsidR="001D7798">
        <w:rPr>
          <w:rFonts w:ascii="Times New Roman" w:hAnsi="Times New Roman"/>
          <w:sz w:val="22"/>
          <w:szCs w:val="22"/>
        </w:rPr>
      </w:r>
      <w:r w:rsidR="001D7798">
        <w:rPr>
          <w:rFonts w:ascii="Times New Roman" w:hAnsi="Times New Roman"/>
          <w:sz w:val="22"/>
          <w:szCs w:val="22"/>
        </w:rPr>
        <w:fldChar w:fldCharType="separate"/>
      </w:r>
      <w:r w:rsidR="000846C2">
        <w:rPr>
          <w:rFonts w:ascii="Times New Roman" w:hAnsi="Times New Roman"/>
          <w:sz w:val="22"/>
          <w:szCs w:val="22"/>
        </w:rPr>
        <w:t>4.19</w:t>
      </w:r>
      <w:r w:rsidR="001D7798">
        <w:rPr>
          <w:rFonts w:ascii="Times New Roman" w:hAnsi="Times New Roman"/>
          <w:sz w:val="22"/>
          <w:szCs w:val="22"/>
        </w:rPr>
        <w:fldChar w:fldCharType="end"/>
      </w:r>
      <w:r w:rsidR="001D7798">
        <w:rPr>
          <w:rFonts w:ascii="Times New Roman" w:hAnsi="Times New Roman"/>
          <w:sz w:val="22"/>
          <w:szCs w:val="22"/>
        </w:rPr>
        <w:t xml:space="preserve"> </w:t>
      </w:r>
      <w:r w:rsidRPr="006537E9">
        <w:rPr>
          <w:rFonts w:ascii="Times New Roman" w:hAnsi="Times New Roman"/>
          <w:sz w:val="22"/>
          <w:szCs w:val="22"/>
        </w:rPr>
        <w:t xml:space="preserve">této </w:t>
      </w:r>
      <w:r w:rsidR="006537E9">
        <w:rPr>
          <w:rFonts w:ascii="Times New Roman" w:hAnsi="Times New Roman"/>
          <w:sz w:val="22"/>
          <w:szCs w:val="22"/>
        </w:rPr>
        <w:t>Rámcové dohody</w:t>
      </w:r>
      <w:r w:rsidRPr="006537E9">
        <w:rPr>
          <w:rFonts w:ascii="Times New Roman" w:hAnsi="Times New Roman"/>
          <w:sz w:val="22"/>
          <w:szCs w:val="22"/>
        </w:rPr>
        <w:t xml:space="preserve"> může být Zhotovitelem účtována částka vícenákladů za dodatečnou demontáž, za poškozené části přístrojů způsobené špatným skladováním Objednatelem, či částka za doplnění nekompletních přístrojů apod. V takovém případě se postupuje dle </w:t>
      </w:r>
      <w:r w:rsidR="00AF3FFA">
        <w:rPr>
          <w:rFonts w:ascii="Times New Roman" w:hAnsi="Times New Roman"/>
          <w:sz w:val="22"/>
          <w:szCs w:val="22"/>
        </w:rPr>
        <w:t xml:space="preserve">čl. </w:t>
      </w:r>
      <w:r w:rsidR="00C5193C">
        <w:rPr>
          <w:rFonts w:ascii="Times New Roman" w:hAnsi="Times New Roman"/>
          <w:sz w:val="22"/>
          <w:szCs w:val="22"/>
        </w:rPr>
        <w:fldChar w:fldCharType="begin"/>
      </w:r>
      <w:r w:rsidR="00C5193C">
        <w:rPr>
          <w:rFonts w:ascii="Times New Roman" w:hAnsi="Times New Roman"/>
          <w:sz w:val="22"/>
          <w:szCs w:val="22"/>
        </w:rPr>
        <w:instrText xml:space="preserve"> REF _Ref162014190 \r \h </w:instrText>
      </w:r>
      <w:r w:rsidR="00C5193C">
        <w:rPr>
          <w:rFonts w:ascii="Times New Roman" w:hAnsi="Times New Roman"/>
          <w:sz w:val="22"/>
          <w:szCs w:val="22"/>
        </w:rPr>
      </w:r>
      <w:r w:rsidR="00C5193C">
        <w:rPr>
          <w:rFonts w:ascii="Times New Roman" w:hAnsi="Times New Roman"/>
          <w:sz w:val="22"/>
          <w:szCs w:val="22"/>
        </w:rPr>
        <w:fldChar w:fldCharType="separate"/>
      </w:r>
      <w:r w:rsidR="000846C2">
        <w:rPr>
          <w:rFonts w:ascii="Times New Roman" w:hAnsi="Times New Roman"/>
          <w:sz w:val="22"/>
          <w:szCs w:val="22"/>
        </w:rPr>
        <w:t>4.22</w:t>
      </w:r>
      <w:r w:rsidR="00C5193C">
        <w:rPr>
          <w:rFonts w:ascii="Times New Roman" w:hAnsi="Times New Roman"/>
          <w:sz w:val="22"/>
          <w:szCs w:val="22"/>
        </w:rPr>
        <w:fldChar w:fldCharType="end"/>
      </w:r>
      <w:r w:rsidR="005330B7">
        <w:rPr>
          <w:rFonts w:ascii="Times New Roman" w:hAnsi="Times New Roman"/>
          <w:sz w:val="22"/>
          <w:szCs w:val="22"/>
        </w:rPr>
        <w:t xml:space="preserve"> </w:t>
      </w:r>
      <w:r w:rsidRPr="006537E9">
        <w:rPr>
          <w:rFonts w:ascii="Times New Roman" w:hAnsi="Times New Roman"/>
          <w:sz w:val="22"/>
          <w:szCs w:val="22"/>
        </w:rPr>
        <w:t xml:space="preserve">této </w:t>
      </w:r>
      <w:r w:rsidR="006537E9">
        <w:rPr>
          <w:rFonts w:ascii="Times New Roman" w:hAnsi="Times New Roman"/>
          <w:sz w:val="22"/>
          <w:szCs w:val="22"/>
        </w:rPr>
        <w:t>Rámcové dohody</w:t>
      </w:r>
      <w:r w:rsidRPr="006537E9">
        <w:rPr>
          <w:rFonts w:ascii="Times New Roman" w:hAnsi="Times New Roman"/>
          <w:sz w:val="22"/>
          <w:szCs w:val="22"/>
        </w:rPr>
        <w:t>, nebo může dojít k odmítnutí opravy dle</w:t>
      </w:r>
      <w:r w:rsidR="00E31D60">
        <w:rPr>
          <w:rFonts w:ascii="Times New Roman" w:hAnsi="Times New Roman"/>
          <w:sz w:val="22"/>
          <w:szCs w:val="22"/>
        </w:rPr>
        <w:t> </w:t>
      </w:r>
      <w:r w:rsidRPr="006537E9">
        <w:rPr>
          <w:rFonts w:ascii="Times New Roman" w:hAnsi="Times New Roman"/>
          <w:sz w:val="22"/>
          <w:szCs w:val="22"/>
        </w:rPr>
        <w:t xml:space="preserve">této </w:t>
      </w:r>
      <w:r w:rsidR="006537E9">
        <w:rPr>
          <w:rFonts w:ascii="Times New Roman" w:hAnsi="Times New Roman"/>
          <w:sz w:val="22"/>
          <w:szCs w:val="22"/>
        </w:rPr>
        <w:t>Rámcové dohody</w:t>
      </w:r>
      <w:r w:rsidRPr="006537E9">
        <w:rPr>
          <w:rFonts w:ascii="Times New Roman" w:hAnsi="Times New Roman"/>
          <w:sz w:val="22"/>
          <w:szCs w:val="22"/>
        </w:rPr>
        <w:t xml:space="preserve"> (jednotlivé dílčí </w:t>
      </w:r>
      <w:r w:rsidR="006537E9">
        <w:rPr>
          <w:rFonts w:ascii="Times New Roman" w:hAnsi="Times New Roman"/>
          <w:sz w:val="22"/>
          <w:szCs w:val="22"/>
        </w:rPr>
        <w:t>smlouvy</w:t>
      </w:r>
      <w:r w:rsidRPr="006537E9">
        <w:rPr>
          <w:rFonts w:ascii="Times New Roman" w:hAnsi="Times New Roman"/>
          <w:sz w:val="22"/>
          <w:szCs w:val="22"/>
        </w:rPr>
        <w:t>)</w:t>
      </w:r>
      <w:r w:rsidR="005330B7">
        <w:rPr>
          <w:rFonts w:ascii="Times New Roman" w:hAnsi="Times New Roman"/>
          <w:sz w:val="22"/>
          <w:szCs w:val="22"/>
        </w:rPr>
        <w:t xml:space="preserve"> </w:t>
      </w:r>
      <w:r w:rsidRPr="006537E9">
        <w:rPr>
          <w:rFonts w:ascii="Times New Roman" w:hAnsi="Times New Roman"/>
          <w:sz w:val="22"/>
          <w:szCs w:val="22"/>
        </w:rPr>
        <w:t>z důvodu nedo</w:t>
      </w:r>
      <w:r w:rsidR="006537E9">
        <w:rPr>
          <w:rFonts w:ascii="Times New Roman" w:hAnsi="Times New Roman"/>
          <w:sz w:val="22"/>
          <w:szCs w:val="22"/>
        </w:rPr>
        <w:t>držení smluvních ujednání této R</w:t>
      </w:r>
      <w:r w:rsidRPr="006537E9">
        <w:rPr>
          <w:rFonts w:ascii="Times New Roman" w:hAnsi="Times New Roman"/>
          <w:sz w:val="22"/>
          <w:szCs w:val="22"/>
        </w:rPr>
        <w:t xml:space="preserve">ámcové </w:t>
      </w:r>
      <w:r w:rsidR="006537E9">
        <w:rPr>
          <w:rFonts w:ascii="Times New Roman" w:hAnsi="Times New Roman"/>
          <w:sz w:val="22"/>
          <w:szCs w:val="22"/>
        </w:rPr>
        <w:t>dohody</w:t>
      </w:r>
      <w:r w:rsidRPr="006537E9">
        <w:rPr>
          <w:rFonts w:ascii="Times New Roman" w:hAnsi="Times New Roman"/>
          <w:sz w:val="22"/>
          <w:szCs w:val="22"/>
        </w:rPr>
        <w:t>. Jakékoli navýšení ceny dle tohoto ustanovení musí být písemně odsouhlaseno předem Objednatelem; pokud Objednatel navýšení ceny neodsouhlasí, není Zhotovitel povinen příslušné práce provést a v případě, že je přesto provede, nemá nárok na</w:t>
      </w:r>
      <w:r w:rsidR="00E31D60">
        <w:rPr>
          <w:rFonts w:ascii="Times New Roman" w:hAnsi="Times New Roman"/>
          <w:sz w:val="22"/>
          <w:szCs w:val="22"/>
        </w:rPr>
        <w:t> </w:t>
      </w:r>
      <w:r w:rsidRPr="006537E9">
        <w:rPr>
          <w:rFonts w:ascii="Times New Roman" w:hAnsi="Times New Roman"/>
          <w:sz w:val="22"/>
          <w:szCs w:val="22"/>
        </w:rPr>
        <w:t>jakoukoli úplatu.</w:t>
      </w:r>
    </w:p>
    <w:p w14:paraId="18BD3C3C" w14:textId="554D47A6" w:rsidR="005A074D" w:rsidRPr="009F780D" w:rsidRDefault="003A5011" w:rsidP="00A3073E">
      <w:pPr>
        <w:pStyle w:val="Nadpis2"/>
        <w:ind w:left="567"/>
        <w:rPr>
          <w:rFonts w:ascii="Times New Roman" w:hAnsi="Times New Roman"/>
          <w:sz w:val="22"/>
          <w:szCs w:val="22"/>
        </w:rPr>
      </w:pPr>
      <w:r w:rsidRPr="006537E9">
        <w:rPr>
          <w:rFonts w:ascii="Times New Roman" w:hAnsi="Times New Roman"/>
          <w:sz w:val="22"/>
          <w:szCs w:val="22"/>
        </w:rPr>
        <w:t>V případě požadavku Objednatele je Zhotovitel povinen pořídit fotodokumentaci z opravy agregátu, ze které bude patrná nutnost servisního zásahu</w:t>
      </w:r>
      <w:r w:rsidR="004A57C4">
        <w:rPr>
          <w:rFonts w:ascii="Times New Roman" w:hAnsi="Times New Roman"/>
          <w:sz w:val="22"/>
          <w:szCs w:val="22"/>
        </w:rPr>
        <w:t>.</w:t>
      </w:r>
      <w:r w:rsidR="000A32BF">
        <w:rPr>
          <w:rFonts w:ascii="Times New Roman" w:hAnsi="Times New Roman"/>
          <w:sz w:val="22"/>
          <w:szCs w:val="22"/>
        </w:rPr>
        <w:t xml:space="preserve"> </w:t>
      </w:r>
      <w:r w:rsidR="0034725E">
        <w:rPr>
          <w:rFonts w:ascii="Times New Roman" w:hAnsi="Times New Roman"/>
          <w:sz w:val="22"/>
          <w:szCs w:val="22"/>
        </w:rPr>
        <w:t>Příslušná fotodokumentace</w:t>
      </w:r>
      <w:r w:rsidR="000A32BF">
        <w:rPr>
          <w:rFonts w:ascii="Times New Roman" w:hAnsi="Times New Roman"/>
          <w:sz w:val="22"/>
          <w:szCs w:val="22"/>
        </w:rPr>
        <w:t xml:space="preserve"> </w:t>
      </w:r>
      <w:r w:rsidRPr="006537E9">
        <w:rPr>
          <w:rFonts w:ascii="Times New Roman" w:hAnsi="Times New Roman"/>
          <w:sz w:val="22"/>
          <w:szCs w:val="22"/>
        </w:rPr>
        <w:t>bude Objednateli sloužit jako podklad pro vypořádání pojistné události. Požadavek na zhotovení fotodokumentace bude uveden v textu příslušné objednávky</w:t>
      </w:r>
      <w:r w:rsidR="006537E9">
        <w:rPr>
          <w:rFonts w:ascii="Times New Roman" w:hAnsi="Times New Roman"/>
          <w:sz w:val="22"/>
          <w:szCs w:val="22"/>
        </w:rPr>
        <w:t xml:space="preserve"> dle čl. </w:t>
      </w:r>
      <w:r w:rsidR="00823D76">
        <w:rPr>
          <w:rFonts w:ascii="Times New Roman" w:hAnsi="Times New Roman"/>
          <w:sz w:val="22"/>
          <w:szCs w:val="22"/>
        </w:rPr>
        <w:t>2</w:t>
      </w:r>
      <w:r w:rsidR="006537E9">
        <w:rPr>
          <w:rFonts w:ascii="Times New Roman" w:hAnsi="Times New Roman"/>
          <w:sz w:val="22"/>
          <w:szCs w:val="22"/>
        </w:rPr>
        <w:t xml:space="preserve">.1 písm. a), </w:t>
      </w:r>
      <w:r w:rsidR="003D13A6" w:rsidRPr="00443860">
        <w:rPr>
          <w:rFonts w:ascii="Times New Roman" w:hAnsi="Times New Roman"/>
          <w:sz w:val="22"/>
          <w:szCs w:val="22"/>
        </w:rPr>
        <w:t>popřípadě může</w:t>
      </w:r>
      <w:r w:rsidR="000A32BF" w:rsidRPr="00443860">
        <w:rPr>
          <w:rFonts w:ascii="Times New Roman" w:hAnsi="Times New Roman"/>
          <w:sz w:val="22"/>
          <w:szCs w:val="22"/>
        </w:rPr>
        <w:t xml:space="preserve"> </w:t>
      </w:r>
      <w:r w:rsidR="003D13A6" w:rsidRPr="00443860">
        <w:rPr>
          <w:rFonts w:ascii="Times New Roman" w:hAnsi="Times New Roman"/>
          <w:sz w:val="22"/>
          <w:szCs w:val="22"/>
        </w:rPr>
        <w:t>být vznesen i následně</w:t>
      </w:r>
      <w:r w:rsidR="006C4DC7" w:rsidRPr="00443860">
        <w:rPr>
          <w:rFonts w:ascii="Times New Roman" w:hAnsi="Times New Roman"/>
          <w:sz w:val="22"/>
          <w:szCs w:val="22"/>
        </w:rPr>
        <w:t>, nejpozději při dodání do opravy</w:t>
      </w:r>
      <w:r w:rsidR="000A32BF" w:rsidRPr="00443860">
        <w:rPr>
          <w:rFonts w:ascii="Times New Roman" w:hAnsi="Times New Roman"/>
          <w:sz w:val="22"/>
          <w:szCs w:val="22"/>
        </w:rPr>
        <w:t xml:space="preserve">. </w:t>
      </w:r>
      <w:r w:rsidR="00857832" w:rsidRPr="00857832">
        <w:rPr>
          <w:rFonts w:ascii="Times New Roman" w:hAnsi="Times New Roman"/>
          <w:sz w:val="22"/>
          <w:szCs w:val="22"/>
        </w:rPr>
        <w:t xml:space="preserve">Na základě požadavku Objednatele je Zhotovitel povinen u tohoto druhu oprav přiložit k faktuře </w:t>
      </w:r>
      <w:r w:rsidR="006C4DC7">
        <w:rPr>
          <w:rFonts w:ascii="Times New Roman" w:hAnsi="Times New Roman"/>
          <w:sz w:val="22"/>
          <w:szCs w:val="22"/>
        </w:rPr>
        <w:t>celkovou cenu za materiál a celkovou cenu za práci</w:t>
      </w:r>
      <w:r w:rsidR="00857832" w:rsidRPr="00857832">
        <w:rPr>
          <w:rFonts w:ascii="Times New Roman" w:hAnsi="Times New Roman"/>
          <w:sz w:val="22"/>
          <w:szCs w:val="22"/>
        </w:rPr>
        <w:t>.</w:t>
      </w:r>
      <w:r w:rsidR="000A32BF">
        <w:rPr>
          <w:rFonts w:ascii="Times New Roman" w:hAnsi="Times New Roman"/>
          <w:sz w:val="22"/>
          <w:szCs w:val="22"/>
        </w:rPr>
        <w:t xml:space="preserve"> </w:t>
      </w:r>
      <w:r w:rsidR="006C4DC7" w:rsidRPr="006C4DC7">
        <w:rPr>
          <w:rFonts w:ascii="Times New Roman" w:hAnsi="Times New Roman"/>
          <w:sz w:val="22"/>
          <w:szCs w:val="22"/>
        </w:rPr>
        <w:t>Termín plnění mimořádných oprav bude dohodou obou smluvních stran s</w:t>
      </w:r>
      <w:r w:rsidR="00AE2309">
        <w:rPr>
          <w:rFonts w:ascii="Times New Roman" w:hAnsi="Times New Roman"/>
          <w:sz w:val="22"/>
          <w:szCs w:val="22"/>
        </w:rPr>
        <w:t> </w:t>
      </w:r>
      <w:r w:rsidR="006C4DC7" w:rsidRPr="006C4DC7">
        <w:rPr>
          <w:rFonts w:ascii="Times New Roman" w:hAnsi="Times New Roman"/>
          <w:sz w:val="22"/>
          <w:szCs w:val="22"/>
        </w:rPr>
        <w:t>přihlédnutím k naplněnosti výroby.</w:t>
      </w:r>
    </w:p>
    <w:p w14:paraId="2EBC95C7" w14:textId="04823C71" w:rsidR="00031EF3" w:rsidRDefault="000019EB" w:rsidP="00A3073E">
      <w:pPr>
        <w:pStyle w:val="Nadpis2"/>
        <w:ind w:left="567"/>
        <w:rPr>
          <w:rFonts w:ascii="Times New Roman" w:hAnsi="Times New Roman"/>
          <w:sz w:val="22"/>
          <w:szCs w:val="22"/>
        </w:rPr>
      </w:pPr>
      <w:bookmarkStart w:id="22" w:name="_Ref162014190"/>
      <w:r>
        <w:rPr>
          <w:rFonts w:ascii="Times New Roman" w:hAnsi="Times New Roman"/>
          <w:sz w:val="22"/>
          <w:szCs w:val="22"/>
        </w:rPr>
        <w:t>V případě středních oprav (nikoli však oprav mimořádných) platí, že p</w:t>
      </w:r>
      <w:r w:rsidR="005A074D" w:rsidRPr="005A074D">
        <w:rPr>
          <w:rFonts w:ascii="Times New Roman" w:hAnsi="Times New Roman"/>
          <w:sz w:val="22"/>
          <w:szCs w:val="22"/>
        </w:rPr>
        <w:t xml:space="preserve">řístroje musí být mechanicky </w:t>
      </w:r>
      <w:r w:rsidR="0034725E">
        <w:rPr>
          <w:rFonts w:ascii="Times New Roman" w:hAnsi="Times New Roman"/>
          <w:sz w:val="22"/>
          <w:szCs w:val="22"/>
        </w:rPr>
        <w:t xml:space="preserve">výrazně </w:t>
      </w:r>
      <w:r w:rsidR="005A074D" w:rsidRPr="005A074D">
        <w:rPr>
          <w:rFonts w:ascii="Times New Roman" w:hAnsi="Times New Roman"/>
          <w:sz w:val="22"/>
          <w:szCs w:val="22"/>
        </w:rPr>
        <w:t>nepoškozené a kompletní. V opačném případě je Zhotovitel oprávněn účtovat Objednateli náklady na uvedení do stavu, ve kterém měly přístroje být přivezeny (tj.</w:t>
      </w:r>
      <w:r w:rsidR="00FE2388">
        <w:rPr>
          <w:rFonts w:ascii="Times New Roman" w:hAnsi="Times New Roman"/>
          <w:sz w:val="22"/>
          <w:szCs w:val="22"/>
        </w:rPr>
        <w:t> </w:t>
      </w:r>
      <w:r w:rsidR="005A074D" w:rsidRPr="005A074D">
        <w:rPr>
          <w:rFonts w:ascii="Times New Roman" w:hAnsi="Times New Roman"/>
          <w:sz w:val="22"/>
          <w:szCs w:val="22"/>
        </w:rPr>
        <w:t xml:space="preserve">mechanicky </w:t>
      </w:r>
      <w:r w:rsidR="0034725E">
        <w:rPr>
          <w:rFonts w:ascii="Times New Roman" w:hAnsi="Times New Roman"/>
          <w:sz w:val="22"/>
          <w:szCs w:val="22"/>
        </w:rPr>
        <w:t xml:space="preserve">výrazně </w:t>
      </w:r>
      <w:r w:rsidR="005A074D" w:rsidRPr="005A074D">
        <w:rPr>
          <w:rFonts w:ascii="Times New Roman" w:hAnsi="Times New Roman"/>
          <w:sz w:val="22"/>
          <w:szCs w:val="22"/>
        </w:rPr>
        <w:t>nepoškozené a kompletní, s přihlédnutím k běžnému opotřebení). Z</w:t>
      </w:r>
      <w:r w:rsidR="00FE2388">
        <w:rPr>
          <w:rFonts w:ascii="Times New Roman" w:hAnsi="Times New Roman"/>
          <w:sz w:val="22"/>
          <w:szCs w:val="22"/>
        </w:rPr>
        <w:t> </w:t>
      </w:r>
      <w:r w:rsidR="005A074D" w:rsidRPr="005A074D">
        <w:rPr>
          <w:rFonts w:ascii="Times New Roman" w:hAnsi="Times New Roman"/>
          <w:sz w:val="22"/>
          <w:szCs w:val="22"/>
        </w:rPr>
        <w:t xml:space="preserve">důvodu právní jistoty se uvádí, že tyto účtované náklady mohou být </w:t>
      </w:r>
      <w:r w:rsidR="0009398C">
        <w:rPr>
          <w:rFonts w:ascii="Times New Roman" w:hAnsi="Times New Roman"/>
          <w:sz w:val="22"/>
          <w:szCs w:val="22"/>
        </w:rPr>
        <w:t xml:space="preserve">uplatněny </w:t>
      </w:r>
      <w:r w:rsidR="005A074D" w:rsidRPr="005A074D">
        <w:rPr>
          <w:rFonts w:ascii="Times New Roman" w:hAnsi="Times New Roman"/>
          <w:sz w:val="22"/>
          <w:szCs w:val="22"/>
        </w:rPr>
        <w:t xml:space="preserve">i za demontáž prvků, které neměly být Zhotoviteli předány (viz </w:t>
      </w:r>
      <w:r w:rsidR="0009398C">
        <w:rPr>
          <w:rFonts w:ascii="Times New Roman" w:hAnsi="Times New Roman"/>
          <w:sz w:val="22"/>
          <w:szCs w:val="22"/>
        </w:rPr>
        <w:t xml:space="preserve">čl. </w:t>
      </w:r>
      <w:r w:rsidR="001D7798">
        <w:rPr>
          <w:rFonts w:ascii="Times New Roman" w:hAnsi="Times New Roman"/>
          <w:sz w:val="22"/>
          <w:szCs w:val="22"/>
        </w:rPr>
        <w:fldChar w:fldCharType="begin"/>
      </w:r>
      <w:r w:rsidR="001D7798">
        <w:rPr>
          <w:rFonts w:ascii="Times New Roman" w:hAnsi="Times New Roman"/>
          <w:sz w:val="22"/>
          <w:szCs w:val="22"/>
        </w:rPr>
        <w:instrText xml:space="preserve"> REF _Ref162014133 \r \h </w:instrText>
      </w:r>
      <w:r w:rsidR="001D7798">
        <w:rPr>
          <w:rFonts w:ascii="Times New Roman" w:hAnsi="Times New Roman"/>
          <w:sz w:val="22"/>
          <w:szCs w:val="22"/>
        </w:rPr>
      </w:r>
      <w:r w:rsidR="001D7798">
        <w:rPr>
          <w:rFonts w:ascii="Times New Roman" w:hAnsi="Times New Roman"/>
          <w:sz w:val="22"/>
          <w:szCs w:val="22"/>
        </w:rPr>
        <w:fldChar w:fldCharType="separate"/>
      </w:r>
      <w:r w:rsidR="000846C2">
        <w:rPr>
          <w:rFonts w:ascii="Times New Roman" w:hAnsi="Times New Roman"/>
          <w:sz w:val="22"/>
          <w:szCs w:val="22"/>
        </w:rPr>
        <w:t>4.19</w:t>
      </w:r>
      <w:r w:rsidR="001D7798">
        <w:rPr>
          <w:rFonts w:ascii="Times New Roman" w:hAnsi="Times New Roman"/>
          <w:sz w:val="22"/>
          <w:szCs w:val="22"/>
        </w:rPr>
        <w:fldChar w:fldCharType="end"/>
      </w:r>
      <w:r w:rsidR="0009398C">
        <w:rPr>
          <w:rFonts w:ascii="Times New Roman" w:hAnsi="Times New Roman"/>
          <w:sz w:val="22"/>
          <w:szCs w:val="22"/>
        </w:rPr>
        <w:t xml:space="preserve"> výše</w:t>
      </w:r>
      <w:r w:rsidR="005A074D" w:rsidRPr="005A074D">
        <w:rPr>
          <w:rFonts w:ascii="Times New Roman" w:hAnsi="Times New Roman"/>
          <w:sz w:val="22"/>
          <w:szCs w:val="22"/>
        </w:rPr>
        <w:t>).</w:t>
      </w:r>
      <w:bookmarkEnd w:id="22"/>
      <w:r w:rsidR="005A074D" w:rsidRPr="005A074D">
        <w:rPr>
          <w:rFonts w:ascii="Times New Roman" w:hAnsi="Times New Roman"/>
          <w:sz w:val="22"/>
          <w:szCs w:val="22"/>
        </w:rPr>
        <w:t xml:space="preserve"> </w:t>
      </w:r>
    </w:p>
    <w:p w14:paraId="032FF507" w14:textId="77777777" w:rsidR="00171E9E" w:rsidRDefault="00171E9E" w:rsidP="00171E9E">
      <w:pPr>
        <w:pStyle w:val="Nadpis2"/>
        <w:ind w:left="567"/>
        <w:rPr>
          <w:rFonts w:ascii="Times New Roman" w:hAnsi="Times New Roman"/>
          <w:sz w:val="22"/>
          <w:szCs w:val="22"/>
        </w:rPr>
      </w:pPr>
      <w:r w:rsidRPr="005A074D">
        <w:rPr>
          <w:rFonts w:ascii="Times New Roman" w:hAnsi="Times New Roman"/>
          <w:sz w:val="22"/>
          <w:szCs w:val="22"/>
        </w:rPr>
        <w:lastRenderedPageBreak/>
        <w:t xml:space="preserve">Veškeré výše uvedené </w:t>
      </w:r>
      <w:r>
        <w:rPr>
          <w:rFonts w:ascii="Times New Roman" w:hAnsi="Times New Roman"/>
          <w:sz w:val="22"/>
          <w:szCs w:val="22"/>
        </w:rPr>
        <w:t>více</w:t>
      </w:r>
      <w:r w:rsidRPr="005A074D">
        <w:rPr>
          <w:rFonts w:ascii="Times New Roman" w:hAnsi="Times New Roman"/>
          <w:sz w:val="22"/>
          <w:szCs w:val="22"/>
        </w:rPr>
        <w:t>náklady musí být předem schváleny Objednatelem, jinak Zhotovitel nemá nárok na jejich úhradu. V případě, že Objednatel tyto náklady neschválí, není Zhotovitel povinen započít s prováděním té části Díla, jíž se tyto náklady týkají. Takto provedené práce budou zdokumentovány a zaznamenány do protokolu, který bude předán Objednateli.</w:t>
      </w:r>
    </w:p>
    <w:p w14:paraId="5AF41F39" w14:textId="2A1F95A3" w:rsidR="00171E9E" w:rsidRPr="006C282E" w:rsidRDefault="00171E9E" w:rsidP="006C282E">
      <w:pPr>
        <w:pStyle w:val="Nadpis2"/>
        <w:ind w:left="567"/>
        <w:rPr>
          <w:rFonts w:ascii="Times New Roman" w:hAnsi="Times New Roman" w:cs="Times New Roman"/>
          <w:sz w:val="22"/>
          <w:szCs w:val="22"/>
        </w:rPr>
      </w:pPr>
      <w:r w:rsidRPr="006C282E">
        <w:rPr>
          <w:rFonts w:ascii="Times New Roman" w:hAnsi="Times New Roman" w:cs="Times New Roman"/>
          <w:sz w:val="22"/>
          <w:szCs w:val="22"/>
        </w:rPr>
        <w:t xml:space="preserve">Doba provedení Díla bude prodloužena, jestliže nemožnost Dílo provést ve sjednaném termínu bude způsobena vyšší mocí, tedy okolností, kterou a) Strana nemůže ovládat, b) proti které Strana nemohla učinit opatření před uzavřením Rámcové </w:t>
      </w:r>
      <w:r w:rsidR="006F636F">
        <w:rPr>
          <w:rFonts w:ascii="Times New Roman" w:hAnsi="Times New Roman" w:cs="Times New Roman"/>
          <w:sz w:val="22"/>
          <w:szCs w:val="22"/>
        </w:rPr>
        <w:t>dohody</w:t>
      </w:r>
      <w:r w:rsidRPr="006C282E">
        <w:rPr>
          <w:rFonts w:ascii="Times New Roman" w:hAnsi="Times New Roman" w:cs="Times New Roman"/>
          <w:sz w:val="22"/>
          <w:szCs w:val="22"/>
        </w:rPr>
        <w:t xml:space="preserve"> nebo </w:t>
      </w:r>
      <w:r w:rsidR="006C282E">
        <w:rPr>
          <w:rFonts w:ascii="Times New Roman" w:hAnsi="Times New Roman" w:cs="Times New Roman"/>
          <w:sz w:val="22"/>
          <w:szCs w:val="22"/>
        </w:rPr>
        <w:t>d</w:t>
      </w:r>
      <w:r w:rsidRPr="006C282E">
        <w:rPr>
          <w:rFonts w:ascii="Times New Roman" w:hAnsi="Times New Roman" w:cs="Times New Roman"/>
          <w:sz w:val="22"/>
          <w:szCs w:val="22"/>
        </w:rPr>
        <w:t>ílčí smlouvy, c) které se po jejím vzniku nemohla Strana účelně vyhnout nebo ji překonat a d) kterou nelze v podstatné míře přičíst Straně, jako např. živelné a průmyslové pohromy, válka, teroristický útok, blackout nebo kybernetický útok, přírodní katastrofy apod.  Strana dovolávající se vyšší moci je povinna:</w:t>
      </w:r>
    </w:p>
    <w:p w14:paraId="077B3060" w14:textId="723CA06C" w:rsidR="00171E9E" w:rsidRPr="005061F2" w:rsidRDefault="006C282E" w:rsidP="005061F2">
      <w:pPr>
        <w:pStyle w:val="Odstavecseseznamem"/>
        <w:numPr>
          <w:ilvl w:val="0"/>
          <w:numId w:val="38"/>
        </w:numPr>
        <w:jc w:val="both"/>
        <w:rPr>
          <w:rFonts w:ascii="Times New Roman" w:hAnsi="Times New Roman"/>
          <w:sz w:val="22"/>
          <w:szCs w:val="22"/>
        </w:rPr>
      </w:pPr>
      <w:r w:rsidRPr="005061F2">
        <w:rPr>
          <w:rFonts w:ascii="Times New Roman" w:hAnsi="Times New Roman"/>
          <w:sz w:val="22"/>
          <w:szCs w:val="22"/>
        </w:rPr>
        <w:t xml:space="preserve">dát druhé </w:t>
      </w:r>
      <w:r w:rsidRPr="006C282E">
        <w:rPr>
          <w:rFonts w:ascii="Times New Roman" w:hAnsi="Times New Roman"/>
          <w:sz w:val="22"/>
          <w:szCs w:val="22"/>
        </w:rPr>
        <w:t>S</w:t>
      </w:r>
      <w:r w:rsidRPr="005061F2">
        <w:rPr>
          <w:rFonts w:ascii="Times New Roman" w:hAnsi="Times New Roman"/>
          <w:sz w:val="22"/>
          <w:szCs w:val="22"/>
        </w:rPr>
        <w:t>traně oznámení o vzniku vyšší moci a jejím možné dopadu do termínu plnění nejpozději do 14 dnů ode dne, kdy dané skutečnosti nastanou;</w:t>
      </w:r>
    </w:p>
    <w:p w14:paraId="4A9F2519" w14:textId="05E9ABEC" w:rsidR="006C282E" w:rsidRPr="005061F2" w:rsidRDefault="006C282E" w:rsidP="005061F2">
      <w:pPr>
        <w:pStyle w:val="Odstavecseseznamem"/>
        <w:numPr>
          <w:ilvl w:val="0"/>
          <w:numId w:val="38"/>
        </w:numPr>
        <w:jc w:val="both"/>
        <w:rPr>
          <w:rFonts w:ascii="Times New Roman" w:hAnsi="Times New Roman"/>
          <w:sz w:val="22"/>
          <w:szCs w:val="22"/>
        </w:rPr>
      </w:pPr>
      <w:r w:rsidRPr="005061F2">
        <w:rPr>
          <w:rFonts w:ascii="Times New Roman" w:hAnsi="Times New Roman"/>
          <w:sz w:val="22"/>
          <w:szCs w:val="22"/>
        </w:rPr>
        <w:t>prokázat ovlivnění termínu plnění vyšší mocí, včetně příčinné souvislosti mezi vyšší mocí a nemožností dodržet sjednaný termín a prokázat naplnění veškerých podmínek dle tohoto článku Rámcové</w:t>
      </w:r>
      <w:r w:rsidRPr="006C282E">
        <w:rPr>
          <w:rFonts w:ascii="Times New Roman" w:hAnsi="Times New Roman"/>
          <w:sz w:val="22"/>
          <w:szCs w:val="22"/>
        </w:rPr>
        <w:t xml:space="preserve"> dohody</w:t>
      </w:r>
      <w:r w:rsidRPr="005061F2">
        <w:rPr>
          <w:rFonts w:ascii="Times New Roman" w:hAnsi="Times New Roman"/>
          <w:sz w:val="22"/>
          <w:szCs w:val="22"/>
        </w:rPr>
        <w:t>;</w:t>
      </w:r>
    </w:p>
    <w:p w14:paraId="38D90C35" w14:textId="0337AA6C" w:rsidR="006C282E" w:rsidRPr="005061F2" w:rsidRDefault="006C282E" w:rsidP="005061F2">
      <w:pPr>
        <w:pStyle w:val="Odstavecseseznamem"/>
        <w:numPr>
          <w:ilvl w:val="0"/>
          <w:numId w:val="38"/>
        </w:numPr>
        <w:jc w:val="both"/>
        <w:rPr>
          <w:rFonts w:ascii="Times New Roman" w:hAnsi="Times New Roman"/>
          <w:sz w:val="22"/>
          <w:szCs w:val="22"/>
        </w:rPr>
      </w:pPr>
      <w:r w:rsidRPr="005061F2">
        <w:rPr>
          <w:rFonts w:ascii="Times New Roman" w:hAnsi="Times New Roman"/>
          <w:sz w:val="22"/>
          <w:szCs w:val="22"/>
        </w:rPr>
        <w:t>minimalizovat dopady vyšší moci na termín plnění;</w:t>
      </w:r>
    </w:p>
    <w:p w14:paraId="5000EE79" w14:textId="13E4A91C" w:rsidR="006C282E" w:rsidRPr="005061F2" w:rsidRDefault="006C282E" w:rsidP="005061F2">
      <w:pPr>
        <w:pStyle w:val="Odstavecseseznamem"/>
        <w:numPr>
          <w:ilvl w:val="0"/>
          <w:numId w:val="38"/>
        </w:numPr>
        <w:jc w:val="both"/>
        <w:rPr>
          <w:rFonts w:ascii="Times New Roman" w:hAnsi="Times New Roman"/>
          <w:sz w:val="22"/>
          <w:szCs w:val="22"/>
        </w:rPr>
      </w:pPr>
      <w:r w:rsidRPr="005061F2">
        <w:rPr>
          <w:rFonts w:ascii="Times New Roman" w:hAnsi="Times New Roman"/>
          <w:sz w:val="22"/>
          <w:szCs w:val="22"/>
        </w:rPr>
        <w:t xml:space="preserve">oznámit ukončení vlivu vyšší moci na smluvní vztah či na výzvu druhé </w:t>
      </w:r>
      <w:r w:rsidR="00755BC5">
        <w:rPr>
          <w:rFonts w:ascii="Times New Roman" w:hAnsi="Times New Roman"/>
          <w:sz w:val="22"/>
          <w:szCs w:val="22"/>
        </w:rPr>
        <w:t>S</w:t>
      </w:r>
      <w:r w:rsidRPr="005061F2">
        <w:rPr>
          <w:rFonts w:ascii="Times New Roman" w:hAnsi="Times New Roman"/>
          <w:sz w:val="22"/>
          <w:szCs w:val="22"/>
        </w:rPr>
        <w:t>trany prokázat, že okolnosti vyšší moci stále trvají.</w:t>
      </w:r>
    </w:p>
    <w:p w14:paraId="07671900" w14:textId="7252C922" w:rsidR="006C282E" w:rsidRPr="006C282E" w:rsidRDefault="006C282E" w:rsidP="005061F2">
      <w:pPr>
        <w:ind w:left="567"/>
        <w:jc w:val="both"/>
        <w:rPr>
          <w:rFonts w:ascii="Times New Roman" w:hAnsi="Times New Roman"/>
          <w:sz w:val="22"/>
          <w:szCs w:val="22"/>
        </w:rPr>
      </w:pPr>
      <w:r w:rsidRPr="005061F2">
        <w:rPr>
          <w:rFonts w:ascii="Times New Roman" w:hAnsi="Times New Roman"/>
          <w:sz w:val="22"/>
          <w:szCs w:val="22"/>
        </w:rPr>
        <w:t xml:space="preserve">Doba provedení Díla bude v případě postupu dle tohoto článku Rámcové </w:t>
      </w:r>
      <w:r>
        <w:rPr>
          <w:rFonts w:ascii="Times New Roman" w:hAnsi="Times New Roman"/>
          <w:sz w:val="22"/>
          <w:szCs w:val="22"/>
        </w:rPr>
        <w:t>dohody</w:t>
      </w:r>
      <w:r w:rsidRPr="005061F2">
        <w:rPr>
          <w:rFonts w:ascii="Times New Roman" w:hAnsi="Times New Roman"/>
          <w:sz w:val="22"/>
          <w:szCs w:val="22"/>
        </w:rPr>
        <w:t xml:space="preserve"> prodloužena pouze o dobu, kdy vyšší moc termín plnění prokazatelně ovlivňovala.</w:t>
      </w:r>
    </w:p>
    <w:p w14:paraId="40E6D046" w14:textId="77777777" w:rsidR="007B26BC" w:rsidRPr="00C36E42" w:rsidRDefault="007B26BC" w:rsidP="002478C2">
      <w:pPr>
        <w:pStyle w:val="Nadpis1"/>
        <w:rPr>
          <w:rFonts w:ascii="Times New Roman" w:hAnsi="Times New Roman" w:cs="Times New Roman"/>
          <w:bCs w:val="0"/>
          <w:color w:val="000000" w:themeColor="text1"/>
          <w:sz w:val="22"/>
          <w:szCs w:val="22"/>
        </w:rPr>
      </w:pPr>
      <w:bookmarkStart w:id="23" w:name="_Ref162338375"/>
      <w:r w:rsidRPr="00C36E42">
        <w:rPr>
          <w:rFonts w:ascii="Times New Roman" w:hAnsi="Times New Roman" w:cs="Times New Roman"/>
          <w:color w:val="000000" w:themeColor="text1"/>
          <w:sz w:val="22"/>
          <w:szCs w:val="22"/>
        </w:rPr>
        <w:t>Cena</w:t>
      </w:r>
      <w:bookmarkEnd w:id="17"/>
      <w:bookmarkEnd w:id="23"/>
    </w:p>
    <w:p w14:paraId="71D0D881" w14:textId="216180C7" w:rsidR="00FB7C00" w:rsidRPr="00C36E42" w:rsidRDefault="00FB7C00" w:rsidP="003A1B22">
      <w:pPr>
        <w:pStyle w:val="Nadpis2"/>
        <w:ind w:left="567"/>
        <w:rPr>
          <w:rFonts w:ascii="Times New Roman" w:hAnsi="Times New Roman" w:cs="Times New Roman"/>
          <w:color w:val="000000" w:themeColor="text1"/>
          <w:sz w:val="22"/>
          <w:szCs w:val="22"/>
        </w:rPr>
      </w:pPr>
      <w:r w:rsidRPr="00C36E42">
        <w:rPr>
          <w:rFonts w:ascii="Times New Roman" w:hAnsi="Times New Roman" w:cs="Times New Roman"/>
          <w:b/>
          <w:color w:val="000000" w:themeColor="text1"/>
          <w:sz w:val="22"/>
          <w:szCs w:val="22"/>
          <w:u w:val="single"/>
        </w:rPr>
        <w:t xml:space="preserve">Přílohu č. </w:t>
      </w:r>
      <w:r w:rsidR="0054152F">
        <w:rPr>
          <w:rFonts w:ascii="Times New Roman" w:hAnsi="Times New Roman" w:cs="Times New Roman"/>
          <w:b/>
          <w:color w:val="000000" w:themeColor="text1"/>
          <w:sz w:val="22"/>
          <w:szCs w:val="22"/>
          <w:u w:val="single"/>
        </w:rPr>
        <w:t>2</w:t>
      </w:r>
      <w:r w:rsidR="00D1767E">
        <w:rPr>
          <w:rFonts w:ascii="Times New Roman" w:hAnsi="Times New Roman" w:cs="Times New Roman"/>
          <w:b/>
          <w:color w:val="000000" w:themeColor="text1"/>
          <w:sz w:val="22"/>
          <w:szCs w:val="22"/>
          <w:u w:val="single"/>
        </w:rPr>
        <w:t xml:space="preserve"> </w:t>
      </w:r>
      <w:r w:rsidRPr="00C36E42">
        <w:rPr>
          <w:rFonts w:ascii="Times New Roman" w:hAnsi="Times New Roman" w:cs="Times New Roman"/>
          <w:color w:val="000000" w:themeColor="text1"/>
          <w:sz w:val="22"/>
          <w:szCs w:val="22"/>
        </w:rPr>
        <w:t xml:space="preserve">této Rámcové dohody tvoří fixní jednotkové ceny </w:t>
      </w:r>
      <w:r w:rsidR="00116D0E">
        <w:rPr>
          <w:rFonts w:ascii="Times New Roman" w:hAnsi="Times New Roman" w:cs="Times New Roman"/>
          <w:color w:val="000000" w:themeColor="text1"/>
          <w:sz w:val="22"/>
          <w:szCs w:val="22"/>
        </w:rPr>
        <w:t>Zhotovitel</w:t>
      </w:r>
      <w:r w:rsidRPr="00C36E42">
        <w:rPr>
          <w:rFonts w:ascii="Times New Roman" w:hAnsi="Times New Roman" w:cs="Times New Roman"/>
          <w:color w:val="000000" w:themeColor="text1"/>
          <w:sz w:val="22"/>
          <w:szCs w:val="22"/>
        </w:rPr>
        <w:t>e</w:t>
      </w:r>
      <w:r w:rsidR="002D0934" w:rsidRPr="00C36E42">
        <w:rPr>
          <w:rFonts w:ascii="Times New Roman" w:hAnsi="Times New Roman" w:cs="Times New Roman"/>
          <w:color w:val="000000" w:themeColor="text1"/>
          <w:sz w:val="22"/>
          <w:szCs w:val="22"/>
        </w:rPr>
        <w:t>, které jsou</w:t>
      </w:r>
      <w:r w:rsidRPr="00C36E42">
        <w:rPr>
          <w:rFonts w:ascii="Times New Roman" w:hAnsi="Times New Roman" w:cs="Times New Roman"/>
          <w:color w:val="000000" w:themeColor="text1"/>
          <w:sz w:val="22"/>
          <w:szCs w:val="22"/>
        </w:rPr>
        <w:t xml:space="preserve"> závazné</w:t>
      </w:r>
      <w:r w:rsidR="001B44AD">
        <w:rPr>
          <w:rFonts w:ascii="Times New Roman" w:hAnsi="Times New Roman" w:cs="Times New Roman"/>
          <w:color w:val="000000" w:themeColor="text1"/>
          <w:sz w:val="22"/>
          <w:szCs w:val="22"/>
        </w:rPr>
        <w:t>, úplné a nepřekročitelné.</w:t>
      </w:r>
      <w:r w:rsidR="005A074D">
        <w:rPr>
          <w:rFonts w:ascii="Times New Roman" w:hAnsi="Times New Roman" w:cs="Times New Roman"/>
          <w:color w:val="000000" w:themeColor="text1"/>
          <w:sz w:val="22"/>
          <w:szCs w:val="22"/>
        </w:rPr>
        <w:t xml:space="preserve"> Změna těchto cen je možná pouze v případech stanovených touto Rámcovou dohodou či </w:t>
      </w:r>
      <w:r w:rsidR="00405854">
        <w:rPr>
          <w:rFonts w:ascii="Times New Roman" w:hAnsi="Times New Roman" w:cs="Times New Roman"/>
          <w:color w:val="000000" w:themeColor="text1"/>
          <w:sz w:val="22"/>
          <w:szCs w:val="22"/>
        </w:rPr>
        <w:t>ZZVZ</w:t>
      </w:r>
      <w:r w:rsidR="005A074D">
        <w:rPr>
          <w:rFonts w:ascii="Times New Roman" w:hAnsi="Times New Roman" w:cs="Times New Roman"/>
          <w:color w:val="000000" w:themeColor="text1"/>
          <w:sz w:val="22"/>
          <w:szCs w:val="22"/>
        </w:rPr>
        <w:t>.</w:t>
      </w:r>
    </w:p>
    <w:p w14:paraId="740ECD36" w14:textId="4B428F84" w:rsidR="00FB7C00" w:rsidRPr="00C36E42" w:rsidRDefault="00A35923" w:rsidP="003A1B22">
      <w:pPr>
        <w:pStyle w:val="Nadpis2"/>
        <w:ind w:left="567"/>
        <w:rPr>
          <w:rFonts w:ascii="Times New Roman" w:hAnsi="Times New Roman" w:cs="Times New Roman"/>
          <w:color w:val="000000" w:themeColor="text1"/>
          <w:sz w:val="22"/>
          <w:szCs w:val="22"/>
        </w:rPr>
      </w:pPr>
      <w:r w:rsidRPr="00A35923">
        <w:rPr>
          <w:rFonts w:ascii="Times New Roman" w:hAnsi="Times New Roman" w:cs="Times New Roman"/>
          <w:color w:val="000000" w:themeColor="text1"/>
          <w:sz w:val="22"/>
          <w:szCs w:val="22"/>
        </w:rPr>
        <w:t>Zhotovitel prohlašuje, že tyto jednotkové ceny pokrývají veškeré jeho náklady spojené s</w:t>
      </w:r>
      <w:r w:rsidR="00621867">
        <w:rPr>
          <w:rFonts w:ascii="Times New Roman" w:hAnsi="Times New Roman" w:cs="Times New Roman"/>
          <w:color w:val="000000" w:themeColor="text1"/>
          <w:sz w:val="22"/>
          <w:szCs w:val="22"/>
        </w:rPr>
        <w:t> </w:t>
      </w:r>
      <w:r w:rsidRPr="00A35923">
        <w:rPr>
          <w:rFonts w:ascii="Times New Roman" w:hAnsi="Times New Roman" w:cs="Times New Roman"/>
          <w:color w:val="000000" w:themeColor="text1"/>
          <w:sz w:val="22"/>
          <w:szCs w:val="22"/>
        </w:rPr>
        <w:t xml:space="preserve">prováděním Díla, a to včetně balení a přepravy, </w:t>
      </w:r>
      <w:r w:rsidR="00612D67" w:rsidRPr="00612D67">
        <w:rPr>
          <w:rFonts w:ascii="Times New Roman" w:hAnsi="Times New Roman" w:cs="Times New Roman"/>
          <w:color w:val="000000" w:themeColor="text1"/>
          <w:sz w:val="22"/>
          <w:szCs w:val="22"/>
        </w:rPr>
        <w:t>nákladů na likvidaci odpadů a nebezpečných odpadů, popř. dalších činností a služeb zde nevyjmenovaných, potřebných pro provedení Díla</w:t>
      </w:r>
      <w:r w:rsidR="00612D67">
        <w:rPr>
          <w:rFonts w:ascii="Times New Roman" w:hAnsi="Times New Roman" w:cs="Times New Roman"/>
          <w:color w:val="000000" w:themeColor="text1"/>
          <w:sz w:val="22"/>
          <w:szCs w:val="22"/>
        </w:rPr>
        <w:t xml:space="preserve"> </w:t>
      </w:r>
      <w:r w:rsidRPr="00A35923">
        <w:rPr>
          <w:rFonts w:ascii="Times New Roman" w:hAnsi="Times New Roman" w:cs="Times New Roman"/>
          <w:color w:val="000000" w:themeColor="text1"/>
          <w:sz w:val="22"/>
          <w:szCs w:val="22"/>
        </w:rPr>
        <w:t>a</w:t>
      </w:r>
      <w:r w:rsidR="009E0D79">
        <w:rPr>
          <w:rFonts w:ascii="Times New Roman" w:hAnsi="Times New Roman" w:cs="Times New Roman"/>
          <w:color w:val="000000" w:themeColor="text1"/>
          <w:sz w:val="22"/>
          <w:szCs w:val="22"/>
        </w:rPr>
        <w:t> </w:t>
      </w:r>
      <w:r w:rsidRPr="00A35923">
        <w:rPr>
          <w:rFonts w:ascii="Times New Roman" w:hAnsi="Times New Roman" w:cs="Times New Roman"/>
          <w:color w:val="000000" w:themeColor="text1"/>
          <w:sz w:val="22"/>
          <w:szCs w:val="22"/>
        </w:rPr>
        <w:t>Zhotovitel nebude po Objednateli požadovat další úhrady cen či nákladů v souvislosti s plněním Díla, nestanovuje-li tato Rámcová dohodě v</w:t>
      </w:r>
      <w:r w:rsidR="00621867">
        <w:rPr>
          <w:rFonts w:ascii="Times New Roman" w:hAnsi="Times New Roman" w:cs="Times New Roman"/>
          <w:color w:val="000000" w:themeColor="text1"/>
          <w:sz w:val="22"/>
          <w:szCs w:val="22"/>
        </w:rPr>
        <w:t> </w:t>
      </w:r>
      <w:r w:rsidRPr="00A35923">
        <w:rPr>
          <w:rFonts w:ascii="Times New Roman" w:hAnsi="Times New Roman" w:cs="Times New Roman"/>
          <w:color w:val="000000" w:themeColor="text1"/>
          <w:sz w:val="22"/>
          <w:szCs w:val="22"/>
        </w:rPr>
        <w:t>konkrétním případě jinak.</w:t>
      </w:r>
    </w:p>
    <w:p w14:paraId="76E396A9" w14:textId="2321085C" w:rsidR="008B7D03" w:rsidRPr="00C36E42" w:rsidRDefault="006E339D" w:rsidP="003A1B22">
      <w:pPr>
        <w:pStyle w:val="Nadpis2"/>
        <w:ind w:left="567"/>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Strany sjednaly, že k ceně bude vždy připočtena zákonná daň z přidané hodnoty, a</w:t>
      </w:r>
      <w:r w:rsidR="009E0D79">
        <w:rPr>
          <w:rFonts w:ascii="Times New Roman" w:hAnsi="Times New Roman" w:cs="Times New Roman"/>
          <w:color w:val="000000" w:themeColor="text1"/>
          <w:sz w:val="22"/>
          <w:szCs w:val="22"/>
        </w:rPr>
        <w:t> </w:t>
      </w:r>
      <w:r w:rsidRPr="00C36E42">
        <w:rPr>
          <w:rFonts w:ascii="Times New Roman" w:hAnsi="Times New Roman" w:cs="Times New Roman"/>
          <w:color w:val="000000" w:themeColor="text1"/>
          <w:sz w:val="22"/>
          <w:szCs w:val="22"/>
        </w:rPr>
        <w:t>to</w:t>
      </w:r>
      <w:r w:rsidR="009E0D79">
        <w:rPr>
          <w:rFonts w:ascii="Times New Roman" w:hAnsi="Times New Roman" w:cs="Times New Roman"/>
          <w:color w:val="000000" w:themeColor="text1"/>
          <w:sz w:val="22"/>
          <w:szCs w:val="22"/>
        </w:rPr>
        <w:t> </w:t>
      </w:r>
      <w:r w:rsidRPr="00C36E42">
        <w:rPr>
          <w:rFonts w:ascii="Times New Roman" w:hAnsi="Times New Roman" w:cs="Times New Roman"/>
          <w:color w:val="000000" w:themeColor="text1"/>
          <w:sz w:val="22"/>
          <w:szCs w:val="22"/>
        </w:rPr>
        <w:t>ve</w:t>
      </w:r>
      <w:r w:rsidR="009E0D79">
        <w:rPr>
          <w:rFonts w:ascii="Times New Roman" w:hAnsi="Times New Roman" w:cs="Times New Roman"/>
          <w:color w:val="000000" w:themeColor="text1"/>
          <w:sz w:val="22"/>
          <w:szCs w:val="22"/>
        </w:rPr>
        <w:t> </w:t>
      </w:r>
      <w:r w:rsidRPr="00C36E42">
        <w:rPr>
          <w:rFonts w:ascii="Times New Roman" w:hAnsi="Times New Roman" w:cs="Times New Roman"/>
          <w:color w:val="000000" w:themeColor="text1"/>
          <w:sz w:val="22"/>
          <w:szCs w:val="22"/>
        </w:rPr>
        <w:t xml:space="preserve">výši vyplývající z aktuálně účinných právních předpisů. </w:t>
      </w:r>
    </w:p>
    <w:p w14:paraId="091A5420" w14:textId="280BA67F" w:rsidR="006E106A" w:rsidRPr="006E106A" w:rsidRDefault="008B7D03" w:rsidP="006E106A">
      <w:pPr>
        <w:pStyle w:val="Nadpis2"/>
        <w:ind w:left="567"/>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V případě, že v České republice dojde k zavedení EURO jakožto úřední měny České republiky, bude proveden přepočet ceny na EURO, a to podle úředně stanoveného směnného kursu. Veškeré platby budou ode dne zavedení EURO, jakožto úřední měny České republiky, hrazeny pouze v</w:t>
      </w:r>
      <w:r w:rsidR="00686703" w:rsidRPr="00C36E42">
        <w:rPr>
          <w:rFonts w:ascii="Times New Roman" w:hAnsi="Times New Roman" w:cs="Times New Roman"/>
          <w:color w:val="000000" w:themeColor="text1"/>
          <w:sz w:val="22"/>
          <w:szCs w:val="22"/>
        </w:rPr>
        <w:t> </w:t>
      </w:r>
      <w:r w:rsidRPr="00C36E42">
        <w:rPr>
          <w:rFonts w:ascii="Times New Roman" w:hAnsi="Times New Roman" w:cs="Times New Roman"/>
          <w:color w:val="000000" w:themeColor="text1"/>
          <w:sz w:val="22"/>
          <w:szCs w:val="22"/>
        </w:rPr>
        <w:t>EURO</w:t>
      </w:r>
      <w:r w:rsidR="00686703" w:rsidRPr="00C36E42">
        <w:rPr>
          <w:rFonts w:ascii="Times New Roman" w:hAnsi="Times New Roman" w:cs="Times New Roman"/>
          <w:color w:val="000000" w:themeColor="text1"/>
          <w:sz w:val="22"/>
          <w:szCs w:val="22"/>
        </w:rPr>
        <w:t>.</w:t>
      </w:r>
    </w:p>
    <w:p w14:paraId="7380656F" w14:textId="4745B4DA" w:rsidR="00DC1C07" w:rsidRPr="00DC1C07" w:rsidRDefault="001E2B32" w:rsidP="00DC1C07">
      <w:pPr>
        <w:pStyle w:val="Nadpis2"/>
        <w:numPr>
          <w:ilvl w:val="1"/>
          <w:numId w:val="40"/>
        </w:numPr>
        <w:ind w:left="567"/>
        <w:rPr>
          <w:rFonts w:ascii="Times New Roman" w:hAnsi="Times New Roman"/>
          <w:sz w:val="22"/>
          <w:szCs w:val="22"/>
        </w:rPr>
      </w:pPr>
      <w:bookmarkStart w:id="24" w:name="_Ref173920630"/>
      <w:r w:rsidRPr="002669CD">
        <w:rPr>
          <w:rFonts w:ascii="Times New Roman" w:hAnsi="Times New Roman"/>
          <w:sz w:val="22"/>
          <w:szCs w:val="22"/>
        </w:rPr>
        <w:t xml:space="preserve">Jednotkové ceny je možno zvýšit o procento odpovídající </w:t>
      </w:r>
      <w:r w:rsidR="005168B5" w:rsidRPr="002669CD">
        <w:rPr>
          <w:rFonts w:ascii="Times New Roman" w:hAnsi="Times New Roman"/>
          <w:sz w:val="22"/>
          <w:szCs w:val="22"/>
        </w:rPr>
        <w:t xml:space="preserve">průměrné roční </w:t>
      </w:r>
      <w:r w:rsidRPr="002669CD">
        <w:rPr>
          <w:rFonts w:ascii="Times New Roman" w:hAnsi="Times New Roman"/>
          <w:sz w:val="22"/>
          <w:szCs w:val="22"/>
        </w:rPr>
        <w:t xml:space="preserve">míře </w:t>
      </w:r>
      <w:r w:rsidR="005168B5" w:rsidRPr="004768CF">
        <w:rPr>
          <w:rFonts w:ascii="Times New Roman" w:hAnsi="Times New Roman"/>
          <w:sz w:val="22"/>
          <w:szCs w:val="22"/>
        </w:rPr>
        <w:t xml:space="preserve"> inflace vyjádřené přírůstkem průměrného indexu </w:t>
      </w:r>
      <w:r w:rsidR="00147CBD" w:rsidRPr="00147CBD">
        <w:rPr>
          <w:rFonts w:ascii="Times New Roman" w:hAnsi="Times New Roman"/>
          <w:sz w:val="22"/>
          <w:szCs w:val="22"/>
        </w:rPr>
        <w:t>cen průmyslových výrobců podle Klasifikace produkce (CZ-CPA 20215)</w:t>
      </w:r>
      <w:r w:rsidR="00147CBD">
        <w:rPr>
          <w:rFonts w:ascii="Times New Roman" w:hAnsi="Times New Roman"/>
          <w:sz w:val="22"/>
          <w:szCs w:val="22"/>
        </w:rPr>
        <w:t xml:space="preserve">, </w:t>
      </w:r>
      <w:r w:rsidR="00147CBD" w:rsidRPr="00147CBD">
        <w:rPr>
          <w:rFonts w:ascii="Times New Roman" w:hAnsi="Times New Roman"/>
          <w:sz w:val="22"/>
          <w:szCs w:val="22"/>
        </w:rPr>
        <w:t>řádek č. 91</w:t>
      </w:r>
      <w:r w:rsidR="00147CBD">
        <w:rPr>
          <w:rFonts w:ascii="Times New Roman" w:hAnsi="Times New Roman"/>
          <w:sz w:val="22"/>
          <w:szCs w:val="22"/>
        </w:rPr>
        <w:t xml:space="preserve"> </w:t>
      </w:r>
      <w:r w:rsidR="00147CBD" w:rsidRPr="00147CBD">
        <w:rPr>
          <w:rFonts w:ascii="Times New Roman" w:hAnsi="Times New Roman"/>
          <w:sz w:val="22"/>
          <w:szCs w:val="22"/>
        </w:rPr>
        <w:t>„Ostatní dopravní prostředky a zařízení“</w:t>
      </w:r>
      <w:r w:rsidR="005168B5" w:rsidRPr="00274186">
        <w:rPr>
          <w:rFonts w:ascii="Times New Roman" w:hAnsi="Times New Roman"/>
          <w:sz w:val="22"/>
          <w:szCs w:val="22"/>
        </w:rPr>
        <w:t>,</w:t>
      </w:r>
      <w:r w:rsidR="005168B5" w:rsidRPr="002669CD">
        <w:rPr>
          <w:rFonts w:ascii="Times New Roman" w:hAnsi="Times New Roman" w:cs="Times New Roman"/>
          <w:iCs w:val="0"/>
          <w:sz w:val="22"/>
          <w:szCs w:val="22"/>
        </w:rPr>
        <w:t xml:space="preserve"> </w:t>
      </w:r>
      <w:r w:rsidR="005168B5" w:rsidRPr="00274186">
        <w:rPr>
          <w:rFonts w:ascii="Times New Roman" w:hAnsi="Times New Roman"/>
          <w:sz w:val="22"/>
          <w:szCs w:val="22"/>
        </w:rPr>
        <w:t>který vyjadřuje procentuální změnu průměrné cenové hladiny za poslední kalendářní rok oproti průměru za předchozí kalendářní rok</w:t>
      </w:r>
      <w:r w:rsidR="0013735C">
        <w:rPr>
          <w:rFonts w:ascii="Times New Roman" w:hAnsi="Times New Roman"/>
          <w:sz w:val="22"/>
          <w:szCs w:val="22"/>
        </w:rPr>
        <w:t xml:space="preserve"> </w:t>
      </w:r>
      <w:r w:rsidRPr="002669CD">
        <w:rPr>
          <w:rFonts w:ascii="Times New Roman" w:hAnsi="Times New Roman"/>
          <w:sz w:val="22"/>
          <w:szCs w:val="22"/>
        </w:rPr>
        <w:t>podle </w:t>
      </w:r>
      <w:r w:rsidR="002669CD" w:rsidRPr="002669CD">
        <w:rPr>
          <w:rFonts w:ascii="Times New Roman" w:hAnsi="Times New Roman"/>
          <w:sz w:val="22"/>
          <w:szCs w:val="22"/>
        </w:rPr>
        <w:t xml:space="preserve">zveřejněných </w:t>
      </w:r>
      <w:r w:rsidRPr="002669CD">
        <w:rPr>
          <w:rFonts w:ascii="Times New Roman" w:hAnsi="Times New Roman"/>
          <w:sz w:val="22"/>
          <w:szCs w:val="22"/>
        </w:rPr>
        <w:t xml:space="preserve"> údajů Českého statistického úřadu</w:t>
      </w:r>
      <w:r w:rsidR="000C5746" w:rsidRPr="002669CD">
        <w:rPr>
          <w:rFonts w:ascii="Times New Roman" w:hAnsi="Times New Roman"/>
          <w:sz w:val="22"/>
          <w:szCs w:val="22"/>
        </w:rPr>
        <w:t xml:space="preserve"> a to v okamžiku, kdy</w:t>
      </w:r>
      <w:r w:rsidR="0026667E">
        <w:rPr>
          <w:rFonts w:ascii="Times New Roman" w:hAnsi="Times New Roman"/>
          <w:sz w:val="22"/>
          <w:szCs w:val="22"/>
        </w:rPr>
        <w:t xml:space="preserve"> </w:t>
      </w:r>
      <w:r w:rsidR="0026667E" w:rsidRPr="0026667E">
        <w:rPr>
          <w:rFonts w:ascii="Times New Roman" w:hAnsi="Times New Roman"/>
          <w:sz w:val="22"/>
          <w:szCs w:val="22"/>
        </w:rPr>
        <w:t>index cen průmyslových výrobců podle Klasifikace produkce (CZ-CPA 2015)</w:t>
      </w:r>
      <w:r w:rsidR="000C5746" w:rsidRPr="002669CD">
        <w:rPr>
          <w:rFonts w:ascii="Times New Roman" w:hAnsi="Times New Roman"/>
          <w:sz w:val="22"/>
          <w:szCs w:val="22"/>
        </w:rPr>
        <w:t xml:space="preserve"> přesáhne </w:t>
      </w:r>
      <w:r w:rsidR="00147CBD">
        <w:rPr>
          <w:rFonts w:ascii="Times New Roman" w:hAnsi="Times New Roman"/>
          <w:sz w:val="22"/>
          <w:szCs w:val="22"/>
        </w:rPr>
        <w:t>3</w:t>
      </w:r>
      <w:r w:rsidR="000C5746" w:rsidRPr="002669CD">
        <w:rPr>
          <w:rFonts w:ascii="Times New Roman" w:hAnsi="Times New Roman"/>
          <w:sz w:val="22"/>
          <w:szCs w:val="22"/>
        </w:rPr>
        <w:t xml:space="preserve">%, navýšení bude představovat </w:t>
      </w:r>
      <w:r w:rsidR="00015177" w:rsidRPr="002669CD">
        <w:rPr>
          <w:rFonts w:ascii="Times New Roman" w:hAnsi="Times New Roman"/>
          <w:sz w:val="22"/>
          <w:szCs w:val="22"/>
        </w:rPr>
        <w:t>rozdíl nad</w:t>
      </w:r>
      <w:r w:rsidR="000C5746" w:rsidRPr="002669CD">
        <w:rPr>
          <w:rFonts w:ascii="Times New Roman" w:hAnsi="Times New Roman"/>
          <w:sz w:val="22"/>
          <w:szCs w:val="22"/>
        </w:rPr>
        <w:t xml:space="preserve"> </w:t>
      </w:r>
      <w:r w:rsidR="0089134B">
        <w:rPr>
          <w:rFonts w:ascii="Times New Roman" w:hAnsi="Times New Roman"/>
          <w:sz w:val="22"/>
          <w:szCs w:val="22"/>
        </w:rPr>
        <w:t>3</w:t>
      </w:r>
      <w:r w:rsidR="000C5746" w:rsidRPr="002669CD">
        <w:rPr>
          <w:rFonts w:ascii="Times New Roman" w:hAnsi="Times New Roman"/>
          <w:sz w:val="22"/>
          <w:szCs w:val="22"/>
        </w:rPr>
        <w:t>%</w:t>
      </w:r>
      <w:r w:rsidR="00015177" w:rsidRPr="002669CD">
        <w:rPr>
          <w:rFonts w:ascii="Times New Roman" w:hAnsi="Times New Roman"/>
          <w:sz w:val="22"/>
          <w:szCs w:val="22"/>
        </w:rPr>
        <w:t xml:space="preserve"> hranicí</w:t>
      </w:r>
      <w:r w:rsidR="00C00A6A" w:rsidRPr="002669CD">
        <w:rPr>
          <w:rFonts w:ascii="Times New Roman" w:hAnsi="Times New Roman"/>
          <w:sz w:val="22"/>
          <w:szCs w:val="22"/>
        </w:rPr>
        <w:t xml:space="preserve">. </w:t>
      </w:r>
      <w:r w:rsidR="002669CD" w:rsidRPr="002669CD">
        <w:rPr>
          <w:rFonts w:ascii="Times New Roman" w:hAnsi="Times New Roman"/>
          <w:sz w:val="22"/>
          <w:szCs w:val="22"/>
        </w:rPr>
        <w:t xml:space="preserve">Číselné vyjádření procentuálního rozdílu bude vypočítáno vždy ze základu jednotkové ceny, resp. z posledně upravované jednotkové ceny. </w:t>
      </w:r>
      <w:r w:rsidR="00F72065" w:rsidRPr="002669CD">
        <w:rPr>
          <w:rFonts w:ascii="Times New Roman" w:hAnsi="Times New Roman"/>
          <w:sz w:val="22"/>
          <w:szCs w:val="22"/>
        </w:rPr>
        <w:t>Navýšení jednotkových cen bude nicméně kompenzováno maximáln</w:t>
      </w:r>
      <w:r w:rsidR="005168B5" w:rsidRPr="002669CD">
        <w:rPr>
          <w:rFonts w:ascii="Times New Roman" w:hAnsi="Times New Roman"/>
          <w:sz w:val="22"/>
          <w:szCs w:val="22"/>
        </w:rPr>
        <w:t>ě</w:t>
      </w:r>
      <w:r w:rsidR="00F72065" w:rsidRPr="002669CD">
        <w:rPr>
          <w:rFonts w:ascii="Times New Roman" w:hAnsi="Times New Roman"/>
          <w:sz w:val="22"/>
          <w:szCs w:val="22"/>
        </w:rPr>
        <w:t xml:space="preserve"> do výše </w:t>
      </w:r>
      <w:r w:rsidR="007745BB" w:rsidRPr="002669CD">
        <w:rPr>
          <w:rFonts w:ascii="Times New Roman" w:hAnsi="Times New Roman"/>
          <w:sz w:val="22"/>
          <w:szCs w:val="22"/>
        </w:rPr>
        <w:t>průměrné inflace nepřesahující</w:t>
      </w:r>
      <w:r w:rsidR="00F72065" w:rsidRPr="002669CD">
        <w:rPr>
          <w:rFonts w:ascii="Times New Roman" w:hAnsi="Times New Roman"/>
          <w:sz w:val="22"/>
          <w:szCs w:val="22"/>
        </w:rPr>
        <w:t xml:space="preserve"> </w:t>
      </w:r>
      <w:r w:rsidR="002669CD" w:rsidRPr="002669CD">
        <w:rPr>
          <w:rFonts w:ascii="Times New Roman" w:hAnsi="Times New Roman"/>
          <w:sz w:val="22"/>
          <w:szCs w:val="22"/>
        </w:rPr>
        <w:t>15</w:t>
      </w:r>
      <w:r w:rsidR="00F72065" w:rsidRPr="002669CD">
        <w:rPr>
          <w:rFonts w:ascii="Times New Roman" w:hAnsi="Times New Roman"/>
          <w:sz w:val="22"/>
          <w:szCs w:val="22"/>
        </w:rPr>
        <w:t xml:space="preserve"> %. K navýšení může dojít pouze jednou ročně k 1. dubnu příslušného kalendářního roku, přičemž poprvé může k navýšení dojít nejdříve po uplynutí 12 měsíců účinnosti smlouvy</w:t>
      </w:r>
      <w:r w:rsidR="005168B5" w:rsidRPr="002669CD">
        <w:rPr>
          <w:rFonts w:ascii="Times New Roman" w:hAnsi="Times New Roman"/>
          <w:sz w:val="22"/>
          <w:szCs w:val="22"/>
        </w:rPr>
        <w:t>.</w:t>
      </w:r>
      <w:r w:rsidR="00570F9E" w:rsidRPr="002669CD">
        <w:rPr>
          <w:rFonts w:ascii="Times New Roman" w:hAnsi="Times New Roman" w:cs="Times New Roman"/>
          <w:iCs w:val="0"/>
          <w:sz w:val="22"/>
          <w:szCs w:val="22"/>
        </w:rPr>
        <w:t xml:space="preserve"> </w:t>
      </w:r>
      <w:r w:rsidR="00570F9E" w:rsidRPr="002669CD">
        <w:rPr>
          <w:rFonts w:ascii="Times New Roman" w:hAnsi="Times New Roman"/>
          <w:sz w:val="22"/>
          <w:szCs w:val="22"/>
        </w:rPr>
        <w:t xml:space="preserve">Pokud Zhotovitel v roce, ve kterém může poprvé uplatnit zvýšení cen na základě výše uvedeného dané neuplatní, není oprávněn v dalším následujícím roce zvýšení inflace přesahující </w:t>
      </w:r>
      <w:r w:rsidR="00DF6F17">
        <w:rPr>
          <w:rFonts w:ascii="Times New Roman" w:hAnsi="Times New Roman"/>
          <w:sz w:val="22"/>
          <w:szCs w:val="22"/>
        </w:rPr>
        <w:t>3</w:t>
      </w:r>
      <w:r w:rsidR="00570F9E" w:rsidRPr="002669CD">
        <w:rPr>
          <w:rFonts w:ascii="Times New Roman" w:hAnsi="Times New Roman"/>
          <w:sz w:val="22"/>
          <w:szCs w:val="22"/>
        </w:rPr>
        <w:t> % za období roku předcházejícího sčítat i s rokem předchozím, ve kterém zvýšení neuplatnil.</w:t>
      </w:r>
      <w:r w:rsidR="00F72065" w:rsidRPr="002669CD">
        <w:rPr>
          <w:rFonts w:ascii="Times New Roman" w:hAnsi="Times New Roman"/>
          <w:sz w:val="22"/>
          <w:szCs w:val="22"/>
        </w:rPr>
        <w:t xml:space="preserve"> </w:t>
      </w:r>
      <w:r w:rsidR="00570F9E" w:rsidRPr="002669CD">
        <w:rPr>
          <w:rFonts w:ascii="Times New Roman" w:hAnsi="Times New Roman"/>
          <w:sz w:val="22"/>
          <w:szCs w:val="22"/>
        </w:rPr>
        <w:t xml:space="preserve">Pokud právě odkazovaný </w:t>
      </w:r>
      <w:r w:rsidR="002669CD" w:rsidRPr="002669CD">
        <w:rPr>
          <w:rFonts w:ascii="Times New Roman" w:hAnsi="Times New Roman"/>
          <w:sz w:val="22"/>
          <w:szCs w:val="22"/>
        </w:rPr>
        <w:t xml:space="preserve">index </w:t>
      </w:r>
      <w:r w:rsidR="00570F9E" w:rsidRPr="002669CD">
        <w:rPr>
          <w:rFonts w:ascii="Times New Roman" w:hAnsi="Times New Roman"/>
          <w:sz w:val="22"/>
          <w:szCs w:val="22"/>
        </w:rPr>
        <w:t>bude změněn</w:t>
      </w:r>
      <w:r w:rsidR="002669CD" w:rsidRPr="002669CD">
        <w:rPr>
          <w:rFonts w:ascii="Times New Roman" w:hAnsi="Times New Roman"/>
          <w:sz w:val="22"/>
          <w:szCs w:val="22"/>
        </w:rPr>
        <w:t>,</w:t>
      </w:r>
      <w:r w:rsidR="00570F9E" w:rsidRPr="002669CD">
        <w:rPr>
          <w:rFonts w:ascii="Times New Roman" w:hAnsi="Times New Roman"/>
          <w:sz w:val="22"/>
          <w:szCs w:val="22"/>
        </w:rPr>
        <w:t xml:space="preserve"> bude odk</w:t>
      </w:r>
      <w:r w:rsidR="002669CD" w:rsidRPr="002669CD">
        <w:rPr>
          <w:rFonts w:ascii="Times New Roman" w:hAnsi="Times New Roman"/>
          <w:sz w:val="22"/>
          <w:szCs w:val="22"/>
        </w:rPr>
        <w:t>á</w:t>
      </w:r>
      <w:r w:rsidR="00570F9E" w:rsidRPr="002669CD">
        <w:rPr>
          <w:rFonts w:ascii="Times New Roman" w:hAnsi="Times New Roman"/>
          <w:sz w:val="22"/>
          <w:szCs w:val="22"/>
        </w:rPr>
        <w:t xml:space="preserve">záno na </w:t>
      </w:r>
      <w:r w:rsidR="002669CD" w:rsidRPr="002669CD">
        <w:rPr>
          <w:rFonts w:ascii="Times New Roman" w:hAnsi="Times New Roman"/>
          <w:sz w:val="22"/>
          <w:szCs w:val="22"/>
        </w:rPr>
        <w:t xml:space="preserve">jeho </w:t>
      </w:r>
      <w:r w:rsidR="00570F9E" w:rsidRPr="002669CD">
        <w:rPr>
          <w:rFonts w:ascii="Times New Roman" w:hAnsi="Times New Roman"/>
          <w:sz w:val="22"/>
          <w:szCs w:val="22"/>
        </w:rPr>
        <w:t>následovníky</w:t>
      </w:r>
      <w:r w:rsidR="002669CD" w:rsidRPr="002669CD">
        <w:rPr>
          <w:rFonts w:ascii="Times New Roman" w:hAnsi="Times New Roman"/>
          <w:sz w:val="22"/>
          <w:szCs w:val="22"/>
        </w:rPr>
        <w:t xml:space="preserve">. </w:t>
      </w:r>
      <w:r w:rsidR="00570F9E" w:rsidRPr="002669CD">
        <w:rPr>
          <w:rFonts w:ascii="Times New Roman" w:hAnsi="Times New Roman"/>
          <w:sz w:val="22"/>
          <w:szCs w:val="22"/>
        </w:rPr>
        <w:t xml:space="preserve"> </w:t>
      </w:r>
      <w:r w:rsidR="00F72065">
        <w:rPr>
          <w:rFonts w:ascii="Times New Roman" w:hAnsi="Times New Roman"/>
          <w:sz w:val="22"/>
          <w:szCs w:val="22"/>
        </w:rPr>
        <w:t>K provedení změny není třeba uzavření dodatku k této Rámcové dohodě.</w:t>
      </w:r>
      <w:r w:rsidR="00DC1C07" w:rsidRPr="00DC1C07">
        <w:rPr>
          <w:rFonts w:ascii="Times New Roman" w:hAnsi="Times New Roman"/>
          <w:sz w:val="22"/>
          <w:szCs w:val="22"/>
        </w:rPr>
        <w:t xml:space="preserve"> </w:t>
      </w:r>
    </w:p>
    <w:p w14:paraId="69366104" w14:textId="77777777" w:rsidR="007B26BC" w:rsidRPr="00C36E42" w:rsidRDefault="002478C2" w:rsidP="002478C2">
      <w:pPr>
        <w:pStyle w:val="Nadpis1"/>
        <w:rPr>
          <w:rFonts w:ascii="Times New Roman" w:hAnsi="Times New Roman" w:cs="Times New Roman"/>
          <w:bCs w:val="0"/>
          <w:color w:val="000000" w:themeColor="text1"/>
          <w:sz w:val="22"/>
          <w:szCs w:val="22"/>
        </w:rPr>
      </w:pPr>
      <w:bookmarkStart w:id="25" w:name="_Ref203894814"/>
      <w:bookmarkStart w:id="26" w:name="_Ref203894527"/>
      <w:bookmarkEnd w:id="24"/>
      <w:r w:rsidRPr="00C36E42">
        <w:rPr>
          <w:rFonts w:ascii="Times New Roman" w:hAnsi="Times New Roman" w:cs="Times New Roman"/>
          <w:color w:val="000000" w:themeColor="text1"/>
          <w:sz w:val="22"/>
          <w:szCs w:val="22"/>
        </w:rPr>
        <w:lastRenderedPageBreak/>
        <w:t>P</w:t>
      </w:r>
      <w:r w:rsidR="007B26BC" w:rsidRPr="00C36E42">
        <w:rPr>
          <w:rFonts w:ascii="Times New Roman" w:hAnsi="Times New Roman" w:cs="Times New Roman"/>
          <w:color w:val="000000" w:themeColor="text1"/>
          <w:sz w:val="22"/>
          <w:szCs w:val="22"/>
        </w:rPr>
        <w:t>latební podmínky</w:t>
      </w:r>
      <w:bookmarkEnd w:id="25"/>
    </w:p>
    <w:p w14:paraId="6634C9B1" w14:textId="3C0DE0AF" w:rsidR="00FB7C00" w:rsidRPr="00C36E42" w:rsidRDefault="00FB7C00" w:rsidP="003A1B22">
      <w:pPr>
        <w:pStyle w:val="Nadpis2"/>
        <w:ind w:left="567"/>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 xml:space="preserve">Cena za </w:t>
      </w:r>
      <w:r w:rsidR="005909D9" w:rsidRPr="00C36E42">
        <w:rPr>
          <w:rFonts w:ascii="Times New Roman" w:hAnsi="Times New Roman" w:cs="Times New Roman"/>
          <w:color w:val="000000" w:themeColor="text1"/>
          <w:sz w:val="22"/>
          <w:szCs w:val="22"/>
        </w:rPr>
        <w:t xml:space="preserve">jednotlivé </w:t>
      </w:r>
      <w:r w:rsidR="003A1B22">
        <w:rPr>
          <w:rFonts w:ascii="Times New Roman" w:hAnsi="Times New Roman" w:cs="Times New Roman"/>
          <w:color w:val="000000" w:themeColor="text1"/>
          <w:sz w:val="22"/>
          <w:szCs w:val="22"/>
        </w:rPr>
        <w:t>Dílo</w:t>
      </w:r>
      <w:r w:rsidR="00D1767E">
        <w:rPr>
          <w:rFonts w:ascii="Times New Roman" w:hAnsi="Times New Roman" w:cs="Times New Roman"/>
          <w:color w:val="000000" w:themeColor="text1"/>
          <w:sz w:val="22"/>
          <w:szCs w:val="22"/>
        </w:rPr>
        <w:t xml:space="preserve"> </w:t>
      </w:r>
      <w:r w:rsidRPr="00C36E42">
        <w:rPr>
          <w:rFonts w:ascii="Times New Roman" w:hAnsi="Times New Roman" w:cs="Times New Roman"/>
          <w:color w:val="000000" w:themeColor="text1"/>
          <w:sz w:val="22"/>
          <w:szCs w:val="22"/>
        </w:rPr>
        <w:t>bude Objednatelem hrazena zpětně</w:t>
      </w:r>
      <w:r w:rsidR="005A074D">
        <w:rPr>
          <w:rFonts w:ascii="Times New Roman" w:hAnsi="Times New Roman" w:cs="Times New Roman"/>
          <w:color w:val="000000" w:themeColor="text1"/>
          <w:sz w:val="22"/>
          <w:szCs w:val="22"/>
        </w:rPr>
        <w:t xml:space="preserve"> po řádném dokončení a provedení Díla</w:t>
      </w:r>
      <w:r w:rsidRPr="00C36E42">
        <w:rPr>
          <w:rFonts w:ascii="Times New Roman" w:hAnsi="Times New Roman" w:cs="Times New Roman"/>
          <w:color w:val="000000" w:themeColor="text1"/>
          <w:sz w:val="22"/>
          <w:szCs w:val="22"/>
        </w:rPr>
        <w:t xml:space="preserve">, a to na základě daňového dokladu (faktury) vystavovaného </w:t>
      </w:r>
      <w:r w:rsidR="00116D0E">
        <w:rPr>
          <w:rFonts w:ascii="Times New Roman" w:hAnsi="Times New Roman" w:cs="Times New Roman"/>
          <w:color w:val="000000" w:themeColor="text1"/>
          <w:sz w:val="22"/>
          <w:szCs w:val="22"/>
        </w:rPr>
        <w:t>Zhotovitel</w:t>
      </w:r>
      <w:r w:rsidRPr="00C36E42">
        <w:rPr>
          <w:rFonts w:ascii="Times New Roman" w:hAnsi="Times New Roman" w:cs="Times New Roman"/>
          <w:color w:val="000000" w:themeColor="text1"/>
          <w:sz w:val="22"/>
          <w:szCs w:val="22"/>
        </w:rPr>
        <w:t xml:space="preserve">em vždy po </w:t>
      </w:r>
      <w:r w:rsidR="00B40820" w:rsidRPr="00C36E42">
        <w:rPr>
          <w:rFonts w:ascii="Times New Roman" w:hAnsi="Times New Roman" w:cs="Times New Roman"/>
          <w:color w:val="000000" w:themeColor="text1"/>
          <w:sz w:val="22"/>
          <w:szCs w:val="22"/>
        </w:rPr>
        <w:t xml:space="preserve">podpisu </w:t>
      </w:r>
      <w:r w:rsidR="000D7C7C" w:rsidRPr="00C36E42">
        <w:rPr>
          <w:rFonts w:ascii="Times New Roman" w:hAnsi="Times New Roman" w:cs="Times New Roman"/>
          <w:color w:val="000000" w:themeColor="text1"/>
          <w:sz w:val="22"/>
          <w:szCs w:val="22"/>
        </w:rPr>
        <w:t>dodacího listu</w:t>
      </w:r>
      <w:r w:rsidRPr="00C36E42">
        <w:rPr>
          <w:rFonts w:ascii="Times New Roman" w:hAnsi="Times New Roman" w:cs="Times New Roman"/>
          <w:color w:val="000000" w:themeColor="text1"/>
          <w:sz w:val="22"/>
          <w:szCs w:val="22"/>
        </w:rPr>
        <w:t xml:space="preserve"> Objednatelem </w:t>
      </w:r>
      <w:r w:rsidR="00B40820" w:rsidRPr="00C36E42">
        <w:rPr>
          <w:rFonts w:ascii="Times New Roman" w:hAnsi="Times New Roman" w:cs="Times New Roman"/>
          <w:color w:val="000000" w:themeColor="text1"/>
          <w:sz w:val="22"/>
          <w:szCs w:val="22"/>
        </w:rPr>
        <w:t xml:space="preserve">dle čl. </w:t>
      </w:r>
      <w:r w:rsidR="00E86218">
        <w:rPr>
          <w:rFonts w:ascii="Times New Roman" w:hAnsi="Times New Roman" w:cs="Times New Roman"/>
          <w:color w:val="000000" w:themeColor="text1"/>
          <w:sz w:val="22"/>
          <w:szCs w:val="22"/>
          <w:highlight w:val="green"/>
        </w:rPr>
        <w:fldChar w:fldCharType="begin"/>
      </w:r>
      <w:r w:rsidR="00E86218">
        <w:rPr>
          <w:rFonts w:ascii="Times New Roman" w:hAnsi="Times New Roman" w:cs="Times New Roman"/>
          <w:color w:val="000000" w:themeColor="text1"/>
          <w:sz w:val="22"/>
          <w:szCs w:val="22"/>
        </w:rPr>
        <w:instrText xml:space="preserve"> REF _Ref162422967 \r \h </w:instrText>
      </w:r>
      <w:r w:rsidR="00E86218">
        <w:rPr>
          <w:rFonts w:ascii="Times New Roman" w:hAnsi="Times New Roman" w:cs="Times New Roman"/>
          <w:color w:val="000000" w:themeColor="text1"/>
          <w:sz w:val="22"/>
          <w:szCs w:val="22"/>
          <w:highlight w:val="green"/>
        </w:rPr>
      </w:r>
      <w:r w:rsidR="00E86218">
        <w:rPr>
          <w:rFonts w:ascii="Times New Roman" w:hAnsi="Times New Roman" w:cs="Times New Roman"/>
          <w:color w:val="000000" w:themeColor="text1"/>
          <w:sz w:val="22"/>
          <w:szCs w:val="22"/>
          <w:highlight w:val="green"/>
        </w:rPr>
        <w:fldChar w:fldCharType="separate"/>
      </w:r>
      <w:r w:rsidR="000846C2">
        <w:rPr>
          <w:rFonts w:ascii="Times New Roman" w:hAnsi="Times New Roman" w:cs="Times New Roman"/>
          <w:color w:val="000000" w:themeColor="text1"/>
          <w:sz w:val="22"/>
          <w:szCs w:val="22"/>
        </w:rPr>
        <w:t>4.7</w:t>
      </w:r>
      <w:r w:rsidR="00E86218">
        <w:rPr>
          <w:rFonts w:ascii="Times New Roman" w:hAnsi="Times New Roman" w:cs="Times New Roman"/>
          <w:color w:val="000000" w:themeColor="text1"/>
          <w:sz w:val="22"/>
          <w:szCs w:val="22"/>
          <w:highlight w:val="green"/>
        </w:rPr>
        <w:fldChar w:fldCharType="end"/>
      </w:r>
      <w:r w:rsidR="00B40820" w:rsidRPr="00C36E42">
        <w:rPr>
          <w:rFonts w:ascii="Times New Roman" w:hAnsi="Times New Roman" w:cs="Times New Roman"/>
          <w:color w:val="000000" w:themeColor="text1"/>
          <w:sz w:val="22"/>
          <w:szCs w:val="22"/>
        </w:rPr>
        <w:t xml:space="preserve"> výše</w:t>
      </w:r>
      <w:r w:rsidR="005A074D">
        <w:rPr>
          <w:rFonts w:ascii="Times New Roman" w:hAnsi="Times New Roman" w:cs="Times New Roman"/>
          <w:color w:val="000000" w:themeColor="text1"/>
          <w:sz w:val="22"/>
          <w:szCs w:val="22"/>
        </w:rPr>
        <w:t xml:space="preserve"> nebo potvrzení Objednatele dle čl. </w:t>
      </w:r>
      <w:r w:rsidR="00E86218">
        <w:rPr>
          <w:rFonts w:ascii="Times New Roman" w:hAnsi="Times New Roman" w:cs="Times New Roman"/>
          <w:color w:val="000000" w:themeColor="text1"/>
          <w:sz w:val="22"/>
          <w:szCs w:val="22"/>
          <w:highlight w:val="green"/>
        </w:rPr>
        <w:fldChar w:fldCharType="begin"/>
      </w:r>
      <w:r w:rsidR="00E86218">
        <w:rPr>
          <w:rFonts w:ascii="Times New Roman" w:hAnsi="Times New Roman" w:cs="Times New Roman"/>
          <w:color w:val="000000" w:themeColor="text1"/>
          <w:sz w:val="22"/>
          <w:szCs w:val="22"/>
        </w:rPr>
        <w:instrText xml:space="preserve"> REF _Ref162422978 \r \h </w:instrText>
      </w:r>
      <w:r w:rsidR="00E86218">
        <w:rPr>
          <w:rFonts w:ascii="Times New Roman" w:hAnsi="Times New Roman" w:cs="Times New Roman"/>
          <w:color w:val="000000" w:themeColor="text1"/>
          <w:sz w:val="22"/>
          <w:szCs w:val="22"/>
          <w:highlight w:val="green"/>
        </w:rPr>
      </w:r>
      <w:r w:rsidR="00E86218">
        <w:rPr>
          <w:rFonts w:ascii="Times New Roman" w:hAnsi="Times New Roman" w:cs="Times New Roman"/>
          <w:color w:val="000000" w:themeColor="text1"/>
          <w:sz w:val="22"/>
          <w:szCs w:val="22"/>
          <w:highlight w:val="green"/>
        </w:rPr>
        <w:fldChar w:fldCharType="separate"/>
      </w:r>
      <w:r w:rsidR="000846C2">
        <w:rPr>
          <w:rFonts w:ascii="Times New Roman" w:hAnsi="Times New Roman" w:cs="Times New Roman"/>
          <w:color w:val="000000" w:themeColor="text1"/>
          <w:sz w:val="22"/>
          <w:szCs w:val="22"/>
        </w:rPr>
        <w:t>4.8</w:t>
      </w:r>
      <w:r w:rsidR="00E86218">
        <w:rPr>
          <w:rFonts w:ascii="Times New Roman" w:hAnsi="Times New Roman" w:cs="Times New Roman"/>
          <w:color w:val="000000" w:themeColor="text1"/>
          <w:sz w:val="22"/>
          <w:szCs w:val="22"/>
          <w:highlight w:val="green"/>
        </w:rPr>
        <w:fldChar w:fldCharType="end"/>
      </w:r>
      <w:r w:rsidR="005A074D">
        <w:rPr>
          <w:rFonts w:ascii="Times New Roman" w:hAnsi="Times New Roman" w:cs="Times New Roman"/>
          <w:color w:val="000000" w:themeColor="text1"/>
          <w:sz w:val="22"/>
          <w:szCs w:val="22"/>
        </w:rPr>
        <w:t xml:space="preserve"> výše</w:t>
      </w:r>
      <w:r w:rsidRPr="00C36E42">
        <w:rPr>
          <w:rFonts w:ascii="Times New Roman" w:hAnsi="Times New Roman" w:cs="Times New Roman"/>
          <w:color w:val="000000" w:themeColor="text1"/>
          <w:sz w:val="22"/>
          <w:szCs w:val="22"/>
        </w:rPr>
        <w:t xml:space="preserve">. </w:t>
      </w:r>
      <w:r w:rsidR="00465AB9" w:rsidRPr="00C36E42">
        <w:rPr>
          <w:rFonts w:ascii="Times New Roman" w:hAnsi="Times New Roman" w:cs="Times New Roman"/>
          <w:color w:val="000000" w:themeColor="text1"/>
          <w:sz w:val="22"/>
          <w:szCs w:val="22"/>
        </w:rPr>
        <w:t>Za datum uskutečnění zdanitelného plnění bude považován den</w:t>
      </w:r>
      <w:r w:rsidR="00065409">
        <w:rPr>
          <w:rFonts w:ascii="Times New Roman" w:hAnsi="Times New Roman" w:cs="Times New Roman"/>
          <w:color w:val="000000" w:themeColor="text1"/>
          <w:sz w:val="22"/>
          <w:szCs w:val="22"/>
        </w:rPr>
        <w:t xml:space="preserve"> předání a převzetí uvedený v</w:t>
      </w:r>
      <w:r w:rsidR="007745BB">
        <w:rPr>
          <w:rFonts w:ascii="Times New Roman" w:hAnsi="Times New Roman" w:cs="Times New Roman"/>
          <w:color w:val="000000" w:themeColor="text1"/>
          <w:sz w:val="22"/>
          <w:szCs w:val="22"/>
        </w:rPr>
        <w:t> </w:t>
      </w:r>
      <w:r w:rsidR="00065409">
        <w:rPr>
          <w:rFonts w:ascii="Times New Roman" w:hAnsi="Times New Roman" w:cs="Times New Roman"/>
          <w:color w:val="000000" w:themeColor="text1"/>
          <w:sz w:val="22"/>
          <w:szCs w:val="22"/>
        </w:rPr>
        <w:t>podepsaném</w:t>
      </w:r>
      <w:r w:rsidR="00065409" w:rsidRPr="00C36E42">
        <w:rPr>
          <w:rFonts w:ascii="Times New Roman" w:hAnsi="Times New Roman" w:cs="Times New Roman"/>
          <w:color w:val="000000" w:themeColor="text1"/>
          <w:sz w:val="22"/>
          <w:szCs w:val="22"/>
        </w:rPr>
        <w:t xml:space="preserve"> dodací</w:t>
      </w:r>
      <w:r w:rsidR="00065409">
        <w:rPr>
          <w:rFonts w:ascii="Times New Roman" w:hAnsi="Times New Roman" w:cs="Times New Roman"/>
          <w:color w:val="000000" w:themeColor="text1"/>
          <w:sz w:val="22"/>
          <w:szCs w:val="22"/>
        </w:rPr>
        <w:t>m</w:t>
      </w:r>
      <w:r w:rsidR="00065409" w:rsidRPr="00C36E42">
        <w:rPr>
          <w:rFonts w:ascii="Times New Roman" w:hAnsi="Times New Roman" w:cs="Times New Roman"/>
          <w:color w:val="000000" w:themeColor="text1"/>
          <w:sz w:val="22"/>
          <w:szCs w:val="22"/>
        </w:rPr>
        <w:t xml:space="preserve"> </w:t>
      </w:r>
      <w:r w:rsidR="00465AB9" w:rsidRPr="00C36E42">
        <w:rPr>
          <w:rFonts w:ascii="Times New Roman" w:hAnsi="Times New Roman" w:cs="Times New Roman"/>
          <w:color w:val="000000" w:themeColor="text1"/>
          <w:sz w:val="22"/>
          <w:szCs w:val="22"/>
        </w:rPr>
        <w:t xml:space="preserve">listu </w:t>
      </w:r>
      <w:r w:rsidR="003A1B22">
        <w:rPr>
          <w:rFonts w:ascii="Times New Roman" w:hAnsi="Times New Roman" w:cs="Times New Roman"/>
          <w:color w:val="000000" w:themeColor="text1"/>
          <w:sz w:val="22"/>
          <w:szCs w:val="22"/>
        </w:rPr>
        <w:t xml:space="preserve">dle čl. </w:t>
      </w:r>
      <w:r w:rsidR="00E86218">
        <w:rPr>
          <w:rFonts w:ascii="Times New Roman" w:hAnsi="Times New Roman" w:cs="Times New Roman"/>
          <w:color w:val="000000" w:themeColor="text1"/>
          <w:sz w:val="22"/>
          <w:szCs w:val="22"/>
          <w:highlight w:val="green"/>
        </w:rPr>
        <w:fldChar w:fldCharType="begin"/>
      </w:r>
      <w:r w:rsidR="00E86218">
        <w:rPr>
          <w:rFonts w:ascii="Times New Roman" w:hAnsi="Times New Roman" w:cs="Times New Roman"/>
          <w:color w:val="000000" w:themeColor="text1"/>
          <w:sz w:val="22"/>
          <w:szCs w:val="22"/>
        </w:rPr>
        <w:instrText xml:space="preserve"> REF _Ref162422967 \r \h </w:instrText>
      </w:r>
      <w:r w:rsidR="00E86218">
        <w:rPr>
          <w:rFonts w:ascii="Times New Roman" w:hAnsi="Times New Roman" w:cs="Times New Roman"/>
          <w:color w:val="000000" w:themeColor="text1"/>
          <w:sz w:val="22"/>
          <w:szCs w:val="22"/>
          <w:highlight w:val="green"/>
        </w:rPr>
      </w:r>
      <w:r w:rsidR="00E86218">
        <w:rPr>
          <w:rFonts w:ascii="Times New Roman" w:hAnsi="Times New Roman" w:cs="Times New Roman"/>
          <w:color w:val="000000" w:themeColor="text1"/>
          <w:sz w:val="22"/>
          <w:szCs w:val="22"/>
          <w:highlight w:val="green"/>
        </w:rPr>
        <w:fldChar w:fldCharType="separate"/>
      </w:r>
      <w:r w:rsidR="000846C2">
        <w:rPr>
          <w:rFonts w:ascii="Times New Roman" w:hAnsi="Times New Roman" w:cs="Times New Roman"/>
          <w:color w:val="000000" w:themeColor="text1"/>
          <w:sz w:val="22"/>
          <w:szCs w:val="22"/>
        </w:rPr>
        <w:t>4.7</w:t>
      </w:r>
      <w:r w:rsidR="00E86218">
        <w:rPr>
          <w:rFonts w:ascii="Times New Roman" w:hAnsi="Times New Roman" w:cs="Times New Roman"/>
          <w:color w:val="000000" w:themeColor="text1"/>
          <w:sz w:val="22"/>
          <w:szCs w:val="22"/>
          <w:highlight w:val="green"/>
        </w:rPr>
        <w:fldChar w:fldCharType="end"/>
      </w:r>
      <w:r w:rsidR="003A1B22">
        <w:rPr>
          <w:rFonts w:ascii="Times New Roman" w:hAnsi="Times New Roman" w:cs="Times New Roman"/>
          <w:color w:val="000000" w:themeColor="text1"/>
          <w:sz w:val="22"/>
          <w:szCs w:val="22"/>
        </w:rPr>
        <w:t xml:space="preserve"> výše </w:t>
      </w:r>
      <w:r w:rsidR="005A074D">
        <w:rPr>
          <w:rFonts w:ascii="Times New Roman" w:hAnsi="Times New Roman" w:cs="Times New Roman"/>
          <w:color w:val="000000" w:themeColor="text1"/>
          <w:sz w:val="22"/>
          <w:szCs w:val="22"/>
        </w:rPr>
        <w:t xml:space="preserve">nebo datum potvrzení </w:t>
      </w:r>
      <w:r w:rsidR="00465AB9" w:rsidRPr="00C36E42">
        <w:rPr>
          <w:rFonts w:ascii="Times New Roman" w:hAnsi="Times New Roman" w:cs="Times New Roman"/>
          <w:color w:val="000000" w:themeColor="text1"/>
          <w:sz w:val="22"/>
          <w:szCs w:val="22"/>
        </w:rPr>
        <w:t>Objednatelem</w:t>
      </w:r>
      <w:r w:rsidR="003A1B22">
        <w:rPr>
          <w:rFonts w:ascii="Times New Roman" w:hAnsi="Times New Roman" w:cs="Times New Roman"/>
          <w:color w:val="000000" w:themeColor="text1"/>
          <w:sz w:val="22"/>
          <w:szCs w:val="22"/>
        </w:rPr>
        <w:t xml:space="preserve"> dle čl. </w:t>
      </w:r>
      <w:r w:rsidR="00E86218">
        <w:rPr>
          <w:rFonts w:ascii="Times New Roman" w:hAnsi="Times New Roman" w:cs="Times New Roman"/>
          <w:color w:val="000000" w:themeColor="text1"/>
          <w:sz w:val="22"/>
          <w:szCs w:val="22"/>
          <w:highlight w:val="green"/>
        </w:rPr>
        <w:fldChar w:fldCharType="begin"/>
      </w:r>
      <w:r w:rsidR="00E86218">
        <w:rPr>
          <w:rFonts w:ascii="Times New Roman" w:hAnsi="Times New Roman" w:cs="Times New Roman"/>
          <w:color w:val="000000" w:themeColor="text1"/>
          <w:sz w:val="22"/>
          <w:szCs w:val="22"/>
        </w:rPr>
        <w:instrText xml:space="preserve"> REF _Ref162422978 \r \h </w:instrText>
      </w:r>
      <w:r w:rsidR="00E86218">
        <w:rPr>
          <w:rFonts w:ascii="Times New Roman" w:hAnsi="Times New Roman" w:cs="Times New Roman"/>
          <w:color w:val="000000" w:themeColor="text1"/>
          <w:sz w:val="22"/>
          <w:szCs w:val="22"/>
          <w:highlight w:val="green"/>
        </w:rPr>
      </w:r>
      <w:r w:rsidR="00E86218">
        <w:rPr>
          <w:rFonts w:ascii="Times New Roman" w:hAnsi="Times New Roman" w:cs="Times New Roman"/>
          <w:color w:val="000000" w:themeColor="text1"/>
          <w:sz w:val="22"/>
          <w:szCs w:val="22"/>
          <w:highlight w:val="green"/>
        </w:rPr>
        <w:fldChar w:fldCharType="separate"/>
      </w:r>
      <w:r w:rsidR="000846C2">
        <w:rPr>
          <w:rFonts w:ascii="Times New Roman" w:hAnsi="Times New Roman" w:cs="Times New Roman"/>
          <w:color w:val="000000" w:themeColor="text1"/>
          <w:sz w:val="22"/>
          <w:szCs w:val="22"/>
        </w:rPr>
        <w:t>4.8</w:t>
      </w:r>
      <w:r w:rsidR="00E86218">
        <w:rPr>
          <w:rFonts w:ascii="Times New Roman" w:hAnsi="Times New Roman" w:cs="Times New Roman"/>
          <w:color w:val="000000" w:themeColor="text1"/>
          <w:sz w:val="22"/>
          <w:szCs w:val="22"/>
          <w:highlight w:val="green"/>
        </w:rPr>
        <w:fldChar w:fldCharType="end"/>
      </w:r>
      <w:r w:rsidR="003A1B22">
        <w:rPr>
          <w:rFonts w:ascii="Times New Roman" w:hAnsi="Times New Roman" w:cs="Times New Roman"/>
          <w:color w:val="000000" w:themeColor="text1"/>
          <w:sz w:val="22"/>
          <w:szCs w:val="22"/>
        </w:rPr>
        <w:t xml:space="preserve"> výše</w:t>
      </w:r>
      <w:r w:rsidR="00465AB9" w:rsidRPr="00C36E42">
        <w:rPr>
          <w:rFonts w:ascii="Times New Roman" w:hAnsi="Times New Roman" w:cs="Times New Roman"/>
          <w:color w:val="000000" w:themeColor="text1"/>
          <w:sz w:val="22"/>
          <w:szCs w:val="22"/>
        </w:rPr>
        <w:t xml:space="preserve">. </w:t>
      </w:r>
    </w:p>
    <w:p w14:paraId="122A7314" w14:textId="26DEFF70" w:rsidR="002A6143" w:rsidRPr="00C36E42" w:rsidRDefault="002A6143" w:rsidP="003A1B22">
      <w:pPr>
        <w:pStyle w:val="Nadpis2"/>
        <w:ind w:left="567"/>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 xml:space="preserve">Každý daňový doklad (faktura) bude </w:t>
      </w:r>
      <w:r w:rsidR="00983B8A">
        <w:rPr>
          <w:rFonts w:ascii="Times New Roman" w:hAnsi="Times New Roman" w:cs="Times New Roman"/>
          <w:color w:val="000000" w:themeColor="text1"/>
          <w:sz w:val="22"/>
          <w:szCs w:val="22"/>
        </w:rPr>
        <w:t xml:space="preserve">vystaven v zákonné lhůtě od DUZP a bude </w:t>
      </w:r>
      <w:r w:rsidRPr="00C36E42">
        <w:rPr>
          <w:rFonts w:ascii="Times New Roman" w:hAnsi="Times New Roman" w:cs="Times New Roman"/>
          <w:color w:val="000000" w:themeColor="text1"/>
          <w:sz w:val="22"/>
          <w:szCs w:val="22"/>
        </w:rPr>
        <w:t>mít veškeré náležitosti daňového dokladu v souladu se zákonem č. 235/2004 Sb., o dani z přidané hodnoty, ve znění pozdějších předpisů (dále jen „</w:t>
      </w:r>
      <w:r w:rsidRPr="00C36E42">
        <w:rPr>
          <w:rFonts w:ascii="Times New Roman" w:hAnsi="Times New Roman" w:cs="Times New Roman"/>
          <w:b/>
          <w:color w:val="000000" w:themeColor="text1"/>
          <w:sz w:val="22"/>
          <w:szCs w:val="22"/>
        </w:rPr>
        <w:t>zákon o DPH</w:t>
      </w:r>
      <w:r w:rsidRPr="00C36E42">
        <w:rPr>
          <w:rFonts w:ascii="Times New Roman" w:hAnsi="Times New Roman" w:cs="Times New Roman"/>
          <w:color w:val="000000" w:themeColor="text1"/>
          <w:sz w:val="22"/>
          <w:szCs w:val="22"/>
        </w:rPr>
        <w:t>“) a náležitosti účetního dokladu dle</w:t>
      </w:r>
      <w:r w:rsidR="007745BB">
        <w:rPr>
          <w:rFonts w:ascii="Times New Roman" w:hAnsi="Times New Roman" w:cs="Times New Roman"/>
          <w:color w:val="000000" w:themeColor="text1"/>
          <w:sz w:val="22"/>
          <w:szCs w:val="22"/>
        </w:rPr>
        <w:t> </w:t>
      </w:r>
      <w:r w:rsidRPr="00C36E42">
        <w:rPr>
          <w:rFonts w:ascii="Times New Roman" w:hAnsi="Times New Roman" w:cs="Times New Roman"/>
          <w:color w:val="000000" w:themeColor="text1"/>
          <w:sz w:val="22"/>
          <w:szCs w:val="22"/>
        </w:rPr>
        <w:t>zák.</w:t>
      </w:r>
      <w:r w:rsidR="007745BB">
        <w:rPr>
          <w:rFonts w:ascii="Times New Roman" w:hAnsi="Times New Roman" w:cs="Times New Roman"/>
          <w:color w:val="000000" w:themeColor="text1"/>
          <w:sz w:val="22"/>
          <w:szCs w:val="22"/>
        </w:rPr>
        <w:t> </w:t>
      </w:r>
      <w:r w:rsidRPr="00C36E42">
        <w:rPr>
          <w:rFonts w:ascii="Times New Roman" w:hAnsi="Times New Roman" w:cs="Times New Roman"/>
          <w:color w:val="000000" w:themeColor="text1"/>
          <w:sz w:val="22"/>
          <w:szCs w:val="22"/>
        </w:rPr>
        <w:t>č.</w:t>
      </w:r>
      <w:r w:rsidR="007745BB">
        <w:rPr>
          <w:rFonts w:ascii="Times New Roman" w:hAnsi="Times New Roman" w:cs="Times New Roman"/>
          <w:color w:val="000000" w:themeColor="text1"/>
          <w:sz w:val="22"/>
          <w:szCs w:val="22"/>
        </w:rPr>
        <w:t> </w:t>
      </w:r>
      <w:r w:rsidRPr="00C36E42">
        <w:rPr>
          <w:rFonts w:ascii="Times New Roman" w:hAnsi="Times New Roman" w:cs="Times New Roman"/>
          <w:color w:val="000000" w:themeColor="text1"/>
          <w:sz w:val="22"/>
          <w:szCs w:val="22"/>
        </w:rPr>
        <w:t>563/1991 Sb., o účetnictví, ve znění pozdějších předpisů. Kromě zákonných náležitostí bude obsahovat číslo objednávky</w:t>
      </w:r>
      <w:r w:rsidR="001B44AD">
        <w:rPr>
          <w:rFonts w:ascii="Times New Roman" w:hAnsi="Times New Roman" w:cs="Times New Roman"/>
          <w:color w:val="000000" w:themeColor="text1"/>
          <w:sz w:val="22"/>
          <w:szCs w:val="22"/>
        </w:rPr>
        <w:t xml:space="preserve">, </w:t>
      </w:r>
      <w:r w:rsidR="005A074D">
        <w:rPr>
          <w:rFonts w:ascii="Times New Roman" w:hAnsi="Times New Roman" w:cs="Times New Roman"/>
          <w:color w:val="000000" w:themeColor="text1"/>
          <w:sz w:val="22"/>
          <w:szCs w:val="22"/>
        </w:rPr>
        <w:t xml:space="preserve">název Veřejné zakázky, </w:t>
      </w:r>
      <w:r w:rsidR="001B44AD">
        <w:rPr>
          <w:rFonts w:ascii="Times New Roman" w:hAnsi="Times New Roman" w:cs="Times New Roman"/>
          <w:color w:val="000000" w:themeColor="text1"/>
          <w:sz w:val="22"/>
          <w:szCs w:val="22"/>
        </w:rPr>
        <w:t>popis položky</w:t>
      </w:r>
      <w:r w:rsidR="005A074D">
        <w:rPr>
          <w:rFonts w:ascii="Times New Roman" w:hAnsi="Times New Roman" w:cs="Times New Roman"/>
          <w:color w:val="000000" w:themeColor="text1"/>
          <w:sz w:val="22"/>
          <w:szCs w:val="22"/>
        </w:rPr>
        <w:t xml:space="preserve"> a specifikaci Díla</w:t>
      </w:r>
      <w:r w:rsidRPr="00C36E42">
        <w:rPr>
          <w:rFonts w:ascii="Times New Roman" w:hAnsi="Times New Roman" w:cs="Times New Roman"/>
          <w:color w:val="000000" w:themeColor="text1"/>
          <w:sz w:val="22"/>
          <w:szCs w:val="22"/>
        </w:rPr>
        <w:t xml:space="preserve">. Nedílnou součástí faktury bude dodací list </w:t>
      </w:r>
      <w:r w:rsidR="005A074D">
        <w:rPr>
          <w:rFonts w:ascii="Times New Roman" w:hAnsi="Times New Roman" w:cs="Times New Roman"/>
          <w:color w:val="000000" w:themeColor="text1"/>
          <w:sz w:val="22"/>
          <w:szCs w:val="22"/>
        </w:rPr>
        <w:t>čl.</w:t>
      </w:r>
      <w:r w:rsidR="00E86218">
        <w:rPr>
          <w:rFonts w:ascii="Times New Roman" w:hAnsi="Times New Roman" w:cs="Times New Roman"/>
          <w:color w:val="000000" w:themeColor="text1"/>
          <w:sz w:val="22"/>
          <w:szCs w:val="22"/>
        </w:rPr>
        <w:t> </w:t>
      </w:r>
      <w:r w:rsidR="00E86218">
        <w:rPr>
          <w:rFonts w:ascii="Times New Roman" w:hAnsi="Times New Roman" w:cs="Times New Roman"/>
          <w:color w:val="000000" w:themeColor="text1"/>
          <w:sz w:val="22"/>
          <w:szCs w:val="22"/>
        </w:rPr>
        <w:fldChar w:fldCharType="begin"/>
      </w:r>
      <w:r w:rsidR="00E86218">
        <w:rPr>
          <w:rFonts w:ascii="Times New Roman" w:hAnsi="Times New Roman" w:cs="Times New Roman"/>
          <w:color w:val="000000" w:themeColor="text1"/>
          <w:sz w:val="22"/>
          <w:szCs w:val="22"/>
        </w:rPr>
        <w:instrText xml:space="preserve"> REF _Ref162422967 \r \h </w:instrText>
      </w:r>
      <w:r w:rsidR="00E86218">
        <w:rPr>
          <w:rFonts w:ascii="Times New Roman" w:hAnsi="Times New Roman" w:cs="Times New Roman"/>
          <w:color w:val="000000" w:themeColor="text1"/>
          <w:sz w:val="22"/>
          <w:szCs w:val="22"/>
        </w:rPr>
      </w:r>
      <w:r w:rsidR="00E86218">
        <w:rPr>
          <w:rFonts w:ascii="Times New Roman" w:hAnsi="Times New Roman" w:cs="Times New Roman"/>
          <w:color w:val="000000" w:themeColor="text1"/>
          <w:sz w:val="22"/>
          <w:szCs w:val="22"/>
        </w:rPr>
        <w:fldChar w:fldCharType="separate"/>
      </w:r>
      <w:r w:rsidR="000846C2">
        <w:rPr>
          <w:rFonts w:ascii="Times New Roman" w:hAnsi="Times New Roman" w:cs="Times New Roman"/>
          <w:color w:val="000000" w:themeColor="text1"/>
          <w:sz w:val="22"/>
          <w:szCs w:val="22"/>
        </w:rPr>
        <w:t>4.7</w:t>
      </w:r>
      <w:r w:rsidR="00E86218">
        <w:rPr>
          <w:rFonts w:ascii="Times New Roman" w:hAnsi="Times New Roman" w:cs="Times New Roman"/>
          <w:color w:val="000000" w:themeColor="text1"/>
          <w:sz w:val="22"/>
          <w:szCs w:val="22"/>
        </w:rPr>
        <w:fldChar w:fldCharType="end"/>
      </w:r>
      <w:r w:rsidR="005A074D">
        <w:rPr>
          <w:rFonts w:ascii="Times New Roman" w:hAnsi="Times New Roman" w:cs="Times New Roman"/>
          <w:color w:val="000000" w:themeColor="text1"/>
          <w:sz w:val="22"/>
          <w:szCs w:val="22"/>
        </w:rPr>
        <w:t xml:space="preserve"> výše nebo potvrzení dle čl. </w:t>
      </w:r>
      <w:r w:rsidR="00E86218">
        <w:rPr>
          <w:rFonts w:ascii="Times New Roman" w:hAnsi="Times New Roman" w:cs="Times New Roman"/>
          <w:color w:val="000000" w:themeColor="text1"/>
          <w:sz w:val="22"/>
          <w:szCs w:val="22"/>
          <w:highlight w:val="green"/>
        </w:rPr>
        <w:fldChar w:fldCharType="begin"/>
      </w:r>
      <w:r w:rsidR="00E86218">
        <w:rPr>
          <w:rFonts w:ascii="Times New Roman" w:hAnsi="Times New Roman" w:cs="Times New Roman"/>
          <w:color w:val="000000" w:themeColor="text1"/>
          <w:sz w:val="22"/>
          <w:szCs w:val="22"/>
        </w:rPr>
        <w:instrText xml:space="preserve"> REF _Ref162422978 \r \h </w:instrText>
      </w:r>
      <w:r w:rsidR="00E86218">
        <w:rPr>
          <w:rFonts w:ascii="Times New Roman" w:hAnsi="Times New Roman" w:cs="Times New Roman"/>
          <w:color w:val="000000" w:themeColor="text1"/>
          <w:sz w:val="22"/>
          <w:szCs w:val="22"/>
          <w:highlight w:val="green"/>
        </w:rPr>
      </w:r>
      <w:r w:rsidR="00E86218">
        <w:rPr>
          <w:rFonts w:ascii="Times New Roman" w:hAnsi="Times New Roman" w:cs="Times New Roman"/>
          <w:color w:val="000000" w:themeColor="text1"/>
          <w:sz w:val="22"/>
          <w:szCs w:val="22"/>
          <w:highlight w:val="green"/>
        </w:rPr>
        <w:fldChar w:fldCharType="separate"/>
      </w:r>
      <w:r w:rsidR="000846C2">
        <w:rPr>
          <w:rFonts w:ascii="Times New Roman" w:hAnsi="Times New Roman" w:cs="Times New Roman"/>
          <w:color w:val="000000" w:themeColor="text1"/>
          <w:sz w:val="22"/>
          <w:szCs w:val="22"/>
        </w:rPr>
        <w:t>4.8</w:t>
      </w:r>
      <w:r w:rsidR="00E86218">
        <w:rPr>
          <w:rFonts w:ascii="Times New Roman" w:hAnsi="Times New Roman" w:cs="Times New Roman"/>
          <w:color w:val="000000" w:themeColor="text1"/>
          <w:sz w:val="22"/>
          <w:szCs w:val="22"/>
          <w:highlight w:val="green"/>
        </w:rPr>
        <w:fldChar w:fldCharType="end"/>
      </w:r>
      <w:r w:rsidR="005A074D">
        <w:rPr>
          <w:rFonts w:ascii="Times New Roman" w:hAnsi="Times New Roman" w:cs="Times New Roman"/>
          <w:color w:val="000000" w:themeColor="text1"/>
          <w:sz w:val="22"/>
          <w:szCs w:val="22"/>
        </w:rPr>
        <w:t xml:space="preserve"> výše, vše s podpisem oprávněné osoby Objednatele</w:t>
      </w:r>
      <w:r w:rsidRPr="00C36E42">
        <w:rPr>
          <w:rFonts w:ascii="Times New Roman" w:hAnsi="Times New Roman" w:cs="Times New Roman"/>
          <w:color w:val="000000" w:themeColor="text1"/>
          <w:sz w:val="22"/>
          <w:szCs w:val="22"/>
        </w:rPr>
        <w:t>.</w:t>
      </w:r>
    </w:p>
    <w:p w14:paraId="018D8FB3" w14:textId="6684EB49" w:rsidR="002A6143" w:rsidRDefault="00490F37" w:rsidP="003A1B22">
      <w:pPr>
        <w:pStyle w:val="Nadpis2"/>
        <w:ind w:left="567"/>
        <w:rPr>
          <w:rFonts w:ascii="Times New Roman" w:hAnsi="Times New Roman" w:cs="Times New Roman"/>
          <w:color w:val="000000" w:themeColor="text1"/>
          <w:sz w:val="22"/>
          <w:szCs w:val="22"/>
        </w:rPr>
      </w:pPr>
      <w:r w:rsidRPr="00177F1D">
        <w:rPr>
          <w:rFonts w:ascii="Times New Roman" w:hAnsi="Times New Roman" w:cs="Times New Roman"/>
          <w:sz w:val="22"/>
          <w:szCs w:val="22"/>
        </w:rPr>
        <w:t xml:space="preserve">Veškeré daňové doklady (faktury) vystavené </w:t>
      </w:r>
      <w:r w:rsidR="00A04D6A">
        <w:rPr>
          <w:rFonts w:ascii="Times New Roman" w:hAnsi="Times New Roman" w:cs="Times New Roman"/>
          <w:sz w:val="22"/>
          <w:szCs w:val="22"/>
        </w:rPr>
        <w:t>Zhotovitelem</w:t>
      </w:r>
      <w:r w:rsidRPr="00177F1D">
        <w:rPr>
          <w:rFonts w:ascii="Times New Roman" w:hAnsi="Times New Roman" w:cs="Times New Roman"/>
          <w:sz w:val="22"/>
          <w:szCs w:val="22"/>
        </w:rPr>
        <w:t xml:space="preserve"> na základě této Rámcové dohody bude </w:t>
      </w:r>
      <w:r w:rsidR="00A04D6A">
        <w:rPr>
          <w:rFonts w:ascii="Times New Roman" w:hAnsi="Times New Roman" w:cs="Times New Roman"/>
          <w:sz w:val="22"/>
          <w:szCs w:val="22"/>
        </w:rPr>
        <w:t>Zhotovitel</w:t>
      </w:r>
      <w:r w:rsidRPr="00177F1D">
        <w:rPr>
          <w:rFonts w:ascii="Times New Roman" w:hAnsi="Times New Roman" w:cs="Times New Roman"/>
          <w:sz w:val="22"/>
          <w:szCs w:val="22"/>
        </w:rPr>
        <w:t xml:space="preserve"> zasílat Objednateli do 3 pracovních dnů ode dne jejich vystavení a jejich splatnost bude činit 30 kalendářních dní ode dne jejich doručení Objednateli. Za den úhrady dané faktury bude považován den odepsání fakturované částky z účtu Objednatele. Faktura musí být </w:t>
      </w:r>
      <w:r w:rsidR="00A04D6A">
        <w:rPr>
          <w:rFonts w:ascii="Times New Roman" w:hAnsi="Times New Roman" w:cs="Times New Roman"/>
          <w:sz w:val="22"/>
          <w:szCs w:val="22"/>
        </w:rPr>
        <w:t>Zhotovitelem</w:t>
      </w:r>
      <w:r w:rsidRPr="00177F1D">
        <w:rPr>
          <w:rFonts w:ascii="Times New Roman" w:hAnsi="Times New Roman" w:cs="Times New Roman"/>
          <w:sz w:val="22"/>
          <w:szCs w:val="22"/>
        </w:rPr>
        <w:t xml:space="preserve"> odeslána na adresu sídla Objednatele, případně doručena osobně tamtéž, nebo na e-mailovou adresu epodatelna@dpp.cz nebo elektronicky do datové schránky (ID datové schránky: fhidrk6). </w:t>
      </w:r>
      <w:r w:rsidRPr="00177F1D">
        <w:rPr>
          <w:rFonts w:ascii="Times New Roman" w:hAnsi="Times New Roman" w:cs="Times New Roman"/>
          <w:color w:val="000000" w:themeColor="text1"/>
          <w:sz w:val="22"/>
          <w:szCs w:val="22"/>
        </w:rPr>
        <w:t>V případě volby elektronické formy faktury prostřednictvím datové schránky nebo e-mailové schránky musí být splněny také následující podmínky:</w:t>
      </w:r>
    </w:p>
    <w:p w14:paraId="5928EF97" w14:textId="77777777" w:rsidR="00490F37" w:rsidRPr="00177F1D" w:rsidRDefault="00490F37" w:rsidP="00490F37">
      <w:pPr>
        <w:pStyle w:val="Nadpis2"/>
        <w:numPr>
          <w:ilvl w:val="0"/>
          <w:numId w:val="0"/>
        </w:numPr>
        <w:ind w:left="576"/>
        <w:rPr>
          <w:rFonts w:ascii="Times New Roman" w:hAnsi="Times New Roman" w:cs="Times New Roman"/>
          <w:color w:val="000000" w:themeColor="text1"/>
          <w:sz w:val="22"/>
          <w:szCs w:val="22"/>
        </w:rPr>
      </w:pPr>
      <w:r w:rsidRPr="00177F1D">
        <w:rPr>
          <w:rFonts w:ascii="Times New Roman" w:hAnsi="Times New Roman" w:cs="Times New Roman"/>
          <w:color w:val="000000" w:themeColor="text1"/>
          <w:sz w:val="22"/>
          <w:szCs w:val="22"/>
        </w:rPr>
        <w:t xml:space="preserve">• Faktura musí být ve formátu </w:t>
      </w:r>
      <w:proofErr w:type="spellStart"/>
      <w:r w:rsidRPr="00177F1D">
        <w:rPr>
          <w:rFonts w:ascii="Times New Roman" w:hAnsi="Times New Roman" w:cs="Times New Roman"/>
          <w:color w:val="000000" w:themeColor="text1"/>
          <w:sz w:val="22"/>
          <w:szCs w:val="22"/>
        </w:rPr>
        <w:t>pdf</w:t>
      </w:r>
      <w:proofErr w:type="spellEnd"/>
      <w:r w:rsidRPr="00177F1D">
        <w:rPr>
          <w:rFonts w:ascii="Times New Roman" w:hAnsi="Times New Roman" w:cs="Times New Roman"/>
          <w:color w:val="000000" w:themeColor="text1"/>
          <w:sz w:val="22"/>
          <w:szCs w:val="22"/>
        </w:rPr>
        <w:t xml:space="preserve">, případně ve formátu ISDOC/ISDOCX. </w:t>
      </w:r>
    </w:p>
    <w:p w14:paraId="127C47A1" w14:textId="77777777" w:rsidR="00490F37" w:rsidRPr="00177F1D" w:rsidRDefault="00490F37" w:rsidP="00490F37">
      <w:pPr>
        <w:pStyle w:val="Nadpis2"/>
        <w:numPr>
          <w:ilvl w:val="0"/>
          <w:numId w:val="0"/>
        </w:numPr>
        <w:ind w:left="576"/>
        <w:rPr>
          <w:rFonts w:ascii="Times New Roman" w:hAnsi="Times New Roman" w:cs="Times New Roman"/>
          <w:color w:val="000000" w:themeColor="text1"/>
          <w:sz w:val="22"/>
          <w:szCs w:val="22"/>
        </w:rPr>
      </w:pPr>
      <w:r w:rsidRPr="00177F1D">
        <w:rPr>
          <w:rFonts w:ascii="Times New Roman" w:hAnsi="Times New Roman" w:cs="Times New Roman"/>
          <w:color w:val="000000" w:themeColor="text1"/>
          <w:sz w:val="22"/>
          <w:szCs w:val="22"/>
        </w:rPr>
        <w:t>• Název souboru PDF musí obsahovat slovo „Faktura“, případně „</w:t>
      </w:r>
      <w:proofErr w:type="spellStart"/>
      <w:r w:rsidRPr="00177F1D">
        <w:rPr>
          <w:rFonts w:ascii="Times New Roman" w:hAnsi="Times New Roman" w:cs="Times New Roman"/>
          <w:color w:val="000000" w:themeColor="text1"/>
          <w:sz w:val="22"/>
          <w:szCs w:val="22"/>
        </w:rPr>
        <w:t>Invoice</w:t>
      </w:r>
      <w:proofErr w:type="spellEnd"/>
      <w:r w:rsidRPr="00177F1D">
        <w:rPr>
          <w:rFonts w:ascii="Times New Roman" w:hAnsi="Times New Roman" w:cs="Times New Roman"/>
          <w:color w:val="000000" w:themeColor="text1"/>
          <w:sz w:val="22"/>
          <w:szCs w:val="22"/>
        </w:rPr>
        <w:t xml:space="preserve">“. </w:t>
      </w:r>
    </w:p>
    <w:p w14:paraId="44D4A1D0" w14:textId="77777777" w:rsidR="00490F37" w:rsidRPr="00177F1D" w:rsidRDefault="00490F37" w:rsidP="00490F37">
      <w:pPr>
        <w:pStyle w:val="Nadpis2"/>
        <w:numPr>
          <w:ilvl w:val="0"/>
          <w:numId w:val="0"/>
        </w:numPr>
        <w:ind w:left="576"/>
        <w:rPr>
          <w:rFonts w:ascii="Times New Roman" w:hAnsi="Times New Roman" w:cs="Times New Roman"/>
          <w:color w:val="000000" w:themeColor="text1"/>
          <w:sz w:val="22"/>
          <w:szCs w:val="22"/>
        </w:rPr>
      </w:pPr>
      <w:r w:rsidRPr="00177F1D">
        <w:rPr>
          <w:rFonts w:ascii="Times New Roman" w:hAnsi="Times New Roman" w:cs="Times New Roman"/>
          <w:color w:val="000000" w:themeColor="text1"/>
          <w:sz w:val="22"/>
          <w:szCs w:val="22"/>
        </w:rPr>
        <w:t>• Přílohy faktury mohou být v libovolných formátech a mohou být pojmenovány jakkoliv, nesmí však obsahovat slovo „Faktura“ či „</w:t>
      </w:r>
      <w:proofErr w:type="spellStart"/>
      <w:r w:rsidRPr="00177F1D">
        <w:rPr>
          <w:rFonts w:ascii="Times New Roman" w:hAnsi="Times New Roman" w:cs="Times New Roman"/>
          <w:color w:val="000000" w:themeColor="text1"/>
          <w:sz w:val="22"/>
          <w:szCs w:val="22"/>
        </w:rPr>
        <w:t>Invoice</w:t>
      </w:r>
      <w:proofErr w:type="spellEnd"/>
      <w:r w:rsidRPr="00177F1D">
        <w:rPr>
          <w:rFonts w:ascii="Times New Roman" w:hAnsi="Times New Roman" w:cs="Times New Roman"/>
          <w:color w:val="000000" w:themeColor="text1"/>
          <w:sz w:val="22"/>
          <w:szCs w:val="22"/>
        </w:rPr>
        <w:t xml:space="preserve">“. </w:t>
      </w:r>
    </w:p>
    <w:p w14:paraId="2C50767D" w14:textId="77777777" w:rsidR="00490F37" w:rsidRPr="00177F1D" w:rsidRDefault="00490F37" w:rsidP="00490F37">
      <w:pPr>
        <w:pStyle w:val="Nadpis2"/>
        <w:numPr>
          <w:ilvl w:val="0"/>
          <w:numId w:val="0"/>
        </w:numPr>
        <w:ind w:left="576"/>
        <w:rPr>
          <w:rFonts w:ascii="Times New Roman" w:hAnsi="Times New Roman" w:cs="Times New Roman"/>
          <w:color w:val="000000" w:themeColor="text1"/>
          <w:sz w:val="22"/>
          <w:szCs w:val="22"/>
        </w:rPr>
      </w:pPr>
      <w:r w:rsidRPr="00177F1D">
        <w:rPr>
          <w:rFonts w:ascii="Times New Roman" w:hAnsi="Times New Roman" w:cs="Times New Roman"/>
          <w:color w:val="000000" w:themeColor="text1"/>
          <w:sz w:val="22"/>
          <w:szCs w:val="22"/>
        </w:rPr>
        <w:t xml:space="preserve">• Jedním e-mailem (datovou zprávou) smí být zaslána vždy výhradně jedna faktura s přílohami. </w:t>
      </w:r>
    </w:p>
    <w:p w14:paraId="25DE6FA8" w14:textId="77777777" w:rsidR="00490F37" w:rsidRPr="00177F1D" w:rsidRDefault="00490F37" w:rsidP="00490F37">
      <w:pPr>
        <w:pStyle w:val="Nadpis2"/>
        <w:numPr>
          <w:ilvl w:val="0"/>
          <w:numId w:val="0"/>
        </w:numPr>
        <w:ind w:left="576"/>
        <w:rPr>
          <w:rFonts w:ascii="Times New Roman" w:hAnsi="Times New Roman" w:cs="Times New Roman"/>
          <w:color w:val="000000" w:themeColor="text1"/>
          <w:sz w:val="22"/>
          <w:szCs w:val="22"/>
        </w:rPr>
      </w:pPr>
      <w:r w:rsidRPr="00177F1D">
        <w:rPr>
          <w:rFonts w:ascii="Times New Roman" w:hAnsi="Times New Roman" w:cs="Times New Roman"/>
          <w:color w:val="000000" w:themeColor="text1"/>
          <w:sz w:val="22"/>
          <w:szCs w:val="22"/>
        </w:rPr>
        <w:t xml:space="preserve">• Zpráva s elektronickou verzí faktury nesmí obsahovat žádné reklamní či jiné oznámení. </w:t>
      </w:r>
    </w:p>
    <w:p w14:paraId="616E3621" w14:textId="77777777" w:rsidR="00490F37" w:rsidRPr="00177F1D" w:rsidRDefault="00490F37" w:rsidP="00490F37">
      <w:pPr>
        <w:pStyle w:val="Nadpis2"/>
        <w:numPr>
          <w:ilvl w:val="0"/>
          <w:numId w:val="0"/>
        </w:numPr>
        <w:ind w:left="576"/>
        <w:rPr>
          <w:rFonts w:ascii="Times New Roman" w:hAnsi="Times New Roman" w:cs="Times New Roman"/>
          <w:color w:val="000000" w:themeColor="text1"/>
          <w:sz w:val="22"/>
          <w:szCs w:val="22"/>
        </w:rPr>
      </w:pPr>
      <w:r w:rsidRPr="00177F1D">
        <w:rPr>
          <w:rFonts w:ascii="Times New Roman" w:hAnsi="Times New Roman" w:cs="Times New Roman"/>
          <w:color w:val="000000" w:themeColor="text1"/>
          <w:sz w:val="22"/>
          <w:szCs w:val="22"/>
        </w:rPr>
        <w:t xml:space="preserve">• E-mail (datová zpráva) s fakturou a přílohami nesmí přesáhnout velikost 20 MB. </w:t>
      </w:r>
    </w:p>
    <w:p w14:paraId="5C1F6F5F" w14:textId="77777777" w:rsidR="00490F37" w:rsidRPr="00177F1D" w:rsidRDefault="00490F37" w:rsidP="00490F37">
      <w:pPr>
        <w:pStyle w:val="Nadpis2"/>
        <w:numPr>
          <w:ilvl w:val="0"/>
          <w:numId w:val="0"/>
        </w:numPr>
        <w:ind w:left="576"/>
        <w:rPr>
          <w:rFonts w:ascii="Times New Roman" w:hAnsi="Times New Roman" w:cs="Times New Roman"/>
          <w:color w:val="000000" w:themeColor="text1"/>
          <w:sz w:val="22"/>
          <w:szCs w:val="22"/>
        </w:rPr>
      </w:pPr>
      <w:r w:rsidRPr="00177F1D">
        <w:rPr>
          <w:rFonts w:ascii="Times New Roman" w:hAnsi="Times New Roman" w:cs="Times New Roman"/>
          <w:color w:val="000000" w:themeColor="text1"/>
          <w:sz w:val="22"/>
          <w:szCs w:val="22"/>
        </w:rPr>
        <w:t xml:space="preserve">• Zaslané soubory nesmí být komprimovány do archívu (zip, </w:t>
      </w:r>
      <w:proofErr w:type="spellStart"/>
      <w:r w:rsidRPr="00177F1D">
        <w:rPr>
          <w:rFonts w:ascii="Times New Roman" w:hAnsi="Times New Roman" w:cs="Times New Roman"/>
          <w:color w:val="000000" w:themeColor="text1"/>
          <w:sz w:val="22"/>
          <w:szCs w:val="22"/>
        </w:rPr>
        <w:t>msg</w:t>
      </w:r>
      <w:proofErr w:type="spellEnd"/>
      <w:r w:rsidRPr="00177F1D">
        <w:rPr>
          <w:rFonts w:ascii="Times New Roman" w:hAnsi="Times New Roman" w:cs="Times New Roman"/>
          <w:color w:val="000000" w:themeColor="text1"/>
          <w:sz w:val="22"/>
          <w:szCs w:val="22"/>
        </w:rPr>
        <w:t xml:space="preserve"> apod.). </w:t>
      </w:r>
    </w:p>
    <w:p w14:paraId="3D00721E" w14:textId="77777777" w:rsidR="00490F37" w:rsidRPr="00177F1D" w:rsidRDefault="00490F37" w:rsidP="00490F37">
      <w:pPr>
        <w:pStyle w:val="Nadpis2"/>
        <w:numPr>
          <w:ilvl w:val="0"/>
          <w:numId w:val="0"/>
        </w:numPr>
        <w:ind w:left="576"/>
        <w:rPr>
          <w:rFonts w:ascii="Times New Roman" w:hAnsi="Times New Roman" w:cs="Times New Roman"/>
          <w:color w:val="000000" w:themeColor="text1"/>
          <w:sz w:val="22"/>
          <w:szCs w:val="22"/>
        </w:rPr>
      </w:pPr>
      <w:r w:rsidRPr="00177F1D">
        <w:rPr>
          <w:rFonts w:ascii="Times New Roman" w:hAnsi="Times New Roman" w:cs="Times New Roman"/>
          <w:color w:val="000000" w:themeColor="text1"/>
          <w:sz w:val="22"/>
          <w:szCs w:val="22"/>
        </w:rPr>
        <w:t xml:space="preserve">• E-mailová schránka nebo datová schránka, ze které budou odesílány faktury, musí umožňovat přijímání e-mailů či datových zpráv. </w:t>
      </w:r>
    </w:p>
    <w:p w14:paraId="5526C43C" w14:textId="77777777" w:rsidR="00490F37" w:rsidRPr="00177F1D" w:rsidRDefault="00490F37" w:rsidP="00490F37">
      <w:pPr>
        <w:pStyle w:val="Nadpis2"/>
        <w:numPr>
          <w:ilvl w:val="0"/>
          <w:numId w:val="0"/>
        </w:numPr>
        <w:ind w:left="576"/>
        <w:rPr>
          <w:rFonts w:ascii="Times New Roman" w:hAnsi="Times New Roman" w:cs="Times New Roman"/>
          <w:color w:val="000000" w:themeColor="text1"/>
          <w:sz w:val="22"/>
          <w:szCs w:val="22"/>
        </w:rPr>
      </w:pPr>
      <w:r w:rsidRPr="00177F1D">
        <w:rPr>
          <w:rFonts w:ascii="Times New Roman" w:hAnsi="Times New Roman" w:cs="Times New Roman"/>
          <w:color w:val="000000" w:themeColor="text1"/>
          <w:sz w:val="22"/>
          <w:szCs w:val="22"/>
        </w:rPr>
        <w:t xml:space="preserve">• Pokud fakturu zasílá plátce DPH, musí mít faktura náležitosti daňového a účetního dokladu dle zák. č. 235/2004 Sb. o DPH a zák. č. 563/1991 Sb. o účetnictví v platném znění. </w:t>
      </w:r>
    </w:p>
    <w:p w14:paraId="4B431BBF" w14:textId="541315AD" w:rsidR="00490F37" w:rsidRPr="00177F1D" w:rsidRDefault="00490F37" w:rsidP="00490F37">
      <w:pPr>
        <w:pStyle w:val="Nadpis2"/>
        <w:numPr>
          <w:ilvl w:val="0"/>
          <w:numId w:val="0"/>
        </w:numPr>
        <w:ind w:left="576"/>
        <w:rPr>
          <w:rFonts w:ascii="Times New Roman" w:hAnsi="Times New Roman" w:cs="Times New Roman"/>
          <w:color w:val="000000" w:themeColor="text1"/>
          <w:sz w:val="22"/>
          <w:szCs w:val="22"/>
        </w:rPr>
      </w:pPr>
      <w:r w:rsidRPr="00177F1D">
        <w:rPr>
          <w:rFonts w:ascii="Times New Roman" w:hAnsi="Times New Roman" w:cs="Times New Roman"/>
          <w:color w:val="000000" w:themeColor="text1"/>
          <w:sz w:val="22"/>
          <w:szCs w:val="22"/>
        </w:rPr>
        <w:t xml:space="preserve">• </w:t>
      </w:r>
      <w:r w:rsidR="00983B8A">
        <w:rPr>
          <w:rFonts w:ascii="Times New Roman" w:hAnsi="Times New Roman" w:cs="Times New Roman"/>
          <w:color w:val="000000" w:themeColor="text1"/>
          <w:sz w:val="22"/>
          <w:szCs w:val="22"/>
        </w:rPr>
        <w:t>Zhotovitel</w:t>
      </w:r>
      <w:r w:rsidR="00983B8A" w:rsidRPr="00177F1D">
        <w:rPr>
          <w:rFonts w:ascii="Times New Roman" w:hAnsi="Times New Roman" w:cs="Times New Roman"/>
          <w:color w:val="000000" w:themeColor="text1"/>
          <w:sz w:val="22"/>
          <w:szCs w:val="22"/>
        </w:rPr>
        <w:t xml:space="preserve"> </w:t>
      </w:r>
      <w:r w:rsidRPr="00177F1D">
        <w:rPr>
          <w:rFonts w:ascii="Times New Roman" w:hAnsi="Times New Roman" w:cs="Times New Roman"/>
          <w:color w:val="000000" w:themeColor="text1"/>
          <w:sz w:val="22"/>
          <w:szCs w:val="22"/>
        </w:rPr>
        <w:t xml:space="preserve">obdrží o přijetí faktury potvrzení „notifikaci“, že faktura byla zaevidována spisovou službou </w:t>
      </w:r>
      <w:r w:rsidR="00983B8A">
        <w:rPr>
          <w:rFonts w:ascii="Times New Roman" w:hAnsi="Times New Roman" w:cs="Times New Roman"/>
          <w:color w:val="000000" w:themeColor="text1"/>
          <w:sz w:val="22"/>
          <w:szCs w:val="22"/>
        </w:rPr>
        <w:t>Objednatele</w:t>
      </w:r>
      <w:r w:rsidRPr="00177F1D">
        <w:rPr>
          <w:rFonts w:ascii="Times New Roman" w:hAnsi="Times New Roman" w:cs="Times New Roman"/>
          <w:color w:val="000000" w:themeColor="text1"/>
          <w:sz w:val="22"/>
          <w:szCs w:val="22"/>
        </w:rPr>
        <w:t>. Skutečnost, že faktura byla přijata pro další zpracování, neznamená její automatickou akceptaci, a faktura může být dále odmítnuta v rámci schvalovacího procesu příjemce</w:t>
      </w:r>
      <w:r>
        <w:rPr>
          <w:rFonts w:ascii="Times New Roman" w:hAnsi="Times New Roman" w:cs="Times New Roman"/>
          <w:color w:val="000000" w:themeColor="text1"/>
          <w:sz w:val="22"/>
          <w:szCs w:val="22"/>
        </w:rPr>
        <w:t xml:space="preserve"> Objednatele</w:t>
      </w:r>
      <w:r w:rsidRPr="00177F1D">
        <w:rPr>
          <w:rFonts w:ascii="Times New Roman" w:hAnsi="Times New Roman" w:cs="Times New Roman"/>
          <w:color w:val="000000" w:themeColor="text1"/>
          <w:sz w:val="22"/>
          <w:szCs w:val="22"/>
        </w:rPr>
        <w:t xml:space="preserve">. </w:t>
      </w:r>
    </w:p>
    <w:p w14:paraId="0EDCA928" w14:textId="77777777" w:rsidR="00490F37" w:rsidRDefault="00490F37" w:rsidP="00490F37">
      <w:pPr>
        <w:ind w:left="567"/>
        <w:rPr>
          <w:rFonts w:ascii="Times New Roman" w:hAnsi="Times New Roman"/>
          <w:color w:val="000000" w:themeColor="text1"/>
          <w:sz w:val="22"/>
          <w:szCs w:val="22"/>
        </w:rPr>
      </w:pPr>
    </w:p>
    <w:p w14:paraId="48BB5312" w14:textId="088308C9" w:rsidR="00490F37" w:rsidRPr="00490F37" w:rsidRDefault="006E3F59" w:rsidP="006E3F59">
      <w:pPr>
        <w:ind w:left="567"/>
      </w:pPr>
      <w:r w:rsidRPr="00177F1D">
        <w:rPr>
          <w:rFonts w:ascii="Times New Roman" w:hAnsi="Times New Roman"/>
          <w:color w:val="000000" w:themeColor="text1"/>
          <w:sz w:val="22"/>
          <w:szCs w:val="22"/>
        </w:rPr>
        <w:t>•</w:t>
      </w:r>
      <w:r>
        <w:rPr>
          <w:rFonts w:ascii="Times New Roman" w:hAnsi="Times New Roman"/>
          <w:color w:val="000000" w:themeColor="text1"/>
          <w:sz w:val="22"/>
          <w:szCs w:val="22"/>
        </w:rPr>
        <w:t xml:space="preserve"> </w:t>
      </w:r>
      <w:r w:rsidR="00490F37" w:rsidRPr="006E3F59">
        <w:rPr>
          <w:rFonts w:ascii="Times New Roman" w:hAnsi="Times New Roman"/>
          <w:color w:val="000000" w:themeColor="text1"/>
          <w:sz w:val="22"/>
          <w:szCs w:val="22"/>
        </w:rPr>
        <w:t xml:space="preserve">Pokud </w:t>
      </w:r>
      <w:r w:rsidR="00983B8A" w:rsidRPr="006E3F59">
        <w:rPr>
          <w:rFonts w:ascii="Times New Roman" w:hAnsi="Times New Roman"/>
          <w:color w:val="000000" w:themeColor="text1"/>
          <w:sz w:val="22"/>
          <w:szCs w:val="22"/>
        </w:rPr>
        <w:t xml:space="preserve">Zhotovitel </w:t>
      </w:r>
      <w:r w:rsidR="00490F37" w:rsidRPr="006E3F59">
        <w:rPr>
          <w:rFonts w:ascii="Times New Roman" w:hAnsi="Times New Roman"/>
          <w:color w:val="000000" w:themeColor="text1"/>
          <w:sz w:val="22"/>
          <w:szCs w:val="22"/>
        </w:rPr>
        <w:t>neobdrží notifikaci o přijetí, faktura nebyla zaevidována a je nutno provést opětovný pokus o doručení.</w:t>
      </w:r>
    </w:p>
    <w:p w14:paraId="2A079659" w14:textId="78BDA5D5" w:rsidR="00435D47" w:rsidRPr="00435D47" w:rsidRDefault="00FB7C00" w:rsidP="00435D47">
      <w:pPr>
        <w:pStyle w:val="Nadpis2"/>
        <w:ind w:left="567"/>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 xml:space="preserve">Objednatel si vyhrazuje právo vrátit </w:t>
      </w:r>
      <w:r w:rsidR="00116D0E">
        <w:rPr>
          <w:rFonts w:ascii="Times New Roman" w:hAnsi="Times New Roman" w:cs="Times New Roman"/>
          <w:color w:val="000000" w:themeColor="text1"/>
          <w:sz w:val="22"/>
          <w:szCs w:val="22"/>
        </w:rPr>
        <w:t>Zhotovitel</w:t>
      </w:r>
      <w:r w:rsidRPr="00C36E42">
        <w:rPr>
          <w:rFonts w:ascii="Times New Roman" w:hAnsi="Times New Roman" w:cs="Times New Roman"/>
          <w:color w:val="000000" w:themeColor="text1"/>
          <w:sz w:val="22"/>
          <w:szCs w:val="22"/>
        </w:rPr>
        <w:t>i do data jeho splatnosti daňový doklad (fakturu), který nebude obsahovat veškeré údaje vyžadované závaznými právními předpisy ČR nebo touto Rámcovou dohodou, ve kterém budou uvedeny nesprávné údaje (s uvedením chybějících náležitostí nebo nesprávných údajů</w:t>
      </w:r>
      <w:r w:rsidR="00445D80">
        <w:rPr>
          <w:rFonts w:ascii="Times New Roman" w:hAnsi="Times New Roman" w:cs="Times New Roman"/>
          <w:color w:val="000000" w:themeColor="text1"/>
          <w:sz w:val="22"/>
          <w:szCs w:val="22"/>
        </w:rPr>
        <w:t xml:space="preserve">, mimo jiné chybně uvedené výše skutečného objemu dodaného </w:t>
      </w:r>
      <w:r w:rsidR="00353B44">
        <w:rPr>
          <w:rFonts w:ascii="Times New Roman" w:hAnsi="Times New Roman" w:cs="Times New Roman"/>
          <w:color w:val="000000" w:themeColor="text1"/>
          <w:sz w:val="22"/>
          <w:szCs w:val="22"/>
        </w:rPr>
        <w:t>plnění</w:t>
      </w:r>
      <w:r w:rsidRPr="00C36E42">
        <w:rPr>
          <w:rFonts w:ascii="Times New Roman" w:hAnsi="Times New Roman" w:cs="Times New Roman"/>
          <w:color w:val="000000" w:themeColor="text1"/>
          <w:sz w:val="22"/>
          <w:szCs w:val="22"/>
        </w:rPr>
        <w:t xml:space="preserve">) nebo ke </w:t>
      </w:r>
      <w:r w:rsidR="00B40820" w:rsidRPr="00C36E42">
        <w:rPr>
          <w:rFonts w:ascii="Times New Roman" w:hAnsi="Times New Roman" w:cs="Times New Roman"/>
          <w:color w:val="000000" w:themeColor="text1"/>
          <w:sz w:val="22"/>
          <w:szCs w:val="22"/>
        </w:rPr>
        <w:t xml:space="preserve">kterému nebude přiložen </w:t>
      </w:r>
      <w:r w:rsidR="000D7C7C" w:rsidRPr="00C36E42">
        <w:rPr>
          <w:rFonts w:ascii="Times New Roman" w:hAnsi="Times New Roman" w:cs="Times New Roman"/>
          <w:color w:val="000000" w:themeColor="text1"/>
          <w:sz w:val="22"/>
          <w:szCs w:val="22"/>
        </w:rPr>
        <w:t>dodací list</w:t>
      </w:r>
      <w:r w:rsidR="00D55604">
        <w:rPr>
          <w:rFonts w:ascii="Times New Roman" w:hAnsi="Times New Roman" w:cs="Times New Roman"/>
          <w:color w:val="000000" w:themeColor="text1"/>
          <w:sz w:val="22"/>
          <w:szCs w:val="22"/>
        </w:rPr>
        <w:t xml:space="preserve"> </w:t>
      </w:r>
      <w:r w:rsidR="005A074D">
        <w:rPr>
          <w:rFonts w:ascii="Times New Roman" w:hAnsi="Times New Roman" w:cs="Times New Roman"/>
          <w:color w:val="000000" w:themeColor="text1"/>
          <w:sz w:val="22"/>
          <w:szCs w:val="22"/>
        </w:rPr>
        <w:t xml:space="preserve">(čl. </w:t>
      </w:r>
      <w:r w:rsidR="00E86218">
        <w:rPr>
          <w:rFonts w:ascii="Times New Roman" w:hAnsi="Times New Roman" w:cs="Times New Roman"/>
          <w:color w:val="000000" w:themeColor="text1"/>
          <w:sz w:val="22"/>
          <w:szCs w:val="22"/>
          <w:highlight w:val="green"/>
        </w:rPr>
        <w:fldChar w:fldCharType="begin"/>
      </w:r>
      <w:r w:rsidR="00E86218">
        <w:rPr>
          <w:rFonts w:ascii="Times New Roman" w:hAnsi="Times New Roman" w:cs="Times New Roman"/>
          <w:color w:val="000000" w:themeColor="text1"/>
          <w:sz w:val="22"/>
          <w:szCs w:val="22"/>
        </w:rPr>
        <w:instrText xml:space="preserve"> REF _Ref162422967 \r \h </w:instrText>
      </w:r>
      <w:r w:rsidR="00E86218">
        <w:rPr>
          <w:rFonts w:ascii="Times New Roman" w:hAnsi="Times New Roman" w:cs="Times New Roman"/>
          <w:color w:val="000000" w:themeColor="text1"/>
          <w:sz w:val="22"/>
          <w:szCs w:val="22"/>
          <w:highlight w:val="green"/>
        </w:rPr>
      </w:r>
      <w:r w:rsidR="00E86218">
        <w:rPr>
          <w:rFonts w:ascii="Times New Roman" w:hAnsi="Times New Roman" w:cs="Times New Roman"/>
          <w:color w:val="000000" w:themeColor="text1"/>
          <w:sz w:val="22"/>
          <w:szCs w:val="22"/>
          <w:highlight w:val="green"/>
        </w:rPr>
        <w:fldChar w:fldCharType="separate"/>
      </w:r>
      <w:r w:rsidR="000846C2">
        <w:rPr>
          <w:rFonts w:ascii="Times New Roman" w:hAnsi="Times New Roman" w:cs="Times New Roman"/>
          <w:color w:val="000000" w:themeColor="text1"/>
          <w:sz w:val="22"/>
          <w:szCs w:val="22"/>
        </w:rPr>
        <w:t>4.7</w:t>
      </w:r>
      <w:r w:rsidR="00E86218">
        <w:rPr>
          <w:rFonts w:ascii="Times New Roman" w:hAnsi="Times New Roman" w:cs="Times New Roman"/>
          <w:color w:val="000000" w:themeColor="text1"/>
          <w:sz w:val="22"/>
          <w:szCs w:val="22"/>
          <w:highlight w:val="green"/>
        </w:rPr>
        <w:fldChar w:fldCharType="end"/>
      </w:r>
      <w:r w:rsidR="005A074D">
        <w:rPr>
          <w:rFonts w:ascii="Times New Roman" w:hAnsi="Times New Roman" w:cs="Times New Roman"/>
          <w:color w:val="000000" w:themeColor="text1"/>
          <w:sz w:val="22"/>
          <w:szCs w:val="22"/>
        </w:rPr>
        <w:t xml:space="preserve"> výše) či potvrzení (čl. </w:t>
      </w:r>
      <w:r w:rsidR="00E86218">
        <w:rPr>
          <w:rFonts w:ascii="Times New Roman" w:hAnsi="Times New Roman" w:cs="Times New Roman"/>
          <w:color w:val="000000" w:themeColor="text1"/>
          <w:sz w:val="22"/>
          <w:szCs w:val="22"/>
          <w:highlight w:val="green"/>
        </w:rPr>
        <w:fldChar w:fldCharType="begin"/>
      </w:r>
      <w:r w:rsidR="00E86218">
        <w:rPr>
          <w:rFonts w:ascii="Times New Roman" w:hAnsi="Times New Roman" w:cs="Times New Roman"/>
          <w:color w:val="000000" w:themeColor="text1"/>
          <w:sz w:val="22"/>
          <w:szCs w:val="22"/>
        </w:rPr>
        <w:instrText xml:space="preserve"> REF _Ref162422978 \r \h </w:instrText>
      </w:r>
      <w:r w:rsidR="00E86218">
        <w:rPr>
          <w:rFonts w:ascii="Times New Roman" w:hAnsi="Times New Roman" w:cs="Times New Roman"/>
          <w:color w:val="000000" w:themeColor="text1"/>
          <w:sz w:val="22"/>
          <w:szCs w:val="22"/>
          <w:highlight w:val="green"/>
        </w:rPr>
      </w:r>
      <w:r w:rsidR="00E86218">
        <w:rPr>
          <w:rFonts w:ascii="Times New Roman" w:hAnsi="Times New Roman" w:cs="Times New Roman"/>
          <w:color w:val="000000" w:themeColor="text1"/>
          <w:sz w:val="22"/>
          <w:szCs w:val="22"/>
          <w:highlight w:val="green"/>
        </w:rPr>
        <w:fldChar w:fldCharType="separate"/>
      </w:r>
      <w:r w:rsidR="000846C2">
        <w:rPr>
          <w:rFonts w:ascii="Times New Roman" w:hAnsi="Times New Roman" w:cs="Times New Roman"/>
          <w:color w:val="000000" w:themeColor="text1"/>
          <w:sz w:val="22"/>
          <w:szCs w:val="22"/>
        </w:rPr>
        <w:t>4.8</w:t>
      </w:r>
      <w:r w:rsidR="00E86218">
        <w:rPr>
          <w:rFonts w:ascii="Times New Roman" w:hAnsi="Times New Roman" w:cs="Times New Roman"/>
          <w:color w:val="000000" w:themeColor="text1"/>
          <w:sz w:val="22"/>
          <w:szCs w:val="22"/>
          <w:highlight w:val="green"/>
        </w:rPr>
        <w:fldChar w:fldCharType="end"/>
      </w:r>
      <w:r w:rsidR="005A074D">
        <w:rPr>
          <w:rFonts w:ascii="Times New Roman" w:hAnsi="Times New Roman" w:cs="Times New Roman"/>
          <w:color w:val="000000" w:themeColor="text1"/>
          <w:sz w:val="22"/>
          <w:szCs w:val="22"/>
        </w:rPr>
        <w:t xml:space="preserve"> výše) </w:t>
      </w:r>
      <w:r w:rsidRPr="00C36E42">
        <w:rPr>
          <w:rFonts w:ascii="Times New Roman" w:hAnsi="Times New Roman" w:cs="Times New Roman"/>
          <w:color w:val="000000" w:themeColor="text1"/>
          <w:sz w:val="22"/>
          <w:szCs w:val="22"/>
        </w:rPr>
        <w:t>podepsan</w:t>
      </w:r>
      <w:r w:rsidR="005A074D">
        <w:rPr>
          <w:rFonts w:ascii="Times New Roman" w:hAnsi="Times New Roman" w:cs="Times New Roman"/>
          <w:color w:val="000000" w:themeColor="text1"/>
          <w:sz w:val="22"/>
          <w:szCs w:val="22"/>
        </w:rPr>
        <w:t>é</w:t>
      </w:r>
      <w:r w:rsidRPr="00C36E42">
        <w:rPr>
          <w:rFonts w:ascii="Times New Roman" w:hAnsi="Times New Roman" w:cs="Times New Roman"/>
          <w:color w:val="000000" w:themeColor="text1"/>
          <w:sz w:val="22"/>
          <w:szCs w:val="22"/>
        </w:rPr>
        <w:t xml:space="preserve"> Objednatelem. V takovém případě začne běžet doba splatnosti daňového dokladu (faktury) až doručením řádně opraveného daňového dokladu (faktury) Objednateli</w:t>
      </w:r>
      <w:r w:rsidR="005C4A4E" w:rsidRPr="00C36E42">
        <w:rPr>
          <w:rFonts w:ascii="Times New Roman" w:hAnsi="Times New Roman" w:cs="Times New Roman"/>
          <w:color w:val="000000" w:themeColor="text1"/>
          <w:sz w:val="22"/>
          <w:szCs w:val="22"/>
        </w:rPr>
        <w:t>.</w:t>
      </w:r>
    </w:p>
    <w:p w14:paraId="01FCDADB" w14:textId="63E8C546" w:rsidR="000F13F9" w:rsidRDefault="000F13F9" w:rsidP="00D55604">
      <w:pPr>
        <w:pStyle w:val="Nadpis2"/>
        <w:ind w:left="567"/>
        <w:rPr>
          <w:rFonts w:ascii="Times New Roman" w:hAnsi="Times New Roman" w:cs="Times New Roman"/>
          <w:sz w:val="22"/>
          <w:szCs w:val="22"/>
        </w:rPr>
      </w:pPr>
      <w:r w:rsidRPr="000F13F9">
        <w:rPr>
          <w:rFonts w:ascii="Times New Roman" w:hAnsi="Times New Roman" w:cs="Times New Roman"/>
          <w:sz w:val="22"/>
          <w:szCs w:val="22"/>
        </w:rPr>
        <w:lastRenderedPageBreak/>
        <w:t>Objednatel bude hradit přijaté faktury pouze na zveřejněné bankovní účty ve smyslu § 98 písm. d) zákona č. 235/2004 Sb. o dani z přidané hodnoty, ve znění pozdějších předpisů. Pokud bankovní účet nebude za předem dohodnutých podmínek zveřejněn a platba na nezveřejněný účet bude v hodnotě dvojnásobku limitu pro provádění hotovostních plateb a vyšší, zaplatí Objednatel pouze výši DPH přímo na účet příslušného FÚ.</w:t>
      </w:r>
    </w:p>
    <w:p w14:paraId="6839F623" w14:textId="131A37BD" w:rsidR="00FA0963" w:rsidRPr="00B36327" w:rsidRDefault="00A04D6A" w:rsidP="00D55604">
      <w:pPr>
        <w:pStyle w:val="Nadpis2"/>
        <w:ind w:left="567"/>
        <w:rPr>
          <w:rFonts w:ascii="Times New Roman" w:hAnsi="Times New Roman" w:cs="Times New Roman"/>
          <w:sz w:val="22"/>
          <w:szCs w:val="22"/>
        </w:rPr>
      </w:pPr>
      <w:r w:rsidRPr="00C36E42">
        <w:rPr>
          <w:rFonts w:ascii="Times New Roman" w:hAnsi="Times New Roman" w:cs="Times New Roman"/>
          <w:sz w:val="22"/>
          <w:szCs w:val="22"/>
        </w:rPr>
        <w:t xml:space="preserve">Stane-li </w:t>
      </w:r>
      <w:r w:rsidR="00E43801" w:rsidRPr="00C36E42">
        <w:rPr>
          <w:rFonts w:ascii="Times New Roman" w:hAnsi="Times New Roman" w:cs="Times New Roman"/>
          <w:sz w:val="22"/>
          <w:szCs w:val="22"/>
        </w:rPr>
        <w:t xml:space="preserve">se </w:t>
      </w:r>
      <w:r w:rsidR="00E43801">
        <w:rPr>
          <w:rFonts w:ascii="Times New Roman" w:hAnsi="Times New Roman" w:cs="Times New Roman"/>
          <w:sz w:val="22"/>
          <w:szCs w:val="22"/>
        </w:rPr>
        <w:t>Zhotovitel</w:t>
      </w:r>
      <w:r w:rsidR="00DA2BBB">
        <w:rPr>
          <w:rFonts w:ascii="Times New Roman" w:hAnsi="Times New Roman" w:cs="Times New Roman"/>
          <w:sz w:val="22"/>
          <w:szCs w:val="22"/>
        </w:rPr>
        <w:t xml:space="preserve"> </w:t>
      </w:r>
      <w:r w:rsidRPr="00C36E42">
        <w:rPr>
          <w:rFonts w:ascii="Times New Roman" w:hAnsi="Times New Roman" w:cs="Times New Roman"/>
          <w:sz w:val="22"/>
          <w:szCs w:val="22"/>
        </w:rPr>
        <w:t xml:space="preserve">nespolehlivým plátcem ve smyslu </w:t>
      </w:r>
      <w:r w:rsidRPr="00C36E42">
        <w:rPr>
          <w:rFonts w:ascii="Times New Roman" w:hAnsi="Times New Roman" w:cs="Times New Roman"/>
          <w:color w:val="000000" w:themeColor="text1"/>
          <w:sz w:val="22"/>
          <w:szCs w:val="22"/>
        </w:rPr>
        <w:t>zákona o DPH, za</w:t>
      </w:r>
      <w:r w:rsidRPr="00C36E42">
        <w:rPr>
          <w:rFonts w:ascii="Times New Roman" w:hAnsi="Times New Roman" w:cs="Times New Roman"/>
          <w:sz w:val="22"/>
          <w:szCs w:val="22"/>
        </w:rPr>
        <w:t xml:space="preserve">platí Objednatel pouze základ daně. Příslušná výše DPH bude uhrazena </w:t>
      </w:r>
      <w:r>
        <w:rPr>
          <w:rFonts w:ascii="Times New Roman" w:hAnsi="Times New Roman" w:cs="Times New Roman"/>
          <w:sz w:val="22"/>
          <w:szCs w:val="22"/>
        </w:rPr>
        <w:t>přímo na účet příslušného finančního úřadu.</w:t>
      </w:r>
    </w:p>
    <w:p w14:paraId="67EE4969" w14:textId="5B7F0F15" w:rsidR="00FA0963" w:rsidRPr="00B36327" w:rsidRDefault="008963BD" w:rsidP="00FA0963">
      <w:pPr>
        <w:pStyle w:val="Nadpis2"/>
        <w:ind w:left="567"/>
        <w:rPr>
          <w:rFonts w:ascii="Times New Roman" w:hAnsi="Times New Roman" w:cs="Times New Roman"/>
          <w:sz w:val="22"/>
          <w:szCs w:val="22"/>
        </w:rPr>
      </w:pPr>
      <w:r w:rsidRPr="00B36327">
        <w:rPr>
          <w:rFonts w:ascii="Times New Roman" w:hAnsi="Times New Roman" w:cs="Times New Roman"/>
          <w:sz w:val="22"/>
          <w:szCs w:val="22"/>
        </w:rPr>
        <w:t xml:space="preserve">Zhotovitel bere na vědomí a výslovně souhlasí s tím, že Objednatel je v souladu s principy sociálně odpovědného veřejného zadávání oprávněn provést platby přímo konkrétnímu poddodavateli Zhotovitele, a to dle § 106 </w:t>
      </w:r>
      <w:r w:rsidR="00B36327" w:rsidRPr="00B36327">
        <w:rPr>
          <w:rFonts w:ascii="Times New Roman" w:hAnsi="Times New Roman" w:cs="Times New Roman"/>
          <w:sz w:val="22"/>
          <w:szCs w:val="22"/>
        </w:rPr>
        <w:t>ZZVZ</w:t>
      </w:r>
      <w:r w:rsidRPr="00B36327">
        <w:rPr>
          <w:rFonts w:ascii="Times New Roman" w:hAnsi="Times New Roman" w:cs="Times New Roman"/>
          <w:sz w:val="22"/>
          <w:szCs w:val="22"/>
        </w:rPr>
        <w:t>. Předpokladem provedení přímé platby poddodavateli je čestné prohlášení poddodavatele o tom, že Zhotovitel je v prodlení s úhradou ceny za poddodavatelské plnění provedené na základě této Smlouvy o více než 60 kalendářních dnů, přičemž přílohou čestného prohlášení bude příslušný daňový doklad (faktura) vystavený poddodavatelem a potvrzení o jeho doručení Zhotoviteli. Zhotovitel výslovně prohlašuje, že se Objednatel provedením přímé platby poddodavateli nemůže dostat do prodlení s platbou cen, neboť provedením přímé platby poddodavateli závazek Objednatele v rozsahu částky fakturované poddodavatelem Zhotoviteli zaniká splněním</w:t>
      </w:r>
      <w:r w:rsidR="00031B01">
        <w:rPr>
          <w:rFonts w:ascii="Times New Roman" w:hAnsi="Times New Roman" w:cs="Times New Roman"/>
          <w:sz w:val="22"/>
          <w:szCs w:val="22"/>
        </w:rPr>
        <w:t>.</w:t>
      </w:r>
    </w:p>
    <w:bookmarkEnd w:id="26"/>
    <w:p w14:paraId="2C25B3A5" w14:textId="0DD4660C" w:rsidR="00D106D0" w:rsidRPr="00C36E42" w:rsidRDefault="007B26BC" w:rsidP="002124C4">
      <w:pPr>
        <w:pStyle w:val="Nadpis1"/>
        <w:rPr>
          <w:rFonts w:ascii="Times New Roman" w:hAnsi="Times New Roman" w:cs="Times New Roman"/>
          <w:bCs w:val="0"/>
          <w:color w:val="000000" w:themeColor="text1"/>
          <w:sz w:val="22"/>
          <w:szCs w:val="22"/>
        </w:rPr>
      </w:pPr>
      <w:r w:rsidRPr="00C36E42">
        <w:rPr>
          <w:rFonts w:ascii="Times New Roman" w:hAnsi="Times New Roman" w:cs="Times New Roman"/>
          <w:color w:val="000000" w:themeColor="text1"/>
          <w:sz w:val="22"/>
          <w:szCs w:val="22"/>
        </w:rPr>
        <w:t xml:space="preserve">Práva a povinnosti </w:t>
      </w:r>
      <w:r w:rsidR="00F44E54">
        <w:rPr>
          <w:rFonts w:ascii="Times New Roman" w:hAnsi="Times New Roman" w:cs="Times New Roman"/>
          <w:color w:val="000000" w:themeColor="text1"/>
          <w:sz w:val="22"/>
          <w:szCs w:val="22"/>
        </w:rPr>
        <w:t>O</w:t>
      </w:r>
      <w:r w:rsidR="00875DC6" w:rsidRPr="00C36E42">
        <w:rPr>
          <w:rFonts w:ascii="Times New Roman" w:hAnsi="Times New Roman" w:cs="Times New Roman"/>
          <w:color w:val="000000" w:themeColor="text1"/>
          <w:sz w:val="22"/>
          <w:szCs w:val="22"/>
        </w:rPr>
        <w:t>bjednatel</w:t>
      </w:r>
      <w:r w:rsidR="00F44E54">
        <w:rPr>
          <w:rFonts w:ascii="Times New Roman" w:hAnsi="Times New Roman" w:cs="Times New Roman"/>
          <w:color w:val="000000" w:themeColor="text1"/>
          <w:sz w:val="22"/>
          <w:szCs w:val="22"/>
        </w:rPr>
        <w:t>e</w:t>
      </w:r>
    </w:p>
    <w:p w14:paraId="3D698520" w14:textId="61BB604B" w:rsidR="00D106D0" w:rsidRPr="00C36E42" w:rsidRDefault="00D106D0" w:rsidP="003A1B22">
      <w:pPr>
        <w:pStyle w:val="Nadpis2"/>
        <w:ind w:left="567" w:hanging="567"/>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Objednatel j</w:t>
      </w:r>
      <w:r w:rsidR="0070186D" w:rsidRPr="00C36E42">
        <w:rPr>
          <w:rFonts w:ascii="Times New Roman" w:hAnsi="Times New Roman" w:cs="Times New Roman"/>
          <w:color w:val="000000" w:themeColor="text1"/>
          <w:sz w:val="22"/>
          <w:szCs w:val="22"/>
        </w:rPr>
        <w:t>e</w:t>
      </w:r>
      <w:r w:rsidRPr="00C36E42">
        <w:rPr>
          <w:rFonts w:ascii="Times New Roman" w:hAnsi="Times New Roman" w:cs="Times New Roman"/>
          <w:color w:val="000000" w:themeColor="text1"/>
          <w:sz w:val="22"/>
          <w:szCs w:val="22"/>
        </w:rPr>
        <w:t xml:space="preserve"> povin</w:t>
      </w:r>
      <w:r w:rsidR="0070186D" w:rsidRPr="00C36E42">
        <w:rPr>
          <w:rFonts w:ascii="Times New Roman" w:hAnsi="Times New Roman" w:cs="Times New Roman"/>
          <w:color w:val="000000" w:themeColor="text1"/>
          <w:sz w:val="22"/>
          <w:szCs w:val="22"/>
        </w:rPr>
        <w:t>en</w:t>
      </w:r>
      <w:r w:rsidRPr="00C36E42">
        <w:rPr>
          <w:rFonts w:ascii="Times New Roman" w:hAnsi="Times New Roman" w:cs="Times New Roman"/>
          <w:color w:val="000000" w:themeColor="text1"/>
          <w:sz w:val="22"/>
          <w:szCs w:val="22"/>
        </w:rPr>
        <w:t xml:space="preserve"> spolupracovat s</w:t>
      </w:r>
      <w:r w:rsidR="0009398C">
        <w:rPr>
          <w:rFonts w:ascii="Times New Roman" w:hAnsi="Times New Roman" w:cs="Times New Roman"/>
          <w:color w:val="000000" w:themeColor="text1"/>
          <w:sz w:val="22"/>
          <w:szCs w:val="22"/>
        </w:rPr>
        <w:t>e</w:t>
      </w:r>
      <w:r w:rsidR="000A32BF">
        <w:rPr>
          <w:rFonts w:ascii="Times New Roman" w:hAnsi="Times New Roman" w:cs="Times New Roman"/>
          <w:color w:val="000000" w:themeColor="text1"/>
          <w:sz w:val="22"/>
          <w:szCs w:val="22"/>
        </w:rPr>
        <w:t xml:space="preserve"> </w:t>
      </w:r>
      <w:r w:rsidR="00116D0E">
        <w:rPr>
          <w:rFonts w:ascii="Times New Roman" w:hAnsi="Times New Roman" w:cs="Times New Roman"/>
          <w:color w:val="000000" w:themeColor="text1"/>
          <w:sz w:val="22"/>
          <w:szCs w:val="22"/>
        </w:rPr>
        <w:t>Zhotovitel</w:t>
      </w:r>
      <w:r w:rsidR="00246A6A" w:rsidRPr="00C36E42">
        <w:rPr>
          <w:rFonts w:ascii="Times New Roman" w:hAnsi="Times New Roman" w:cs="Times New Roman"/>
          <w:color w:val="000000" w:themeColor="text1"/>
          <w:sz w:val="22"/>
          <w:szCs w:val="22"/>
        </w:rPr>
        <w:t>em</w:t>
      </w:r>
      <w:r w:rsidRPr="00C36E42">
        <w:rPr>
          <w:rFonts w:ascii="Times New Roman" w:hAnsi="Times New Roman" w:cs="Times New Roman"/>
          <w:color w:val="000000" w:themeColor="text1"/>
          <w:sz w:val="22"/>
          <w:szCs w:val="22"/>
        </w:rPr>
        <w:t xml:space="preserve"> a poskytovat </w:t>
      </w:r>
      <w:r w:rsidR="00246A6A" w:rsidRPr="00C36E42">
        <w:rPr>
          <w:rFonts w:ascii="Times New Roman" w:hAnsi="Times New Roman" w:cs="Times New Roman"/>
          <w:color w:val="000000" w:themeColor="text1"/>
          <w:sz w:val="22"/>
          <w:szCs w:val="22"/>
        </w:rPr>
        <w:t>mu</w:t>
      </w:r>
      <w:r w:rsidRPr="00C36E42">
        <w:rPr>
          <w:rFonts w:ascii="Times New Roman" w:hAnsi="Times New Roman" w:cs="Times New Roman"/>
          <w:color w:val="000000" w:themeColor="text1"/>
          <w:sz w:val="22"/>
          <w:szCs w:val="22"/>
        </w:rPr>
        <w:t xml:space="preserve"> veškerou nutnou součinnost potřebnou pro řádné </w:t>
      </w:r>
      <w:r w:rsidR="000D7C7C" w:rsidRPr="00C36E42">
        <w:rPr>
          <w:rFonts w:ascii="Times New Roman" w:hAnsi="Times New Roman" w:cs="Times New Roman"/>
          <w:color w:val="000000" w:themeColor="text1"/>
          <w:sz w:val="22"/>
          <w:szCs w:val="22"/>
        </w:rPr>
        <w:t>plnění</w:t>
      </w:r>
      <w:r w:rsidRPr="00C36E42">
        <w:rPr>
          <w:rFonts w:ascii="Times New Roman" w:hAnsi="Times New Roman" w:cs="Times New Roman"/>
          <w:color w:val="000000" w:themeColor="text1"/>
          <w:sz w:val="22"/>
          <w:szCs w:val="22"/>
        </w:rPr>
        <w:t xml:space="preserve"> podle této </w:t>
      </w:r>
      <w:r w:rsidR="008513C2" w:rsidRPr="00C36E42">
        <w:rPr>
          <w:rFonts w:ascii="Times New Roman" w:hAnsi="Times New Roman" w:cs="Times New Roman"/>
          <w:color w:val="000000" w:themeColor="text1"/>
          <w:sz w:val="22"/>
          <w:szCs w:val="22"/>
        </w:rPr>
        <w:t>Rámcové dohody</w:t>
      </w:r>
      <w:r w:rsidR="00FA3F9A" w:rsidRPr="00C36E42">
        <w:rPr>
          <w:rFonts w:ascii="Times New Roman" w:hAnsi="Times New Roman" w:cs="Times New Roman"/>
          <w:color w:val="000000" w:themeColor="text1"/>
          <w:sz w:val="22"/>
          <w:szCs w:val="22"/>
        </w:rPr>
        <w:t>.</w:t>
      </w:r>
      <w:r w:rsidRPr="00C36E42">
        <w:rPr>
          <w:rFonts w:ascii="Times New Roman" w:hAnsi="Times New Roman" w:cs="Times New Roman"/>
          <w:color w:val="000000" w:themeColor="text1"/>
          <w:sz w:val="22"/>
          <w:szCs w:val="22"/>
        </w:rPr>
        <w:t xml:space="preserve"> Objednatel j</w:t>
      </w:r>
      <w:r w:rsidR="0070186D" w:rsidRPr="00C36E42">
        <w:rPr>
          <w:rFonts w:ascii="Times New Roman" w:hAnsi="Times New Roman" w:cs="Times New Roman"/>
          <w:color w:val="000000" w:themeColor="text1"/>
          <w:sz w:val="22"/>
          <w:szCs w:val="22"/>
        </w:rPr>
        <w:t>e</w:t>
      </w:r>
      <w:r w:rsidRPr="00C36E42">
        <w:rPr>
          <w:rFonts w:ascii="Times New Roman" w:hAnsi="Times New Roman" w:cs="Times New Roman"/>
          <w:color w:val="000000" w:themeColor="text1"/>
          <w:sz w:val="22"/>
          <w:szCs w:val="22"/>
        </w:rPr>
        <w:t xml:space="preserve"> povin</w:t>
      </w:r>
      <w:r w:rsidR="0070186D" w:rsidRPr="00C36E42">
        <w:rPr>
          <w:rFonts w:ascii="Times New Roman" w:hAnsi="Times New Roman" w:cs="Times New Roman"/>
          <w:color w:val="000000" w:themeColor="text1"/>
          <w:sz w:val="22"/>
          <w:szCs w:val="22"/>
        </w:rPr>
        <w:t>en</w:t>
      </w:r>
      <w:r w:rsidRPr="00C36E42">
        <w:rPr>
          <w:rFonts w:ascii="Times New Roman" w:hAnsi="Times New Roman" w:cs="Times New Roman"/>
          <w:color w:val="000000" w:themeColor="text1"/>
          <w:sz w:val="22"/>
          <w:szCs w:val="22"/>
        </w:rPr>
        <w:t xml:space="preserve"> informovat </w:t>
      </w:r>
      <w:r w:rsidR="00116D0E">
        <w:rPr>
          <w:rFonts w:ascii="Times New Roman" w:hAnsi="Times New Roman" w:cs="Times New Roman"/>
          <w:color w:val="000000" w:themeColor="text1"/>
          <w:sz w:val="22"/>
          <w:szCs w:val="22"/>
        </w:rPr>
        <w:t>Zhotovitel</w:t>
      </w:r>
      <w:r w:rsidRPr="00C36E42">
        <w:rPr>
          <w:rFonts w:ascii="Times New Roman" w:hAnsi="Times New Roman" w:cs="Times New Roman"/>
          <w:color w:val="000000" w:themeColor="text1"/>
          <w:sz w:val="22"/>
          <w:szCs w:val="22"/>
        </w:rPr>
        <w:t>e o</w:t>
      </w:r>
      <w:r w:rsidR="004D6000" w:rsidRPr="00C36E42">
        <w:rPr>
          <w:rFonts w:ascii="Times New Roman" w:hAnsi="Times New Roman" w:cs="Times New Roman"/>
          <w:color w:val="000000" w:themeColor="text1"/>
          <w:sz w:val="22"/>
          <w:szCs w:val="22"/>
        </w:rPr>
        <w:t> </w:t>
      </w:r>
      <w:r w:rsidRPr="00C36E42">
        <w:rPr>
          <w:rFonts w:ascii="Times New Roman" w:hAnsi="Times New Roman" w:cs="Times New Roman"/>
          <w:color w:val="000000" w:themeColor="text1"/>
          <w:sz w:val="22"/>
          <w:szCs w:val="22"/>
        </w:rPr>
        <w:t xml:space="preserve">veškerých skutečnostech, které jsou nebo mohou být důležité pro plnění této </w:t>
      </w:r>
      <w:r w:rsidR="008513C2" w:rsidRPr="00C36E42">
        <w:rPr>
          <w:rFonts w:ascii="Times New Roman" w:hAnsi="Times New Roman" w:cs="Times New Roman"/>
          <w:color w:val="000000" w:themeColor="text1"/>
          <w:sz w:val="22"/>
          <w:szCs w:val="22"/>
        </w:rPr>
        <w:t>Rámcové dohody</w:t>
      </w:r>
      <w:r w:rsidR="00FA3F9A" w:rsidRPr="00C36E42">
        <w:rPr>
          <w:rFonts w:ascii="Times New Roman" w:hAnsi="Times New Roman" w:cs="Times New Roman"/>
          <w:color w:val="000000" w:themeColor="text1"/>
          <w:sz w:val="22"/>
          <w:szCs w:val="22"/>
        </w:rPr>
        <w:t>.</w:t>
      </w:r>
    </w:p>
    <w:p w14:paraId="16FA64AD" w14:textId="33C0DEAB" w:rsidR="00396A42" w:rsidRPr="00396A42" w:rsidRDefault="00161745" w:rsidP="00396A42">
      <w:pPr>
        <w:pStyle w:val="Nadpis2"/>
        <w:ind w:left="567" w:hanging="567"/>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 xml:space="preserve">Pokud </w:t>
      </w:r>
      <w:r w:rsidR="0070186D" w:rsidRPr="00C36E42">
        <w:rPr>
          <w:rFonts w:ascii="Times New Roman" w:hAnsi="Times New Roman" w:cs="Times New Roman"/>
          <w:color w:val="000000" w:themeColor="text1"/>
          <w:sz w:val="22"/>
          <w:szCs w:val="22"/>
        </w:rPr>
        <w:t>O</w:t>
      </w:r>
      <w:r w:rsidR="00875DC6" w:rsidRPr="00C36E42">
        <w:rPr>
          <w:rFonts w:ascii="Times New Roman" w:hAnsi="Times New Roman" w:cs="Times New Roman"/>
          <w:color w:val="000000" w:themeColor="text1"/>
          <w:sz w:val="22"/>
          <w:szCs w:val="22"/>
        </w:rPr>
        <w:t>bjednatel</w:t>
      </w:r>
      <w:r w:rsidR="00D106D0" w:rsidRPr="00C36E42">
        <w:rPr>
          <w:rFonts w:ascii="Times New Roman" w:hAnsi="Times New Roman" w:cs="Times New Roman"/>
          <w:color w:val="000000" w:themeColor="text1"/>
          <w:sz w:val="22"/>
          <w:szCs w:val="22"/>
        </w:rPr>
        <w:t xml:space="preserve"> neposkytne </w:t>
      </w:r>
      <w:r w:rsidR="00246A6A" w:rsidRPr="00C36E42">
        <w:rPr>
          <w:rFonts w:ascii="Times New Roman" w:hAnsi="Times New Roman" w:cs="Times New Roman"/>
          <w:color w:val="000000" w:themeColor="text1"/>
          <w:sz w:val="22"/>
          <w:szCs w:val="22"/>
        </w:rPr>
        <w:t>dohodnutou součinnost, má</w:t>
      </w:r>
      <w:r w:rsidR="00FA3F9A" w:rsidRPr="00C36E42">
        <w:rPr>
          <w:rFonts w:ascii="Times New Roman" w:hAnsi="Times New Roman" w:cs="Times New Roman"/>
          <w:color w:val="000000" w:themeColor="text1"/>
          <w:sz w:val="22"/>
          <w:szCs w:val="22"/>
        </w:rPr>
        <w:t> </w:t>
      </w:r>
      <w:r w:rsidR="00116D0E">
        <w:rPr>
          <w:rFonts w:ascii="Times New Roman" w:hAnsi="Times New Roman" w:cs="Times New Roman"/>
          <w:color w:val="000000" w:themeColor="text1"/>
          <w:sz w:val="22"/>
          <w:szCs w:val="22"/>
        </w:rPr>
        <w:t>Zhotovitel</w:t>
      </w:r>
      <w:r w:rsidR="00D106D0" w:rsidRPr="00C36E42">
        <w:rPr>
          <w:rFonts w:ascii="Times New Roman" w:hAnsi="Times New Roman" w:cs="Times New Roman"/>
          <w:color w:val="000000" w:themeColor="text1"/>
          <w:sz w:val="22"/>
          <w:szCs w:val="22"/>
        </w:rPr>
        <w:t xml:space="preserve"> právo požadovat na</w:t>
      </w:r>
      <w:r w:rsidR="00E43801">
        <w:rPr>
          <w:rFonts w:ascii="Times New Roman" w:hAnsi="Times New Roman" w:cs="Times New Roman"/>
          <w:color w:val="000000" w:themeColor="text1"/>
          <w:sz w:val="22"/>
          <w:szCs w:val="22"/>
        </w:rPr>
        <w:t> </w:t>
      </w:r>
      <w:r w:rsidR="0070186D" w:rsidRPr="00C36E42">
        <w:rPr>
          <w:rFonts w:ascii="Times New Roman" w:hAnsi="Times New Roman" w:cs="Times New Roman"/>
          <w:color w:val="000000" w:themeColor="text1"/>
          <w:sz w:val="22"/>
          <w:szCs w:val="22"/>
        </w:rPr>
        <w:t>O</w:t>
      </w:r>
      <w:r w:rsidR="00D106D0" w:rsidRPr="00C36E42">
        <w:rPr>
          <w:rFonts w:ascii="Times New Roman" w:hAnsi="Times New Roman" w:cs="Times New Roman"/>
          <w:color w:val="000000" w:themeColor="text1"/>
          <w:sz w:val="22"/>
          <w:szCs w:val="22"/>
        </w:rPr>
        <w:t>bjednateli posunutí stanovených termínů o čas, po který nemohl pracovat na plnění</w:t>
      </w:r>
      <w:r w:rsidR="000A32BF">
        <w:rPr>
          <w:rFonts w:ascii="Times New Roman" w:hAnsi="Times New Roman" w:cs="Times New Roman"/>
          <w:color w:val="000000" w:themeColor="text1"/>
          <w:sz w:val="22"/>
          <w:szCs w:val="22"/>
        </w:rPr>
        <w:t xml:space="preserve"> </w:t>
      </w:r>
      <w:r w:rsidR="003A1B22">
        <w:rPr>
          <w:rFonts w:ascii="Times New Roman" w:hAnsi="Times New Roman" w:cs="Times New Roman"/>
          <w:color w:val="000000" w:themeColor="text1"/>
          <w:sz w:val="22"/>
          <w:szCs w:val="22"/>
        </w:rPr>
        <w:t>Díla</w:t>
      </w:r>
      <w:r w:rsidR="0009398C">
        <w:rPr>
          <w:rFonts w:ascii="Times New Roman" w:hAnsi="Times New Roman" w:cs="Times New Roman"/>
          <w:color w:val="000000" w:themeColor="text1"/>
          <w:sz w:val="22"/>
          <w:szCs w:val="22"/>
        </w:rPr>
        <w:t>.</w:t>
      </w:r>
      <w:r w:rsidR="0061614E">
        <w:rPr>
          <w:rFonts w:ascii="Times New Roman" w:hAnsi="Times New Roman" w:cs="Times New Roman"/>
          <w:color w:val="000000" w:themeColor="text1"/>
          <w:sz w:val="22"/>
          <w:szCs w:val="22"/>
        </w:rPr>
        <w:t xml:space="preserve"> V takovém případě se Zhotovitel nenachází v prodlení se zhotovením Díla.</w:t>
      </w:r>
    </w:p>
    <w:p w14:paraId="5069D684" w14:textId="78D6713F" w:rsidR="00396A42" w:rsidRPr="00D9736E" w:rsidRDefault="00396A42" w:rsidP="00D9736E">
      <w:pPr>
        <w:pStyle w:val="Nadpis2"/>
        <w:ind w:left="567" w:hanging="567"/>
        <w:rPr>
          <w:rFonts w:ascii="Times New Roman" w:hAnsi="Times New Roman" w:cs="Times New Roman"/>
          <w:color w:val="000000" w:themeColor="text1"/>
          <w:sz w:val="22"/>
          <w:szCs w:val="22"/>
        </w:rPr>
      </w:pPr>
      <w:r w:rsidRPr="00396A42">
        <w:rPr>
          <w:rFonts w:ascii="Times New Roman" w:hAnsi="Times New Roman" w:cs="Times New Roman"/>
          <w:color w:val="000000" w:themeColor="text1"/>
          <w:sz w:val="22"/>
          <w:szCs w:val="22"/>
        </w:rPr>
        <w:t xml:space="preserve">Objednatel je po uplynutí každého roku účinnosti této </w:t>
      </w:r>
      <w:r w:rsidR="00D9736E">
        <w:rPr>
          <w:rFonts w:ascii="Times New Roman" w:hAnsi="Times New Roman" w:cs="Times New Roman"/>
          <w:color w:val="000000" w:themeColor="text1"/>
          <w:sz w:val="22"/>
          <w:szCs w:val="22"/>
        </w:rPr>
        <w:t>Rámcové d</w:t>
      </w:r>
      <w:r w:rsidRPr="00396A42">
        <w:rPr>
          <w:rFonts w:ascii="Times New Roman" w:hAnsi="Times New Roman" w:cs="Times New Roman"/>
          <w:color w:val="000000" w:themeColor="text1"/>
          <w:sz w:val="22"/>
          <w:szCs w:val="22"/>
        </w:rPr>
        <w:t>ohody oprávněn od Zhotovitele požadovat prokázání kvalifikace nebo její části maximálně v rozsahu, který byl požadován v</w:t>
      </w:r>
      <w:r w:rsidR="00D9736E">
        <w:rPr>
          <w:rFonts w:ascii="Times New Roman" w:hAnsi="Times New Roman" w:cs="Times New Roman"/>
          <w:color w:val="000000" w:themeColor="text1"/>
          <w:sz w:val="22"/>
          <w:szCs w:val="22"/>
        </w:rPr>
        <w:t> </w:t>
      </w:r>
      <w:r w:rsidRPr="00D9736E">
        <w:rPr>
          <w:rFonts w:ascii="Times New Roman" w:hAnsi="Times New Roman" w:cs="Times New Roman"/>
          <w:color w:val="000000" w:themeColor="text1"/>
          <w:sz w:val="22"/>
          <w:szCs w:val="22"/>
        </w:rPr>
        <w:t xml:space="preserve">Zadávacím řízení. Pokud Zhotovitel neprokáže splnění požadované kvalifikace, není Objednatel povinen ani oprávněn jej vyzvat k poskytnutí plnění dle této </w:t>
      </w:r>
      <w:r w:rsidR="00D9736E">
        <w:rPr>
          <w:rFonts w:ascii="Times New Roman" w:hAnsi="Times New Roman" w:cs="Times New Roman"/>
          <w:color w:val="000000" w:themeColor="text1"/>
          <w:sz w:val="22"/>
          <w:szCs w:val="22"/>
        </w:rPr>
        <w:t>Rámcové d</w:t>
      </w:r>
      <w:r w:rsidRPr="00D9736E">
        <w:rPr>
          <w:rFonts w:ascii="Times New Roman" w:hAnsi="Times New Roman" w:cs="Times New Roman"/>
          <w:color w:val="000000" w:themeColor="text1"/>
          <w:sz w:val="22"/>
          <w:szCs w:val="22"/>
        </w:rPr>
        <w:t>ohody do doby prokázání požadované kvalifikace</w:t>
      </w:r>
      <w:r w:rsidR="00031B01">
        <w:rPr>
          <w:rFonts w:ascii="Times New Roman" w:hAnsi="Times New Roman" w:cs="Times New Roman"/>
          <w:color w:val="000000" w:themeColor="text1"/>
          <w:sz w:val="22"/>
          <w:szCs w:val="22"/>
        </w:rPr>
        <w:t>.</w:t>
      </w:r>
    </w:p>
    <w:p w14:paraId="6ABF3180" w14:textId="21E7B079" w:rsidR="00A6111B" w:rsidRDefault="0009398C" w:rsidP="003A1B22">
      <w:pPr>
        <w:pStyle w:val="Nadpis2"/>
        <w:ind w:left="567" w:hanging="567"/>
        <w:rPr>
          <w:rFonts w:ascii="Times New Roman" w:hAnsi="Times New Roman" w:cs="Times New Roman"/>
          <w:color w:val="000000" w:themeColor="text1"/>
          <w:sz w:val="22"/>
          <w:szCs w:val="22"/>
        </w:rPr>
      </w:pPr>
      <w:bookmarkStart w:id="27" w:name="_Ref162423197"/>
      <w:r w:rsidRPr="0009398C">
        <w:rPr>
          <w:rFonts w:ascii="Times New Roman" w:hAnsi="Times New Roman" w:cs="Times New Roman"/>
          <w:color w:val="000000" w:themeColor="text1"/>
          <w:sz w:val="22"/>
          <w:szCs w:val="22"/>
        </w:rPr>
        <w:t>Objednatel je povinen poskytovat Zhotoviteli plán oprav na následující 3 měsíce se stanovením předběžného počtu plánovaných tramvajových sad k opravě, včetně „</w:t>
      </w:r>
      <w:r w:rsidRPr="00E326A9">
        <w:rPr>
          <w:rFonts w:ascii="Times New Roman" w:hAnsi="Times New Roman" w:cs="Times New Roman"/>
          <w:i/>
          <w:iCs w:val="0"/>
          <w:color w:val="000000" w:themeColor="text1"/>
          <w:sz w:val="22"/>
          <w:szCs w:val="22"/>
        </w:rPr>
        <w:t>Zprovoznění brzdových systémů</w:t>
      </w:r>
      <w:r w:rsidRPr="0009398C">
        <w:rPr>
          <w:rFonts w:ascii="Times New Roman" w:hAnsi="Times New Roman" w:cs="Times New Roman"/>
          <w:color w:val="000000" w:themeColor="text1"/>
          <w:sz w:val="22"/>
          <w:szCs w:val="22"/>
        </w:rPr>
        <w:t>“. Tyto musí být rozděleny do jednotlivých kalendářních týdnů v rám</w:t>
      </w:r>
      <w:r>
        <w:rPr>
          <w:rFonts w:ascii="Times New Roman" w:hAnsi="Times New Roman" w:cs="Times New Roman"/>
          <w:color w:val="000000" w:themeColor="text1"/>
          <w:sz w:val="22"/>
          <w:szCs w:val="22"/>
        </w:rPr>
        <w:t>ci čtvrtletí.</w:t>
      </w:r>
      <w:bookmarkEnd w:id="27"/>
    </w:p>
    <w:p w14:paraId="43DAF6E8" w14:textId="77777777" w:rsidR="0009398C" w:rsidRPr="0009398C" w:rsidRDefault="003A1B22" w:rsidP="006268E2">
      <w:pPr>
        <w:pStyle w:val="Nadpis2"/>
        <w:numPr>
          <w:ilvl w:val="0"/>
          <w:numId w:val="0"/>
        </w:numPr>
        <w:ind w:left="567" w:hanging="567"/>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b/>
      </w:r>
      <w:r w:rsidR="0009398C">
        <w:rPr>
          <w:rFonts w:ascii="Times New Roman" w:hAnsi="Times New Roman" w:cs="Times New Roman"/>
          <w:color w:val="000000" w:themeColor="text1"/>
          <w:sz w:val="22"/>
          <w:szCs w:val="22"/>
        </w:rPr>
        <w:t>Takto vyhotovený p</w:t>
      </w:r>
      <w:r w:rsidR="0009398C" w:rsidRPr="0009398C">
        <w:rPr>
          <w:rFonts w:ascii="Times New Roman" w:hAnsi="Times New Roman" w:cs="Times New Roman"/>
          <w:color w:val="000000" w:themeColor="text1"/>
          <w:sz w:val="22"/>
          <w:szCs w:val="22"/>
        </w:rPr>
        <w:t xml:space="preserve">lán zašle Objednatel vždy do 5. dne aktuálního </w:t>
      </w:r>
      <w:r>
        <w:rPr>
          <w:rFonts w:ascii="Times New Roman" w:hAnsi="Times New Roman" w:cs="Times New Roman"/>
          <w:color w:val="000000" w:themeColor="text1"/>
          <w:sz w:val="22"/>
          <w:szCs w:val="22"/>
        </w:rPr>
        <w:t xml:space="preserve">1. </w:t>
      </w:r>
      <w:r w:rsidR="0009398C" w:rsidRPr="0009398C">
        <w:rPr>
          <w:rFonts w:ascii="Times New Roman" w:hAnsi="Times New Roman" w:cs="Times New Roman"/>
          <w:color w:val="000000" w:themeColor="text1"/>
          <w:sz w:val="22"/>
          <w:szCs w:val="22"/>
        </w:rPr>
        <w:t xml:space="preserve">měsíce </w:t>
      </w:r>
      <w:r>
        <w:rPr>
          <w:rFonts w:ascii="Times New Roman" w:hAnsi="Times New Roman" w:cs="Times New Roman"/>
          <w:color w:val="000000" w:themeColor="text1"/>
          <w:sz w:val="22"/>
          <w:szCs w:val="22"/>
        </w:rPr>
        <w:t xml:space="preserve">daného tříměsíčního období </w:t>
      </w:r>
      <w:r w:rsidR="0009398C" w:rsidRPr="0009398C">
        <w:rPr>
          <w:rFonts w:ascii="Times New Roman" w:hAnsi="Times New Roman" w:cs="Times New Roman"/>
          <w:color w:val="000000" w:themeColor="text1"/>
          <w:sz w:val="22"/>
          <w:szCs w:val="22"/>
        </w:rPr>
        <w:t>Zhotoviteli s tím, že první dva měsíce plánu jsou fixní a třetí měsíc plánu je informativní. V případě, že Objednatel bude požadovat provádění oprav brzdových systémů:</w:t>
      </w:r>
    </w:p>
    <w:p w14:paraId="423F0257" w14:textId="5A005C5C" w:rsidR="0009398C" w:rsidRPr="0009398C" w:rsidRDefault="0009398C" w:rsidP="0009398C">
      <w:pPr>
        <w:pStyle w:val="Nadpis2"/>
        <w:numPr>
          <w:ilvl w:val="0"/>
          <w:numId w:val="0"/>
        </w:numPr>
        <w:ind w:left="576"/>
        <w:rPr>
          <w:rFonts w:ascii="Times New Roman" w:hAnsi="Times New Roman" w:cs="Times New Roman"/>
          <w:color w:val="000000" w:themeColor="text1"/>
          <w:sz w:val="22"/>
          <w:szCs w:val="22"/>
        </w:rPr>
      </w:pPr>
      <w:r w:rsidRPr="0009398C">
        <w:rPr>
          <w:rFonts w:ascii="Times New Roman" w:hAnsi="Times New Roman" w:cs="Times New Roman"/>
          <w:color w:val="000000" w:themeColor="text1"/>
          <w:sz w:val="22"/>
          <w:szCs w:val="22"/>
        </w:rPr>
        <w:t>a) nad rámce výše uvedeného plánu oprav</w:t>
      </w:r>
      <w:r w:rsidR="00031B01">
        <w:rPr>
          <w:rFonts w:ascii="Times New Roman" w:hAnsi="Times New Roman" w:cs="Times New Roman"/>
          <w:color w:val="000000" w:themeColor="text1"/>
          <w:sz w:val="22"/>
          <w:szCs w:val="22"/>
        </w:rPr>
        <w:t>;</w:t>
      </w:r>
    </w:p>
    <w:p w14:paraId="06499834" w14:textId="5EAAB3AB" w:rsidR="0009398C" w:rsidRPr="0009398C" w:rsidRDefault="0009398C" w:rsidP="0009398C">
      <w:pPr>
        <w:pStyle w:val="Nadpis2"/>
        <w:numPr>
          <w:ilvl w:val="0"/>
          <w:numId w:val="0"/>
        </w:numPr>
        <w:ind w:left="576"/>
        <w:rPr>
          <w:rFonts w:ascii="Times New Roman" w:hAnsi="Times New Roman" w:cs="Times New Roman"/>
          <w:color w:val="000000" w:themeColor="text1"/>
          <w:sz w:val="22"/>
          <w:szCs w:val="22"/>
        </w:rPr>
      </w:pPr>
      <w:r w:rsidRPr="0009398C">
        <w:rPr>
          <w:rFonts w:ascii="Times New Roman" w:hAnsi="Times New Roman" w:cs="Times New Roman"/>
          <w:color w:val="000000" w:themeColor="text1"/>
          <w:sz w:val="22"/>
          <w:szCs w:val="22"/>
        </w:rPr>
        <w:t>b) v případě, kdy nesplní výše uvedenou povinnost zasílat plán oprav</w:t>
      </w:r>
      <w:r w:rsidR="00031B01">
        <w:rPr>
          <w:rFonts w:ascii="Times New Roman" w:hAnsi="Times New Roman" w:cs="Times New Roman"/>
          <w:color w:val="000000" w:themeColor="text1"/>
          <w:sz w:val="22"/>
          <w:szCs w:val="22"/>
        </w:rPr>
        <w:t>;</w:t>
      </w:r>
    </w:p>
    <w:p w14:paraId="2EB670A2" w14:textId="013B5AF8" w:rsidR="002124C4" w:rsidRPr="00244094" w:rsidRDefault="0009398C" w:rsidP="00244094">
      <w:pPr>
        <w:pStyle w:val="Nadpis2"/>
        <w:numPr>
          <w:ilvl w:val="0"/>
          <w:numId w:val="0"/>
        </w:numPr>
        <w:ind w:left="576"/>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může vznést odpovídající objednávku dle čl. </w:t>
      </w:r>
      <w:r w:rsidR="00244094">
        <w:rPr>
          <w:rFonts w:ascii="Times New Roman" w:hAnsi="Times New Roman" w:cs="Times New Roman"/>
          <w:color w:val="000000" w:themeColor="text1"/>
          <w:sz w:val="22"/>
          <w:szCs w:val="22"/>
        </w:rPr>
        <w:fldChar w:fldCharType="begin"/>
      </w:r>
      <w:r w:rsidR="00244094">
        <w:rPr>
          <w:rFonts w:ascii="Times New Roman" w:hAnsi="Times New Roman" w:cs="Times New Roman"/>
          <w:color w:val="000000" w:themeColor="text1"/>
          <w:sz w:val="22"/>
          <w:szCs w:val="22"/>
        </w:rPr>
        <w:instrText xml:space="preserve"> REF _Ref162340234 \r \h </w:instrText>
      </w:r>
      <w:r w:rsidR="00244094">
        <w:rPr>
          <w:rFonts w:ascii="Times New Roman" w:hAnsi="Times New Roman" w:cs="Times New Roman"/>
          <w:color w:val="000000" w:themeColor="text1"/>
          <w:sz w:val="22"/>
          <w:szCs w:val="22"/>
        </w:rPr>
      </w:r>
      <w:r w:rsidR="00244094">
        <w:rPr>
          <w:rFonts w:ascii="Times New Roman" w:hAnsi="Times New Roman" w:cs="Times New Roman"/>
          <w:color w:val="000000" w:themeColor="text1"/>
          <w:sz w:val="22"/>
          <w:szCs w:val="22"/>
        </w:rPr>
        <w:fldChar w:fldCharType="separate"/>
      </w:r>
      <w:r w:rsidR="000846C2">
        <w:rPr>
          <w:rFonts w:ascii="Times New Roman" w:hAnsi="Times New Roman" w:cs="Times New Roman"/>
          <w:color w:val="000000" w:themeColor="text1"/>
          <w:sz w:val="22"/>
          <w:szCs w:val="22"/>
        </w:rPr>
        <w:t>2.1</w:t>
      </w:r>
      <w:r w:rsidR="00244094">
        <w:rPr>
          <w:rFonts w:ascii="Times New Roman" w:hAnsi="Times New Roman" w:cs="Times New Roman"/>
          <w:color w:val="000000" w:themeColor="text1"/>
          <w:sz w:val="22"/>
          <w:szCs w:val="22"/>
        </w:rPr>
        <w:fldChar w:fldCharType="end"/>
      </w:r>
      <w:r>
        <w:rPr>
          <w:rFonts w:ascii="Times New Roman" w:hAnsi="Times New Roman" w:cs="Times New Roman"/>
          <w:color w:val="000000" w:themeColor="text1"/>
          <w:sz w:val="22"/>
          <w:szCs w:val="22"/>
        </w:rPr>
        <w:t xml:space="preserve"> písm. </w:t>
      </w:r>
      <w:r w:rsidR="00244094">
        <w:rPr>
          <w:rFonts w:ascii="Times New Roman" w:hAnsi="Times New Roman" w:cs="Times New Roman"/>
          <w:color w:val="000000" w:themeColor="text1"/>
          <w:sz w:val="22"/>
          <w:szCs w:val="22"/>
        </w:rPr>
        <w:fldChar w:fldCharType="begin"/>
      </w:r>
      <w:r w:rsidR="00244094">
        <w:rPr>
          <w:rFonts w:ascii="Times New Roman" w:hAnsi="Times New Roman" w:cs="Times New Roman"/>
          <w:color w:val="000000" w:themeColor="text1"/>
          <w:sz w:val="22"/>
          <w:szCs w:val="22"/>
        </w:rPr>
        <w:instrText xml:space="preserve"> REF _Ref162340552 \r \h </w:instrText>
      </w:r>
      <w:r w:rsidR="00244094">
        <w:rPr>
          <w:rFonts w:ascii="Times New Roman" w:hAnsi="Times New Roman" w:cs="Times New Roman"/>
          <w:color w:val="000000" w:themeColor="text1"/>
          <w:sz w:val="22"/>
          <w:szCs w:val="22"/>
        </w:rPr>
      </w:r>
      <w:r w:rsidR="00244094">
        <w:rPr>
          <w:rFonts w:ascii="Times New Roman" w:hAnsi="Times New Roman" w:cs="Times New Roman"/>
          <w:color w:val="000000" w:themeColor="text1"/>
          <w:sz w:val="22"/>
          <w:szCs w:val="22"/>
        </w:rPr>
        <w:fldChar w:fldCharType="separate"/>
      </w:r>
      <w:r w:rsidR="000846C2">
        <w:rPr>
          <w:rFonts w:ascii="Times New Roman" w:hAnsi="Times New Roman" w:cs="Times New Roman"/>
          <w:color w:val="000000" w:themeColor="text1"/>
          <w:sz w:val="22"/>
          <w:szCs w:val="22"/>
        </w:rPr>
        <w:t>a)</w:t>
      </w:r>
      <w:r w:rsidR="00244094">
        <w:rPr>
          <w:rFonts w:ascii="Times New Roman" w:hAnsi="Times New Roman" w:cs="Times New Roman"/>
          <w:color w:val="000000" w:themeColor="text1"/>
          <w:sz w:val="22"/>
          <w:szCs w:val="22"/>
        </w:rPr>
        <w:fldChar w:fldCharType="end"/>
      </w:r>
      <w:r>
        <w:rPr>
          <w:rFonts w:ascii="Times New Roman" w:hAnsi="Times New Roman" w:cs="Times New Roman"/>
          <w:color w:val="000000" w:themeColor="text1"/>
          <w:sz w:val="22"/>
          <w:szCs w:val="22"/>
        </w:rPr>
        <w:t xml:space="preserve"> Rámcové dohody po souhlasu oprávněné osoby Zhotovitele</w:t>
      </w:r>
      <w:r w:rsidRPr="0009398C">
        <w:rPr>
          <w:rFonts w:ascii="Times New Roman" w:hAnsi="Times New Roman" w:cs="Times New Roman"/>
          <w:color w:val="000000" w:themeColor="text1"/>
          <w:sz w:val="22"/>
          <w:szCs w:val="22"/>
        </w:rPr>
        <w:t>.</w:t>
      </w:r>
    </w:p>
    <w:p w14:paraId="280BD2F1" w14:textId="4C6FED37" w:rsidR="007B26BC" w:rsidRPr="00C36E42" w:rsidRDefault="00D106D0" w:rsidP="002124C4">
      <w:pPr>
        <w:pStyle w:val="Nadpis1"/>
        <w:rPr>
          <w:rFonts w:ascii="Times New Roman" w:hAnsi="Times New Roman" w:cs="Times New Roman"/>
          <w:bCs w:val="0"/>
          <w:color w:val="000000" w:themeColor="text1"/>
          <w:sz w:val="22"/>
          <w:szCs w:val="22"/>
        </w:rPr>
      </w:pPr>
      <w:r w:rsidRPr="00C36E42">
        <w:rPr>
          <w:rFonts w:ascii="Times New Roman" w:hAnsi="Times New Roman" w:cs="Times New Roman"/>
          <w:color w:val="000000" w:themeColor="text1"/>
          <w:sz w:val="22"/>
          <w:szCs w:val="22"/>
        </w:rPr>
        <w:t xml:space="preserve">Povinnosti </w:t>
      </w:r>
      <w:r w:rsidR="00F44E54">
        <w:rPr>
          <w:rFonts w:ascii="Times New Roman" w:hAnsi="Times New Roman" w:cs="Times New Roman"/>
          <w:color w:val="000000" w:themeColor="text1"/>
          <w:sz w:val="22"/>
          <w:szCs w:val="22"/>
        </w:rPr>
        <w:t>Zhotovitele</w:t>
      </w:r>
    </w:p>
    <w:p w14:paraId="68A82417" w14:textId="3C4F2997" w:rsidR="00D106D0" w:rsidRPr="00C36E42" w:rsidRDefault="00116D0E" w:rsidP="003A1B22">
      <w:pPr>
        <w:pStyle w:val="Nadpis2"/>
        <w:ind w:left="567"/>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Zhotovitel</w:t>
      </w:r>
      <w:r w:rsidR="00D106D0" w:rsidRPr="00C36E42">
        <w:rPr>
          <w:rFonts w:ascii="Times New Roman" w:hAnsi="Times New Roman" w:cs="Times New Roman"/>
          <w:color w:val="000000" w:themeColor="text1"/>
          <w:sz w:val="22"/>
          <w:szCs w:val="22"/>
        </w:rPr>
        <w:t xml:space="preserve"> j</w:t>
      </w:r>
      <w:r w:rsidR="00180A6D" w:rsidRPr="00C36E42">
        <w:rPr>
          <w:rFonts w:ascii="Times New Roman" w:hAnsi="Times New Roman" w:cs="Times New Roman"/>
          <w:color w:val="000000" w:themeColor="text1"/>
          <w:sz w:val="22"/>
          <w:szCs w:val="22"/>
        </w:rPr>
        <w:t>e povinen</w:t>
      </w:r>
      <w:r w:rsidR="00D106D0" w:rsidRPr="00C36E42">
        <w:rPr>
          <w:rFonts w:ascii="Times New Roman" w:hAnsi="Times New Roman" w:cs="Times New Roman"/>
          <w:color w:val="000000" w:themeColor="text1"/>
          <w:sz w:val="22"/>
          <w:szCs w:val="22"/>
        </w:rPr>
        <w:t xml:space="preserve"> spolupracovat </w:t>
      </w:r>
      <w:r w:rsidR="00875DC6" w:rsidRPr="00C36E42">
        <w:rPr>
          <w:rFonts w:ascii="Times New Roman" w:hAnsi="Times New Roman" w:cs="Times New Roman"/>
          <w:color w:val="000000" w:themeColor="text1"/>
          <w:sz w:val="22"/>
          <w:szCs w:val="22"/>
        </w:rPr>
        <w:t>s </w:t>
      </w:r>
      <w:r w:rsidR="0070186D" w:rsidRPr="00C36E42">
        <w:rPr>
          <w:rFonts w:ascii="Times New Roman" w:hAnsi="Times New Roman" w:cs="Times New Roman"/>
          <w:color w:val="000000" w:themeColor="text1"/>
          <w:sz w:val="22"/>
          <w:szCs w:val="22"/>
        </w:rPr>
        <w:t>O</w:t>
      </w:r>
      <w:r w:rsidR="00D106D0" w:rsidRPr="00C36E42">
        <w:rPr>
          <w:rFonts w:ascii="Times New Roman" w:hAnsi="Times New Roman" w:cs="Times New Roman"/>
          <w:color w:val="000000" w:themeColor="text1"/>
          <w:sz w:val="22"/>
          <w:szCs w:val="22"/>
        </w:rPr>
        <w:t xml:space="preserve">bjednatelem a poskytovat mu veškerou součinnost potřebnou pro řádné </w:t>
      </w:r>
      <w:r w:rsidR="00353B44">
        <w:rPr>
          <w:rFonts w:ascii="Times New Roman" w:hAnsi="Times New Roman" w:cs="Times New Roman"/>
          <w:color w:val="000000" w:themeColor="text1"/>
          <w:sz w:val="22"/>
          <w:szCs w:val="22"/>
        </w:rPr>
        <w:t>plnění Díla</w:t>
      </w:r>
      <w:r w:rsidR="000A32BF">
        <w:rPr>
          <w:rFonts w:ascii="Times New Roman" w:hAnsi="Times New Roman" w:cs="Times New Roman"/>
          <w:color w:val="000000" w:themeColor="text1"/>
          <w:sz w:val="22"/>
          <w:szCs w:val="22"/>
        </w:rPr>
        <w:t xml:space="preserve"> </w:t>
      </w:r>
      <w:r w:rsidR="00D106D0" w:rsidRPr="00C36E42">
        <w:rPr>
          <w:rFonts w:ascii="Times New Roman" w:hAnsi="Times New Roman" w:cs="Times New Roman"/>
          <w:color w:val="000000" w:themeColor="text1"/>
          <w:sz w:val="22"/>
          <w:szCs w:val="22"/>
        </w:rPr>
        <w:t xml:space="preserve">podle této </w:t>
      </w:r>
      <w:r w:rsidR="008513C2" w:rsidRPr="00C36E42">
        <w:rPr>
          <w:rFonts w:ascii="Times New Roman" w:hAnsi="Times New Roman" w:cs="Times New Roman"/>
          <w:color w:val="000000" w:themeColor="text1"/>
          <w:sz w:val="22"/>
          <w:szCs w:val="22"/>
        </w:rPr>
        <w:t>Rámcové dohody</w:t>
      </w:r>
      <w:r w:rsidR="00D106D0" w:rsidRPr="00C36E42">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Zhotovitel</w:t>
      </w:r>
      <w:r w:rsidR="00D106D0" w:rsidRPr="00C36E42">
        <w:rPr>
          <w:rFonts w:ascii="Times New Roman" w:hAnsi="Times New Roman" w:cs="Times New Roman"/>
          <w:color w:val="000000" w:themeColor="text1"/>
          <w:sz w:val="22"/>
          <w:szCs w:val="22"/>
        </w:rPr>
        <w:t xml:space="preserve"> j</w:t>
      </w:r>
      <w:r w:rsidR="00180A6D" w:rsidRPr="00C36E42">
        <w:rPr>
          <w:rFonts w:ascii="Times New Roman" w:hAnsi="Times New Roman" w:cs="Times New Roman"/>
          <w:color w:val="000000" w:themeColor="text1"/>
          <w:sz w:val="22"/>
          <w:szCs w:val="22"/>
        </w:rPr>
        <w:t>e</w:t>
      </w:r>
      <w:r w:rsidR="00D106D0" w:rsidRPr="00C36E42">
        <w:rPr>
          <w:rFonts w:ascii="Times New Roman" w:hAnsi="Times New Roman" w:cs="Times New Roman"/>
          <w:color w:val="000000" w:themeColor="text1"/>
          <w:sz w:val="22"/>
          <w:szCs w:val="22"/>
        </w:rPr>
        <w:t xml:space="preserve"> povin</w:t>
      </w:r>
      <w:r w:rsidR="00180A6D" w:rsidRPr="00C36E42">
        <w:rPr>
          <w:rFonts w:ascii="Times New Roman" w:hAnsi="Times New Roman" w:cs="Times New Roman"/>
          <w:color w:val="000000" w:themeColor="text1"/>
          <w:sz w:val="22"/>
          <w:szCs w:val="22"/>
        </w:rPr>
        <w:t>en</w:t>
      </w:r>
      <w:r w:rsidR="00D106D0" w:rsidRPr="00C36E42">
        <w:rPr>
          <w:rFonts w:ascii="Times New Roman" w:hAnsi="Times New Roman" w:cs="Times New Roman"/>
          <w:color w:val="000000" w:themeColor="text1"/>
          <w:sz w:val="22"/>
          <w:szCs w:val="22"/>
        </w:rPr>
        <w:t xml:space="preserve"> písemně informovat </w:t>
      </w:r>
      <w:r w:rsidR="0070186D" w:rsidRPr="00C36E42">
        <w:rPr>
          <w:rFonts w:ascii="Times New Roman" w:hAnsi="Times New Roman" w:cs="Times New Roman"/>
          <w:color w:val="000000" w:themeColor="text1"/>
          <w:sz w:val="22"/>
          <w:szCs w:val="22"/>
        </w:rPr>
        <w:t>O</w:t>
      </w:r>
      <w:r w:rsidR="00D106D0" w:rsidRPr="00C36E42">
        <w:rPr>
          <w:rFonts w:ascii="Times New Roman" w:hAnsi="Times New Roman" w:cs="Times New Roman"/>
          <w:color w:val="000000" w:themeColor="text1"/>
          <w:sz w:val="22"/>
          <w:szCs w:val="22"/>
        </w:rPr>
        <w:t xml:space="preserve">bjednatele o veškerých skutečnostech, které jsou nebo mohou být důležité pro plnění </w:t>
      </w:r>
      <w:r w:rsidR="000D7C7C" w:rsidRPr="00C36E42">
        <w:rPr>
          <w:rFonts w:ascii="Times New Roman" w:hAnsi="Times New Roman" w:cs="Times New Roman"/>
          <w:color w:val="000000" w:themeColor="text1"/>
          <w:sz w:val="22"/>
          <w:szCs w:val="22"/>
        </w:rPr>
        <w:t>Rámcové dohody</w:t>
      </w:r>
      <w:r w:rsidR="00D106D0" w:rsidRPr="00C36E42">
        <w:rPr>
          <w:rFonts w:ascii="Times New Roman" w:hAnsi="Times New Roman" w:cs="Times New Roman"/>
          <w:color w:val="000000" w:themeColor="text1"/>
          <w:sz w:val="22"/>
          <w:szCs w:val="22"/>
        </w:rPr>
        <w:t>.</w:t>
      </w:r>
    </w:p>
    <w:p w14:paraId="157D7D92" w14:textId="2DDA2B10" w:rsidR="00D106D0" w:rsidRPr="00C36E42" w:rsidRDefault="00116D0E" w:rsidP="003A1B22">
      <w:pPr>
        <w:pStyle w:val="Nadpis2"/>
        <w:ind w:left="567"/>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Zhotovitel</w:t>
      </w:r>
      <w:r w:rsidR="00D106D0" w:rsidRPr="00C36E42">
        <w:rPr>
          <w:rFonts w:ascii="Times New Roman" w:hAnsi="Times New Roman" w:cs="Times New Roman"/>
          <w:color w:val="000000" w:themeColor="text1"/>
          <w:sz w:val="22"/>
          <w:szCs w:val="22"/>
        </w:rPr>
        <w:t xml:space="preserve"> j</w:t>
      </w:r>
      <w:r w:rsidR="00180A6D" w:rsidRPr="00C36E42">
        <w:rPr>
          <w:rFonts w:ascii="Times New Roman" w:hAnsi="Times New Roman" w:cs="Times New Roman"/>
          <w:color w:val="000000" w:themeColor="text1"/>
          <w:sz w:val="22"/>
          <w:szCs w:val="22"/>
        </w:rPr>
        <w:t>e povinen</w:t>
      </w:r>
      <w:r w:rsidR="00D106D0" w:rsidRPr="00C36E42">
        <w:rPr>
          <w:rFonts w:ascii="Times New Roman" w:hAnsi="Times New Roman" w:cs="Times New Roman"/>
          <w:color w:val="000000" w:themeColor="text1"/>
          <w:sz w:val="22"/>
          <w:szCs w:val="22"/>
        </w:rPr>
        <w:t xml:space="preserve"> poskytovat </w:t>
      </w:r>
      <w:r w:rsidR="000D7C7C" w:rsidRPr="00C36E42">
        <w:rPr>
          <w:rFonts w:ascii="Times New Roman" w:hAnsi="Times New Roman" w:cs="Times New Roman"/>
          <w:color w:val="000000" w:themeColor="text1"/>
          <w:sz w:val="22"/>
          <w:szCs w:val="22"/>
        </w:rPr>
        <w:t>plnění</w:t>
      </w:r>
      <w:r w:rsidR="00D106D0" w:rsidRPr="00C36E42">
        <w:rPr>
          <w:rFonts w:ascii="Times New Roman" w:hAnsi="Times New Roman" w:cs="Times New Roman"/>
          <w:color w:val="000000" w:themeColor="text1"/>
          <w:sz w:val="22"/>
          <w:szCs w:val="22"/>
        </w:rPr>
        <w:t xml:space="preserve"> řádně a včas, v termínech a dle podmínek sjednaných v této </w:t>
      </w:r>
      <w:r w:rsidR="008B7D03" w:rsidRPr="00C36E42">
        <w:rPr>
          <w:rFonts w:ascii="Times New Roman" w:hAnsi="Times New Roman" w:cs="Times New Roman"/>
          <w:color w:val="000000" w:themeColor="text1"/>
          <w:sz w:val="22"/>
          <w:szCs w:val="22"/>
        </w:rPr>
        <w:t>Rámcové dohodě</w:t>
      </w:r>
      <w:r w:rsidR="001F1033" w:rsidRPr="00C36E42">
        <w:rPr>
          <w:rFonts w:ascii="Times New Roman" w:hAnsi="Times New Roman" w:cs="Times New Roman"/>
          <w:color w:val="000000" w:themeColor="text1"/>
          <w:sz w:val="22"/>
          <w:szCs w:val="22"/>
        </w:rPr>
        <w:t>,</w:t>
      </w:r>
      <w:r w:rsidR="00D106D0" w:rsidRPr="00C36E42">
        <w:rPr>
          <w:rFonts w:ascii="Times New Roman" w:hAnsi="Times New Roman" w:cs="Times New Roman"/>
          <w:color w:val="000000" w:themeColor="text1"/>
          <w:sz w:val="22"/>
          <w:szCs w:val="22"/>
        </w:rPr>
        <w:t xml:space="preserve"> resp. jejich přílohách</w:t>
      </w:r>
      <w:r w:rsidR="00F07DD3" w:rsidRPr="00C36E42">
        <w:rPr>
          <w:rFonts w:ascii="Times New Roman" w:hAnsi="Times New Roman" w:cs="Times New Roman"/>
          <w:color w:val="000000" w:themeColor="text1"/>
          <w:sz w:val="22"/>
          <w:szCs w:val="22"/>
        </w:rPr>
        <w:t>, případně v</w:t>
      </w:r>
      <w:r w:rsidR="00AF16DC">
        <w:rPr>
          <w:rFonts w:ascii="Times New Roman" w:hAnsi="Times New Roman" w:cs="Times New Roman"/>
          <w:color w:val="000000" w:themeColor="text1"/>
          <w:sz w:val="22"/>
          <w:szCs w:val="22"/>
        </w:rPr>
        <w:t> </w:t>
      </w:r>
      <w:r w:rsidR="00F07DD3" w:rsidRPr="00C36E42">
        <w:rPr>
          <w:rFonts w:ascii="Times New Roman" w:hAnsi="Times New Roman" w:cs="Times New Roman"/>
          <w:color w:val="000000" w:themeColor="text1"/>
          <w:sz w:val="22"/>
          <w:szCs w:val="22"/>
        </w:rPr>
        <w:t>objednávkách</w:t>
      </w:r>
      <w:r w:rsidR="00AF16DC">
        <w:rPr>
          <w:rFonts w:ascii="Times New Roman" w:hAnsi="Times New Roman" w:cs="Times New Roman"/>
          <w:color w:val="000000" w:themeColor="text1"/>
          <w:sz w:val="22"/>
          <w:szCs w:val="22"/>
        </w:rPr>
        <w:t xml:space="preserve"> a dílčích smlouvách</w:t>
      </w:r>
      <w:r w:rsidR="00180A6D" w:rsidRPr="00C36E42">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Zhotovitel</w:t>
      </w:r>
      <w:r w:rsidR="00D106D0" w:rsidRPr="00C36E42">
        <w:rPr>
          <w:rFonts w:ascii="Times New Roman" w:hAnsi="Times New Roman" w:cs="Times New Roman"/>
          <w:color w:val="000000" w:themeColor="text1"/>
          <w:sz w:val="22"/>
          <w:szCs w:val="22"/>
        </w:rPr>
        <w:t xml:space="preserve"> j</w:t>
      </w:r>
      <w:r w:rsidR="00180A6D" w:rsidRPr="00C36E42">
        <w:rPr>
          <w:rFonts w:ascii="Times New Roman" w:hAnsi="Times New Roman" w:cs="Times New Roman"/>
          <w:color w:val="000000" w:themeColor="text1"/>
          <w:sz w:val="22"/>
          <w:szCs w:val="22"/>
        </w:rPr>
        <w:t>e</w:t>
      </w:r>
      <w:r w:rsidR="00D106D0" w:rsidRPr="00C36E42">
        <w:rPr>
          <w:rFonts w:ascii="Times New Roman" w:hAnsi="Times New Roman" w:cs="Times New Roman"/>
          <w:color w:val="000000" w:themeColor="text1"/>
          <w:sz w:val="22"/>
          <w:szCs w:val="22"/>
        </w:rPr>
        <w:t xml:space="preserve"> povin</w:t>
      </w:r>
      <w:r w:rsidR="00180A6D" w:rsidRPr="00C36E42">
        <w:rPr>
          <w:rFonts w:ascii="Times New Roman" w:hAnsi="Times New Roman" w:cs="Times New Roman"/>
          <w:color w:val="000000" w:themeColor="text1"/>
          <w:sz w:val="22"/>
          <w:szCs w:val="22"/>
        </w:rPr>
        <w:t xml:space="preserve">en </w:t>
      </w:r>
      <w:r w:rsidR="00D106D0" w:rsidRPr="00C36E42">
        <w:rPr>
          <w:rFonts w:ascii="Times New Roman" w:hAnsi="Times New Roman" w:cs="Times New Roman"/>
          <w:color w:val="000000" w:themeColor="text1"/>
          <w:sz w:val="22"/>
          <w:szCs w:val="22"/>
        </w:rPr>
        <w:t xml:space="preserve">postupovat při </w:t>
      </w:r>
      <w:r w:rsidR="000D7C7C" w:rsidRPr="00C36E42">
        <w:rPr>
          <w:rFonts w:ascii="Times New Roman" w:hAnsi="Times New Roman" w:cs="Times New Roman"/>
          <w:color w:val="000000" w:themeColor="text1"/>
          <w:sz w:val="22"/>
          <w:szCs w:val="22"/>
        </w:rPr>
        <w:t>plnění</w:t>
      </w:r>
      <w:r w:rsidR="00D106D0" w:rsidRPr="00C36E42">
        <w:rPr>
          <w:rFonts w:ascii="Times New Roman" w:hAnsi="Times New Roman" w:cs="Times New Roman"/>
          <w:color w:val="000000" w:themeColor="text1"/>
          <w:sz w:val="22"/>
          <w:szCs w:val="22"/>
        </w:rPr>
        <w:t xml:space="preserve"> s náležitou odbornou péčí</w:t>
      </w:r>
      <w:r w:rsidR="0009398C">
        <w:rPr>
          <w:rFonts w:ascii="Times New Roman" w:hAnsi="Times New Roman" w:cs="Times New Roman"/>
          <w:color w:val="000000" w:themeColor="text1"/>
          <w:sz w:val="22"/>
          <w:szCs w:val="22"/>
        </w:rPr>
        <w:t>, podle technické dokumentace vztahující se k brzdovým systémům tramvají 14T a 15T</w:t>
      </w:r>
      <w:r w:rsidR="00D106D0" w:rsidRPr="00C36E42">
        <w:rPr>
          <w:rFonts w:ascii="Times New Roman" w:hAnsi="Times New Roman" w:cs="Times New Roman"/>
          <w:color w:val="000000" w:themeColor="text1"/>
          <w:sz w:val="22"/>
          <w:szCs w:val="22"/>
        </w:rPr>
        <w:t xml:space="preserve"> a podle pokynů </w:t>
      </w:r>
      <w:r w:rsidR="0070186D" w:rsidRPr="00C36E42">
        <w:rPr>
          <w:rFonts w:ascii="Times New Roman" w:hAnsi="Times New Roman" w:cs="Times New Roman"/>
          <w:color w:val="000000" w:themeColor="text1"/>
          <w:sz w:val="22"/>
          <w:szCs w:val="22"/>
        </w:rPr>
        <w:t>O</w:t>
      </w:r>
      <w:r w:rsidR="00D106D0" w:rsidRPr="00C36E42">
        <w:rPr>
          <w:rFonts w:ascii="Times New Roman" w:hAnsi="Times New Roman" w:cs="Times New Roman"/>
          <w:color w:val="000000" w:themeColor="text1"/>
          <w:sz w:val="22"/>
          <w:szCs w:val="22"/>
        </w:rPr>
        <w:t xml:space="preserve">bjednatele. Při plnění této </w:t>
      </w:r>
      <w:r w:rsidR="009B4CB5" w:rsidRPr="00C36E42">
        <w:rPr>
          <w:rFonts w:ascii="Times New Roman" w:hAnsi="Times New Roman" w:cs="Times New Roman"/>
          <w:color w:val="000000" w:themeColor="text1"/>
          <w:sz w:val="22"/>
          <w:szCs w:val="22"/>
        </w:rPr>
        <w:t>Rámcové dohody</w:t>
      </w:r>
      <w:r w:rsidR="00180A6D" w:rsidRPr="00C36E42">
        <w:rPr>
          <w:rFonts w:ascii="Times New Roman" w:hAnsi="Times New Roman" w:cs="Times New Roman"/>
          <w:color w:val="000000" w:themeColor="text1"/>
          <w:sz w:val="22"/>
          <w:szCs w:val="22"/>
        </w:rPr>
        <w:t xml:space="preserve"> je</w:t>
      </w:r>
      <w:r w:rsidR="000A32BF">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Zhotovitel</w:t>
      </w:r>
      <w:r w:rsidR="00180A6D" w:rsidRPr="00C36E42">
        <w:rPr>
          <w:rFonts w:ascii="Times New Roman" w:hAnsi="Times New Roman" w:cs="Times New Roman"/>
          <w:color w:val="000000" w:themeColor="text1"/>
          <w:sz w:val="22"/>
          <w:szCs w:val="22"/>
        </w:rPr>
        <w:t xml:space="preserve"> povinen</w:t>
      </w:r>
      <w:r w:rsidR="00D106D0" w:rsidRPr="00C36E42">
        <w:rPr>
          <w:rFonts w:ascii="Times New Roman" w:hAnsi="Times New Roman" w:cs="Times New Roman"/>
          <w:color w:val="000000" w:themeColor="text1"/>
          <w:sz w:val="22"/>
          <w:szCs w:val="22"/>
        </w:rPr>
        <w:t xml:space="preserve"> upozorňovat </w:t>
      </w:r>
      <w:r w:rsidR="0070186D" w:rsidRPr="00C36E42">
        <w:rPr>
          <w:rFonts w:ascii="Times New Roman" w:hAnsi="Times New Roman" w:cs="Times New Roman"/>
          <w:color w:val="000000" w:themeColor="text1"/>
          <w:sz w:val="22"/>
          <w:szCs w:val="22"/>
        </w:rPr>
        <w:t>O</w:t>
      </w:r>
      <w:r w:rsidR="00875DC6" w:rsidRPr="00C36E42">
        <w:rPr>
          <w:rFonts w:ascii="Times New Roman" w:hAnsi="Times New Roman" w:cs="Times New Roman"/>
          <w:color w:val="000000" w:themeColor="text1"/>
          <w:sz w:val="22"/>
          <w:szCs w:val="22"/>
        </w:rPr>
        <w:t xml:space="preserve">bjednatele </w:t>
      </w:r>
      <w:r w:rsidR="00D106D0" w:rsidRPr="00C36E42">
        <w:rPr>
          <w:rFonts w:ascii="Times New Roman" w:hAnsi="Times New Roman" w:cs="Times New Roman"/>
          <w:color w:val="000000" w:themeColor="text1"/>
          <w:sz w:val="22"/>
          <w:szCs w:val="22"/>
        </w:rPr>
        <w:t xml:space="preserve">na nevhodnost jeho pokynů, které by mohly mít za následek újmu na právech </w:t>
      </w:r>
      <w:r w:rsidR="0070186D" w:rsidRPr="00C36E42">
        <w:rPr>
          <w:rFonts w:ascii="Times New Roman" w:hAnsi="Times New Roman" w:cs="Times New Roman"/>
          <w:color w:val="000000" w:themeColor="text1"/>
          <w:sz w:val="22"/>
          <w:szCs w:val="22"/>
        </w:rPr>
        <w:t>O</w:t>
      </w:r>
      <w:r w:rsidR="00D106D0" w:rsidRPr="00C36E42">
        <w:rPr>
          <w:rFonts w:ascii="Times New Roman" w:hAnsi="Times New Roman" w:cs="Times New Roman"/>
          <w:color w:val="000000" w:themeColor="text1"/>
          <w:sz w:val="22"/>
          <w:szCs w:val="22"/>
        </w:rPr>
        <w:t>bjed</w:t>
      </w:r>
      <w:r w:rsidR="00875DC6" w:rsidRPr="00C36E42">
        <w:rPr>
          <w:rFonts w:ascii="Times New Roman" w:hAnsi="Times New Roman" w:cs="Times New Roman"/>
          <w:color w:val="000000" w:themeColor="text1"/>
          <w:sz w:val="22"/>
          <w:szCs w:val="22"/>
        </w:rPr>
        <w:t xml:space="preserve">natele nebo vznik škody. Pokud </w:t>
      </w:r>
      <w:r w:rsidR="0070186D" w:rsidRPr="00C36E42">
        <w:rPr>
          <w:rFonts w:ascii="Times New Roman" w:hAnsi="Times New Roman" w:cs="Times New Roman"/>
          <w:color w:val="000000" w:themeColor="text1"/>
          <w:sz w:val="22"/>
          <w:szCs w:val="22"/>
        </w:rPr>
        <w:t>O</w:t>
      </w:r>
      <w:r w:rsidR="00875DC6" w:rsidRPr="00C36E42">
        <w:rPr>
          <w:rFonts w:ascii="Times New Roman" w:hAnsi="Times New Roman" w:cs="Times New Roman"/>
          <w:color w:val="000000" w:themeColor="text1"/>
          <w:sz w:val="22"/>
          <w:szCs w:val="22"/>
        </w:rPr>
        <w:t xml:space="preserve">bjednatel </w:t>
      </w:r>
      <w:r w:rsidR="00D106D0" w:rsidRPr="00C36E42">
        <w:rPr>
          <w:rFonts w:ascii="Times New Roman" w:hAnsi="Times New Roman" w:cs="Times New Roman"/>
          <w:color w:val="000000" w:themeColor="text1"/>
          <w:sz w:val="22"/>
          <w:szCs w:val="22"/>
        </w:rPr>
        <w:t xml:space="preserve">i přes upozornění na splnění svých pokynů trvá, neodpovídá </w:t>
      </w:r>
      <w:r>
        <w:rPr>
          <w:rFonts w:ascii="Times New Roman" w:hAnsi="Times New Roman" w:cs="Times New Roman"/>
          <w:color w:val="000000" w:themeColor="text1"/>
          <w:sz w:val="22"/>
          <w:szCs w:val="22"/>
        </w:rPr>
        <w:t>Zhotovitel</w:t>
      </w:r>
      <w:r w:rsidR="00D106D0" w:rsidRPr="00C36E42">
        <w:rPr>
          <w:rFonts w:ascii="Times New Roman" w:hAnsi="Times New Roman" w:cs="Times New Roman"/>
          <w:color w:val="000000" w:themeColor="text1"/>
          <w:sz w:val="22"/>
          <w:szCs w:val="22"/>
        </w:rPr>
        <w:t xml:space="preserve"> za případnou škodu tím vzniklou. </w:t>
      </w:r>
    </w:p>
    <w:p w14:paraId="0A46FD25" w14:textId="77777777" w:rsidR="00F01EDB" w:rsidRPr="00C36E42" w:rsidRDefault="001908CC" w:rsidP="003A1B22">
      <w:pPr>
        <w:pStyle w:val="Nadpis2"/>
        <w:ind w:left="567"/>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 xml:space="preserve">Všechny podklady, data a hmotné nosiče předané Objednatelem </w:t>
      </w:r>
      <w:r w:rsidR="00116D0E">
        <w:rPr>
          <w:rFonts w:ascii="Times New Roman" w:hAnsi="Times New Roman" w:cs="Times New Roman"/>
          <w:color w:val="000000" w:themeColor="text1"/>
          <w:sz w:val="22"/>
          <w:szCs w:val="22"/>
        </w:rPr>
        <w:t>Zhotovitel</w:t>
      </w:r>
      <w:r w:rsidRPr="00C36E42">
        <w:rPr>
          <w:rFonts w:ascii="Times New Roman" w:hAnsi="Times New Roman" w:cs="Times New Roman"/>
          <w:color w:val="000000" w:themeColor="text1"/>
          <w:sz w:val="22"/>
          <w:szCs w:val="22"/>
        </w:rPr>
        <w:t>i na základě předávacího protokolu, jsou výlučným vlastnictvím Objednatele.</w:t>
      </w:r>
    </w:p>
    <w:p w14:paraId="606A2345" w14:textId="65EA62D5" w:rsidR="00D106D0" w:rsidRPr="00C36E42" w:rsidRDefault="00116D0E" w:rsidP="00AF16DC">
      <w:pPr>
        <w:pStyle w:val="Nadpis2"/>
        <w:ind w:left="567"/>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Zhotovitel</w:t>
      </w:r>
      <w:r w:rsidR="00D106D0" w:rsidRPr="00C36E42">
        <w:rPr>
          <w:rFonts w:ascii="Times New Roman" w:hAnsi="Times New Roman" w:cs="Times New Roman"/>
          <w:color w:val="000000" w:themeColor="text1"/>
          <w:sz w:val="22"/>
          <w:szCs w:val="22"/>
        </w:rPr>
        <w:t xml:space="preserve"> ne</w:t>
      </w:r>
      <w:r w:rsidR="00180A6D" w:rsidRPr="00C36E42">
        <w:rPr>
          <w:rFonts w:ascii="Times New Roman" w:hAnsi="Times New Roman" w:cs="Times New Roman"/>
          <w:color w:val="000000" w:themeColor="text1"/>
          <w:sz w:val="22"/>
          <w:szCs w:val="22"/>
        </w:rPr>
        <w:t>ní</w:t>
      </w:r>
      <w:r w:rsidR="00D106D0" w:rsidRPr="00C36E42">
        <w:rPr>
          <w:rFonts w:ascii="Times New Roman" w:hAnsi="Times New Roman" w:cs="Times New Roman"/>
          <w:color w:val="000000" w:themeColor="text1"/>
          <w:sz w:val="22"/>
          <w:szCs w:val="22"/>
        </w:rPr>
        <w:t xml:space="preserve"> oprávněn</w:t>
      </w:r>
      <w:r w:rsidR="000A32BF">
        <w:rPr>
          <w:rFonts w:ascii="Times New Roman" w:hAnsi="Times New Roman" w:cs="Times New Roman"/>
          <w:color w:val="000000" w:themeColor="text1"/>
          <w:sz w:val="22"/>
          <w:szCs w:val="22"/>
        </w:rPr>
        <w:t xml:space="preserve"> </w:t>
      </w:r>
      <w:r w:rsidR="00D106D0" w:rsidRPr="00C36E42">
        <w:rPr>
          <w:rFonts w:ascii="Times New Roman" w:hAnsi="Times New Roman" w:cs="Times New Roman"/>
          <w:color w:val="000000" w:themeColor="text1"/>
          <w:sz w:val="22"/>
          <w:szCs w:val="22"/>
        </w:rPr>
        <w:t xml:space="preserve">použít podklady, data a hmotné nosiče předané </w:t>
      </w:r>
      <w:r w:rsidR="00B0346B" w:rsidRPr="00C36E42">
        <w:rPr>
          <w:rFonts w:ascii="Times New Roman" w:hAnsi="Times New Roman" w:cs="Times New Roman"/>
          <w:color w:val="000000" w:themeColor="text1"/>
          <w:sz w:val="22"/>
          <w:szCs w:val="22"/>
        </w:rPr>
        <w:t>mu</w:t>
      </w:r>
      <w:r w:rsidR="000A32BF">
        <w:rPr>
          <w:rFonts w:ascii="Times New Roman" w:hAnsi="Times New Roman" w:cs="Times New Roman"/>
          <w:color w:val="000000" w:themeColor="text1"/>
          <w:sz w:val="22"/>
          <w:szCs w:val="22"/>
        </w:rPr>
        <w:t xml:space="preserve"> </w:t>
      </w:r>
      <w:r w:rsidR="0070186D" w:rsidRPr="00C36E42">
        <w:rPr>
          <w:rFonts w:ascii="Times New Roman" w:hAnsi="Times New Roman" w:cs="Times New Roman"/>
          <w:color w:val="000000" w:themeColor="text1"/>
          <w:sz w:val="22"/>
          <w:szCs w:val="22"/>
        </w:rPr>
        <w:t>O</w:t>
      </w:r>
      <w:r w:rsidR="00D106D0" w:rsidRPr="00C36E42">
        <w:rPr>
          <w:rFonts w:ascii="Times New Roman" w:hAnsi="Times New Roman" w:cs="Times New Roman"/>
          <w:color w:val="000000" w:themeColor="text1"/>
          <w:sz w:val="22"/>
          <w:szCs w:val="22"/>
        </w:rPr>
        <w:t xml:space="preserve">bjednatelem dle této </w:t>
      </w:r>
      <w:r w:rsidR="009B4CB5" w:rsidRPr="00C36E42">
        <w:rPr>
          <w:rFonts w:ascii="Times New Roman" w:hAnsi="Times New Roman" w:cs="Times New Roman"/>
          <w:color w:val="000000" w:themeColor="text1"/>
          <w:sz w:val="22"/>
          <w:szCs w:val="22"/>
        </w:rPr>
        <w:t>Rámcové dohody</w:t>
      </w:r>
      <w:r w:rsidR="000A32BF">
        <w:rPr>
          <w:rFonts w:ascii="Times New Roman" w:hAnsi="Times New Roman" w:cs="Times New Roman"/>
          <w:color w:val="000000" w:themeColor="text1"/>
          <w:sz w:val="22"/>
          <w:szCs w:val="22"/>
        </w:rPr>
        <w:t xml:space="preserve"> </w:t>
      </w:r>
      <w:r w:rsidR="00D106D0" w:rsidRPr="00C36E42">
        <w:rPr>
          <w:rFonts w:ascii="Times New Roman" w:hAnsi="Times New Roman" w:cs="Times New Roman"/>
          <w:color w:val="000000" w:themeColor="text1"/>
          <w:sz w:val="22"/>
          <w:szCs w:val="22"/>
        </w:rPr>
        <w:t xml:space="preserve">pro jiné </w:t>
      </w:r>
      <w:r w:rsidR="008D10AF" w:rsidRPr="00C36E42">
        <w:rPr>
          <w:rFonts w:ascii="Times New Roman" w:hAnsi="Times New Roman" w:cs="Times New Roman"/>
          <w:color w:val="000000" w:themeColor="text1"/>
          <w:sz w:val="22"/>
          <w:szCs w:val="22"/>
        </w:rPr>
        <w:t>účely,</w:t>
      </w:r>
      <w:r w:rsidR="00D106D0" w:rsidRPr="00C36E42">
        <w:rPr>
          <w:rFonts w:ascii="Times New Roman" w:hAnsi="Times New Roman" w:cs="Times New Roman"/>
          <w:color w:val="000000" w:themeColor="text1"/>
          <w:sz w:val="22"/>
          <w:szCs w:val="22"/>
        </w:rPr>
        <w:t xml:space="preserve"> než je </w:t>
      </w:r>
      <w:r w:rsidR="000D7C7C" w:rsidRPr="00C36E42">
        <w:rPr>
          <w:rFonts w:ascii="Times New Roman" w:hAnsi="Times New Roman" w:cs="Times New Roman"/>
          <w:color w:val="000000" w:themeColor="text1"/>
          <w:sz w:val="22"/>
          <w:szCs w:val="22"/>
        </w:rPr>
        <w:t>plnění Rámcové dohody</w:t>
      </w:r>
      <w:r w:rsidR="00D106D0" w:rsidRPr="00C36E42">
        <w:rPr>
          <w:rFonts w:ascii="Times New Roman" w:hAnsi="Times New Roman" w:cs="Times New Roman"/>
          <w:color w:val="000000" w:themeColor="text1"/>
          <w:sz w:val="22"/>
          <w:szCs w:val="22"/>
        </w:rPr>
        <w:t xml:space="preserve">. Nejpozději do 15 </w:t>
      </w:r>
      <w:r w:rsidR="00180A6D" w:rsidRPr="00C36E42">
        <w:rPr>
          <w:rFonts w:ascii="Times New Roman" w:hAnsi="Times New Roman" w:cs="Times New Roman"/>
          <w:color w:val="000000" w:themeColor="text1"/>
          <w:sz w:val="22"/>
          <w:szCs w:val="22"/>
        </w:rPr>
        <w:t>p</w:t>
      </w:r>
      <w:r w:rsidR="00D106D0" w:rsidRPr="00C36E42">
        <w:rPr>
          <w:rFonts w:ascii="Times New Roman" w:hAnsi="Times New Roman" w:cs="Times New Roman"/>
          <w:color w:val="000000" w:themeColor="text1"/>
          <w:sz w:val="22"/>
          <w:szCs w:val="22"/>
        </w:rPr>
        <w:t xml:space="preserve">racovních dnů od doručení žádosti </w:t>
      </w:r>
      <w:r w:rsidR="0070186D" w:rsidRPr="00C36E42">
        <w:rPr>
          <w:rFonts w:ascii="Times New Roman" w:hAnsi="Times New Roman" w:cs="Times New Roman"/>
          <w:color w:val="000000" w:themeColor="text1"/>
          <w:sz w:val="22"/>
          <w:szCs w:val="22"/>
        </w:rPr>
        <w:t>O</w:t>
      </w:r>
      <w:r w:rsidR="00D106D0" w:rsidRPr="00C36E42">
        <w:rPr>
          <w:rFonts w:ascii="Times New Roman" w:hAnsi="Times New Roman" w:cs="Times New Roman"/>
          <w:color w:val="000000" w:themeColor="text1"/>
          <w:sz w:val="22"/>
          <w:szCs w:val="22"/>
        </w:rPr>
        <w:t>bjednatele n</w:t>
      </w:r>
      <w:r w:rsidR="00180A6D" w:rsidRPr="00C36E42">
        <w:rPr>
          <w:rFonts w:ascii="Times New Roman" w:hAnsi="Times New Roman" w:cs="Times New Roman"/>
          <w:color w:val="000000" w:themeColor="text1"/>
          <w:sz w:val="22"/>
          <w:szCs w:val="22"/>
        </w:rPr>
        <w:t xml:space="preserve">ebo od ukončení této </w:t>
      </w:r>
      <w:r w:rsidR="009B4CB5" w:rsidRPr="00C36E42">
        <w:rPr>
          <w:rFonts w:ascii="Times New Roman" w:hAnsi="Times New Roman" w:cs="Times New Roman"/>
          <w:color w:val="000000" w:themeColor="text1"/>
          <w:sz w:val="22"/>
          <w:szCs w:val="22"/>
        </w:rPr>
        <w:t>Rámcové dohody</w:t>
      </w:r>
      <w:r w:rsidR="00180A6D" w:rsidRPr="00C36E42">
        <w:rPr>
          <w:rFonts w:ascii="Times New Roman" w:hAnsi="Times New Roman" w:cs="Times New Roman"/>
          <w:color w:val="000000" w:themeColor="text1"/>
          <w:sz w:val="22"/>
          <w:szCs w:val="22"/>
        </w:rPr>
        <w:t xml:space="preserve"> je</w:t>
      </w:r>
      <w:r w:rsidR="000A32BF">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Zhotovitel</w:t>
      </w:r>
      <w:r w:rsidR="00937439" w:rsidRPr="00C36E42">
        <w:rPr>
          <w:rFonts w:ascii="Times New Roman" w:hAnsi="Times New Roman" w:cs="Times New Roman"/>
          <w:color w:val="000000" w:themeColor="text1"/>
          <w:sz w:val="22"/>
          <w:szCs w:val="22"/>
        </w:rPr>
        <w:t xml:space="preserve"> povinen vrátit </w:t>
      </w:r>
      <w:r w:rsidR="0070186D" w:rsidRPr="00C36E42">
        <w:rPr>
          <w:rFonts w:ascii="Times New Roman" w:hAnsi="Times New Roman" w:cs="Times New Roman"/>
          <w:color w:val="000000" w:themeColor="text1"/>
          <w:sz w:val="22"/>
          <w:szCs w:val="22"/>
        </w:rPr>
        <w:t>O</w:t>
      </w:r>
      <w:r w:rsidR="00D106D0" w:rsidRPr="00C36E42">
        <w:rPr>
          <w:rFonts w:ascii="Times New Roman" w:hAnsi="Times New Roman" w:cs="Times New Roman"/>
          <w:color w:val="000000" w:themeColor="text1"/>
          <w:sz w:val="22"/>
          <w:szCs w:val="22"/>
        </w:rPr>
        <w:t>bjednateli veškeré podklady, d</w:t>
      </w:r>
      <w:r w:rsidR="00937439" w:rsidRPr="00C36E42">
        <w:rPr>
          <w:rFonts w:ascii="Times New Roman" w:hAnsi="Times New Roman" w:cs="Times New Roman"/>
          <w:color w:val="000000" w:themeColor="text1"/>
          <w:sz w:val="22"/>
          <w:szCs w:val="22"/>
        </w:rPr>
        <w:t xml:space="preserve">ata a hmotné nosiče poskytnuté </w:t>
      </w:r>
      <w:r w:rsidR="0070186D" w:rsidRPr="00C36E42">
        <w:rPr>
          <w:rFonts w:ascii="Times New Roman" w:hAnsi="Times New Roman" w:cs="Times New Roman"/>
          <w:color w:val="000000" w:themeColor="text1"/>
          <w:sz w:val="22"/>
          <w:szCs w:val="22"/>
        </w:rPr>
        <w:t>O</w:t>
      </w:r>
      <w:r w:rsidR="00D106D0" w:rsidRPr="00C36E42">
        <w:rPr>
          <w:rFonts w:ascii="Times New Roman" w:hAnsi="Times New Roman" w:cs="Times New Roman"/>
          <w:color w:val="000000" w:themeColor="text1"/>
          <w:sz w:val="22"/>
          <w:szCs w:val="22"/>
        </w:rPr>
        <w:t xml:space="preserve">bjednatelem </w:t>
      </w:r>
      <w:r>
        <w:rPr>
          <w:rFonts w:ascii="Times New Roman" w:hAnsi="Times New Roman" w:cs="Times New Roman"/>
          <w:color w:val="000000" w:themeColor="text1"/>
          <w:sz w:val="22"/>
          <w:szCs w:val="22"/>
        </w:rPr>
        <w:t>Zhotovitel</w:t>
      </w:r>
      <w:r w:rsidR="00180A6D" w:rsidRPr="00C36E42">
        <w:rPr>
          <w:rFonts w:ascii="Times New Roman" w:hAnsi="Times New Roman" w:cs="Times New Roman"/>
          <w:color w:val="000000" w:themeColor="text1"/>
          <w:sz w:val="22"/>
          <w:szCs w:val="22"/>
        </w:rPr>
        <w:t>i</w:t>
      </w:r>
      <w:r w:rsidR="00D106D0" w:rsidRPr="00C36E42">
        <w:rPr>
          <w:rFonts w:ascii="Times New Roman" w:hAnsi="Times New Roman" w:cs="Times New Roman"/>
          <w:color w:val="000000" w:themeColor="text1"/>
          <w:sz w:val="22"/>
          <w:szCs w:val="22"/>
        </w:rPr>
        <w:t xml:space="preserve"> ke splnění j</w:t>
      </w:r>
      <w:r w:rsidR="00180A6D" w:rsidRPr="00C36E42">
        <w:rPr>
          <w:rFonts w:ascii="Times New Roman" w:hAnsi="Times New Roman" w:cs="Times New Roman"/>
          <w:color w:val="000000" w:themeColor="text1"/>
          <w:sz w:val="22"/>
          <w:szCs w:val="22"/>
        </w:rPr>
        <w:t>eho</w:t>
      </w:r>
      <w:r w:rsidR="000A32BF">
        <w:rPr>
          <w:rFonts w:ascii="Times New Roman" w:hAnsi="Times New Roman" w:cs="Times New Roman"/>
          <w:color w:val="000000" w:themeColor="text1"/>
          <w:sz w:val="22"/>
          <w:szCs w:val="22"/>
        </w:rPr>
        <w:t xml:space="preserve"> </w:t>
      </w:r>
      <w:r w:rsidR="0096519A" w:rsidRPr="00C36E42">
        <w:rPr>
          <w:rFonts w:ascii="Times New Roman" w:hAnsi="Times New Roman" w:cs="Times New Roman"/>
          <w:color w:val="000000" w:themeColor="text1"/>
          <w:sz w:val="22"/>
          <w:szCs w:val="22"/>
        </w:rPr>
        <w:t>povinností</w:t>
      </w:r>
      <w:r w:rsidR="00D106D0" w:rsidRPr="00C36E42">
        <w:rPr>
          <w:rFonts w:ascii="Times New Roman" w:hAnsi="Times New Roman" w:cs="Times New Roman"/>
          <w:color w:val="000000" w:themeColor="text1"/>
          <w:sz w:val="22"/>
          <w:szCs w:val="22"/>
        </w:rPr>
        <w:t xml:space="preserve"> podle této </w:t>
      </w:r>
      <w:r w:rsidR="008B7D03" w:rsidRPr="00C36E42">
        <w:rPr>
          <w:rFonts w:ascii="Times New Roman" w:hAnsi="Times New Roman" w:cs="Times New Roman"/>
          <w:color w:val="000000" w:themeColor="text1"/>
          <w:sz w:val="22"/>
          <w:szCs w:val="22"/>
        </w:rPr>
        <w:t>Rámcové dohody</w:t>
      </w:r>
      <w:r w:rsidR="00D106D0" w:rsidRPr="00C36E42">
        <w:rPr>
          <w:rFonts w:ascii="Times New Roman" w:hAnsi="Times New Roman" w:cs="Times New Roman"/>
          <w:color w:val="000000" w:themeColor="text1"/>
          <w:sz w:val="22"/>
          <w:szCs w:val="22"/>
        </w:rPr>
        <w:t xml:space="preserve">. O předání bude </w:t>
      </w:r>
      <w:r>
        <w:rPr>
          <w:rFonts w:ascii="Times New Roman" w:hAnsi="Times New Roman" w:cs="Times New Roman"/>
          <w:color w:val="000000" w:themeColor="text1"/>
          <w:sz w:val="22"/>
          <w:szCs w:val="22"/>
        </w:rPr>
        <w:t>Zhotovitel</w:t>
      </w:r>
      <w:r w:rsidR="00D106D0" w:rsidRPr="00C36E42">
        <w:rPr>
          <w:rFonts w:ascii="Times New Roman" w:hAnsi="Times New Roman" w:cs="Times New Roman"/>
          <w:color w:val="000000" w:themeColor="text1"/>
          <w:sz w:val="22"/>
          <w:szCs w:val="22"/>
        </w:rPr>
        <w:t>em vystaven předávací protokol, na kterém předání potvrdí svými podpisy oprávněn</w:t>
      </w:r>
      <w:r w:rsidR="0096519A" w:rsidRPr="00C36E42">
        <w:rPr>
          <w:rFonts w:ascii="Times New Roman" w:hAnsi="Times New Roman" w:cs="Times New Roman"/>
          <w:color w:val="000000" w:themeColor="text1"/>
          <w:sz w:val="22"/>
          <w:szCs w:val="22"/>
        </w:rPr>
        <w:t>é osoby</w:t>
      </w:r>
      <w:r w:rsidR="000A32BF">
        <w:rPr>
          <w:rFonts w:ascii="Times New Roman" w:hAnsi="Times New Roman" w:cs="Times New Roman"/>
          <w:color w:val="000000" w:themeColor="text1"/>
          <w:sz w:val="22"/>
          <w:szCs w:val="22"/>
        </w:rPr>
        <w:t xml:space="preserve"> </w:t>
      </w:r>
      <w:r w:rsidR="0096519A" w:rsidRPr="00C36E42">
        <w:rPr>
          <w:rFonts w:ascii="Times New Roman" w:hAnsi="Times New Roman" w:cs="Times New Roman"/>
          <w:color w:val="000000" w:themeColor="text1"/>
          <w:sz w:val="22"/>
          <w:szCs w:val="22"/>
        </w:rPr>
        <w:t>dotčených</w:t>
      </w:r>
      <w:r w:rsidR="00D106D0" w:rsidRPr="00C36E42">
        <w:rPr>
          <w:rFonts w:ascii="Times New Roman" w:hAnsi="Times New Roman" w:cs="Times New Roman"/>
          <w:color w:val="000000" w:themeColor="text1"/>
          <w:sz w:val="22"/>
          <w:szCs w:val="22"/>
        </w:rPr>
        <w:t xml:space="preserve"> Stran.</w:t>
      </w:r>
    </w:p>
    <w:p w14:paraId="62D7FC0F" w14:textId="2F30711E" w:rsidR="0096519A" w:rsidRPr="00382DA6" w:rsidRDefault="00382DA6" w:rsidP="00382DA6">
      <w:pPr>
        <w:pStyle w:val="Nadpis2"/>
        <w:ind w:left="567"/>
        <w:rPr>
          <w:rFonts w:ascii="Times New Roman" w:hAnsi="Times New Roman"/>
          <w:color w:val="000000" w:themeColor="text1"/>
          <w:sz w:val="22"/>
          <w:szCs w:val="22"/>
        </w:rPr>
      </w:pPr>
      <w:r w:rsidRPr="00382DA6">
        <w:rPr>
          <w:rFonts w:ascii="Times New Roman" w:hAnsi="Times New Roman"/>
          <w:color w:val="000000" w:themeColor="text1"/>
          <w:sz w:val="22"/>
          <w:szCs w:val="22"/>
        </w:rPr>
        <w:t>Zhotovitel není oprávněn bez předchozího písemného souhlasu Objednatele (i) provádět jakékoli zápočty svých pohledávek vůči Objednateli proti jakýmkoli pohledávkám Objednatele vůči Zhotoviteli, ani (ii) postoupit jakákoli svoje práva a pohledávky vůči Objednateli na jakoukoli třetí osobu.</w:t>
      </w:r>
    </w:p>
    <w:p w14:paraId="12EDBE2B" w14:textId="3534745F" w:rsidR="001908CC" w:rsidRPr="00C36E42" w:rsidRDefault="00116D0E" w:rsidP="00382DA6">
      <w:pPr>
        <w:pStyle w:val="Nadpis2"/>
        <w:ind w:left="567" w:hanging="578"/>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Zhotovitel</w:t>
      </w:r>
      <w:r w:rsidR="002D2FAA" w:rsidRPr="00C36E42">
        <w:rPr>
          <w:rFonts w:ascii="Times New Roman" w:hAnsi="Times New Roman" w:cs="Times New Roman"/>
          <w:color w:val="000000" w:themeColor="text1"/>
          <w:sz w:val="22"/>
          <w:szCs w:val="22"/>
        </w:rPr>
        <w:t xml:space="preserve"> před uzavřením Rámcové dohody uzavřel pojistnou smlouvu na újmu způsobenou třetím osobám (vč. Objednatele) s limitem pojistného plnění alespoň na částku </w:t>
      </w:r>
      <w:proofErr w:type="gramStart"/>
      <w:r w:rsidR="0009398C">
        <w:rPr>
          <w:rFonts w:ascii="Times New Roman" w:hAnsi="Times New Roman" w:cs="Times New Roman"/>
          <w:color w:val="000000" w:themeColor="text1"/>
          <w:sz w:val="22"/>
          <w:szCs w:val="22"/>
        </w:rPr>
        <w:t>20</w:t>
      </w:r>
      <w:r w:rsidR="00C6438D">
        <w:rPr>
          <w:rFonts w:ascii="Times New Roman" w:hAnsi="Times New Roman" w:cs="Times New Roman"/>
          <w:color w:val="000000" w:themeColor="text1"/>
          <w:sz w:val="22"/>
          <w:szCs w:val="22"/>
        </w:rPr>
        <w:t>.0</w:t>
      </w:r>
      <w:r w:rsidR="001908CC" w:rsidRPr="00C36E42">
        <w:rPr>
          <w:rFonts w:ascii="Times New Roman" w:hAnsi="Times New Roman" w:cs="Times New Roman"/>
          <w:color w:val="000000" w:themeColor="text1"/>
          <w:sz w:val="22"/>
          <w:szCs w:val="22"/>
        </w:rPr>
        <w:t>00.000,-</w:t>
      </w:r>
      <w:proofErr w:type="gramEnd"/>
      <w:r w:rsidR="001908CC" w:rsidRPr="00C36E42">
        <w:rPr>
          <w:rFonts w:ascii="Times New Roman" w:hAnsi="Times New Roman" w:cs="Times New Roman"/>
          <w:color w:val="000000" w:themeColor="text1"/>
          <w:sz w:val="22"/>
          <w:szCs w:val="22"/>
        </w:rPr>
        <w:t xml:space="preserve"> Kč a</w:t>
      </w:r>
      <w:r w:rsidR="000E2901">
        <w:rPr>
          <w:rFonts w:ascii="Times New Roman" w:hAnsi="Times New Roman" w:cs="Times New Roman"/>
          <w:color w:val="000000" w:themeColor="text1"/>
          <w:sz w:val="22"/>
          <w:szCs w:val="22"/>
        </w:rPr>
        <w:t> </w:t>
      </w:r>
      <w:r w:rsidR="001908CC" w:rsidRPr="00C36E42">
        <w:rPr>
          <w:rFonts w:ascii="Times New Roman" w:hAnsi="Times New Roman" w:cs="Times New Roman"/>
          <w:color w:val="000000" w:themeColor="text1"/>
          <w:sz w:val="22"/>
          <w:szCs w:val="22"/>
        </w:rPr>
        <w:t>tuto skutečno</w:t>
      </w:r>
      <w:r w:rsidR="00A22F03" w:rsidRPr="00C36E42">
        <w:rPr>
          <w:rFonts w:ascii="Times New Roman" w:hAnsi="Times New Roman" w:cs="Times New Roman"/>
          <w:color w:val="000000" w:themeColor="text1"/>
          <w:sz w:val="22"/>
          <w:szCs w:val="22"/>
        </w:rPr>
        <w:t xml:space="preserve">st Objednateli řádně prokázal. </w:t>
      </w:r>
      <w:r>
        <w:rPr>
          <w:rFonts w:ascii="Times New Roman" w:hAnsi="Times New Roman" w:cs="Times New Roman"/>
          <w:color w:val="000000" w:themeColor="text1"/>
          <w:sz w:val="22"/>
          <w:szCs w:val="22"/>
        </w:rPr>
        <w:t>Zhotovitel</w:t>
      </w:r>
      <w:r w:rsidR="001908CC" w:rsidRPr="00C36E42">
        <w:rPr>
          <w:rFonts w:ascii="Times New Roman" w:hAnsi="Times New Roman" w:cs="Times New Roman"/>
          <w:color w:val="000000" w:themeColor="text1"/>
          <w:sz w:val="22"/>
          <w:szCs w:val="22"/>
        </w:rPr>
        <w:t xml:space="preserve"> je povinen zajistit platnost této pojistné smlouvy po celou dobu trvání Rámcové dohody a doklad o</w:t>
      </w:r>
      <w:r w:rsidR="005D2972">
        <w:rPr>
          <w:rFonts w:ascii="Times New Roman" w:hAnsi="Times New Roman" w:cs="Times New Roman"/>
          <w:color w:val="000000" w:themeColor="text1"/>
          <w:sz w:val="22"/>
          <w:szCs w:val="22"/>
        </w:rPr>
        <w:t> </w:t>
      </w:r>
      <w:r w:rsidR="001908CC" w:rsidRPr="00C36E42">
        <w:rPr>
          <w:rFonts w:ascii="Times New Roman" w:hAnsi="Times New Roman" w:cs="Times New Roman"/>
          <w:color w:val="000000" w:themeColor="text1"/>
          <w:sz w:val="22"/>
          <w:szCs w:val="22"/>
        </w:rPr>
        <w:t xml:space="preserve">uzavření takové pojistné smlouvy doložit Objednateli </w:t>
      </w:r>
      <w:r w:rsidR="00A44829">
        <w:rPr>
          <w:rFonts w:ascii="Times New Roman" w:hAnsi="Times New Roman" w:cs="Times New Roman"/>
          <w:color w:val="000000" w:themeColor="text1"/>
          <w:sz w:val="22"/>
          <w:szCs w:val="22"/>
        </w:rPr>
        <w:t xml:space="preserve">i </w:t>
      </w:r>
      <w:r w:rsidR="001908CC" w:rsidRPr="00C36E42">
        <w:rPr>
          <w:rFonts w:ascii="Times New Roman" w:hAnsi="Times New Roman" w:cs="Times New Roman"/>
          <w:color w:val="000000" w:themeColor="text1"/>
          <w:sz w:val="22"/>
          <w:szCs w:val="22"/>
        </w:rPr>
        <w:t xml:space="preserve">opakovaně do 10 pracovních dnů ode dne </w:t>
      </w:r>
      <w:r w:rsidR="00A44829">
        <w:rPr>
          <w:rFonts w:ascii="Times New Roman" w:hAnsi="Times New Roman" w:cs="Times New Roman"/>
          <w:color w:val="000000" w:themeColor="text1"/>
          <w:sz w:val="22"/>
          <w:szCs w:val="22"/>
        </w:rPr>
        <w:t xml:space="preserve">zaslání </w:t>
      </w:r>
      <w:r w:rsidR="001908CC" w:rsidRPr="00C36E42">
        <w:rPr>
          <w:rFonts w:ascii="Times New Roman" w:hAnsi="Times New Roman" w:cs="Times New Roman"/>
          <w:color w:val="000000" w:themeColor="text1"/>
          <w:sz w:val="22"/>
          <w:szCs w:val="22"/>
        </w:rPr>
        <w:t>výzvy.</w:t>
      </w:r>
    </w:p>
    <w:p w14:paraId="45A52E9E" w14:textId="000F1286" w:rsidR="00D106D0" w:rsidRPr="00C36E42" w:rsidRDefault="00116D0E" w:rsidP="00AF16DC">
      <w:pPr>
        <w:pStyle w:val="Nadpis2"/>
        <w:ind w:left="567"/>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Zhotovitel</w:t>
      </w:r>
      <w:r w:rsidR="00D106D0" w:rsidRPr="00C36E42">
        <w:rPr>
          <w:rFonts w:ascii="Times New Roman" w:hAnsi="Times New Roman" w:cs="Times New Roman"/>
          <w:color w:val="000000" w:themeColor="text1"/>
          <w:sz w:val="22"/>
          <w:szCs w:val="22"/>
        </w:rPr>
        <w:t xml:space="preserve"> j</w:t>
      </w:r>
      <w:r w:rsidR="00180A6D" w:rsidRPr="00C36E42">
        <w:rPr>
          <w:rFonts w:ascii="Times New Roman" w:hAnsi="Times New Roman" w:cs="Times New Roman"/>
          <w:color w:val="000000" w:themeColor="text1"/>
          <w:sz w:val="22"/>
          <w:szCs w:val="22"/>
        </w:rPr>
        <w:t>e</w:t>
      </w:r>
      <w:r w:rsidR="00D106D0" w:rsidRPr="00C36E42">
        <w:rPr>
          <w:rFonts w:ascii="Times New Roman" w:hAnsi="Times New Roman" w:cs="Times New Roman"/>
          <w:color w:val="000000" w:themeColor="text1"/>
          <w:sz w:val="22"/>
          <w:szCs w:val="22"/>
        </w:rPr>
        <w:t xml:space="preserve"> oprávněn</w:t>
      </w:r>
      <w:r w:rsidR="000A32BF">
        <w:rPr>
          <w:rFonts w:ascii="Times New Roman" w:hAnsi="Times New Roman" w:cs="Times New Roman"/>
          <w:color w:val="000000" w:themeColor="text1"/>
          <w:sz w:val="22"/>
          <w:szCs w:val="22"/>
        </w:rPr>
        <w:t xml:space="preserve"> </w:t>
      </w:r>
      <w:r w:rsidR="00D106D0" w:rsidRPr="00C36E42">
        <w:rPr>
          <w:rFonts w:ascii="Times New Roman" w:hAnsi="Times New Roman" w:cs="Times New Roman"/>
          <w:color w:val="000000" w:themeColor="text1"/>
          <w:sz w:val="22"/>
          <w:szCs w:val="22"/>
        </w:rPr>
        <w:t xml:space="preserve">použít třetích osob </w:t>
      </w:r>
      <w:r w:rsidR="00224E96" w:rsidRPr="00C36E42">
        <w:rPr>
          <w:rFonts w:ascii="Times New Roman" w:hAnsi="Times New Roman" w:cs="Times New Roman"/>
          <w:color w:val="000000" w:themeColor="text1"/>
          <w:sz w:val="22"/>
          <w:szCs w:val="22"/>
        </w:rPr>
        <w:t>neuve</w:t>
      </w:r>
      <w:r w:rsidR="002E74E2" w:rsidRPr="00C36E42">
        <w:rPr>
          <w:rFonts w:ascii="Times New Roman" w:hAnsi="Times New Roman" w:cs="Times New Roman"/>
          <w:color w:val="000000" w:themeColor="text1"/>
          <w:sz w:val="22"/>
          <w:szCs w:val="22"/>
        </w:rPr>
        <w:t xml:space="preserve">dených </w:t>
      </w:r>
      <w:r w:rsidR="00F11961" w:rsidRPr="00C36E42">
        <w:rPr>
          <w:rFonts w:ascii="Times New Roman" w:hAnsi="Times New Roman" w:cs="Times New Roman"/>
          <w:color w:val="000000" w:themeColor="text1"/>
          <w:sz w:val="22"/>
          <w:szCs w:val="22"/>
        </w:rPr>
        <w:t>v </w:t>
      </w:r>
      <w:r w:rsidR="008D10AF" w:rsidRPr="00C36E42">
        <w:rPr>
          <w:rFonts w:ascii="Times New Roman" w:hAnsi="Times New Roman" w:cs="Times New Roman"/>
          <w:b/>
          <w:color w:val="000000" w:themeColor="text1"/>
          <w:sz w:val="22"/>
          <w:szCs w:val="22"/>
          <w:u w:val="single"/>
        </w:rPr>
        <w:t xml:space="preserve">Příloze č. </w:t>
      </w:r>
      <w:r w:rsidR="0009398C">
        <w:rPr>
          <w:rFonts w:ascii="Times New Roman" w:hAnsi="Times New Roman" w:cs="Times New Roman"/>
          <w:b/>
          <w:color w:val="000000" w:themeColor="text1"/>
          <w:sz w:val="22"/>
          <w:szCs w:val="22"/>
          <w:u w:val="single"/>
        </w:rPr>
        <w:t>6</w:t>
      </w:r>
      <w:r w:rsidR="005D2972">
        <w:rPr>
          <w:rFonts w:ascii="Times New Roman" w:hAnsi="Times New Roman" w:cs="Times New Roman"/>
          <w:b/>
          <w:color w:val="000000" w:themeColor="text1"/>
          <w:sz w:val="22"/>
          <w:szCs w:val="22"/>
          <w:u w:val="single"/>
        </w:rPr>
        <w:t xml:space="preserve"> </w:t>
      </w:r>
      <w:r w:rsidR="00F11961" w:rsidRPr="00C36E42">
        <w:rPr>
          <w:rFonts w:ascii="Times New Roman" w:hAnsi="Times New Roman" w:cs="Times New Roman"/>
          <w:color w:val="000000" w:themeColor="text1"/>
          <w:sz w:val="22"/>
          <w:szCs w:val="22"/>
        </w:rPr>
        <w:t xml:space="preserve">této </w:t>
      </w:r>
      <w:r w:rsidR="009B4CB5" w:rsidRPr="00C36E42">
        <w:rPr>
          <w:rFonts w:ascii="Times New Roman" w:hAnsi="Times New Roman" w:cs="Times New Roman"/>
          <w:color w:val="000000" w:themeColor="text1"/>
          <w:sz w:val="22"/>
          <w:szCs w:val="22"/>
        </w:rPr>
        <w:t>Rámcové dohody</w:t>
      </w:r>
      <w:r w:rsidR="000A32BF">
        <w:rPr>
          <w:rFonts w:ascii="Times New Roman" w:hAnsi="Times New Roman" w:cs="Times New Roman"/>
          <w:color w:val="000000" w:themeColor="text1"/>
          <w:sz w:val="22"/>
          <w:szCs w:val="22"/>
        </w:rPr>
        <w:t xml:space="preserve"> </w:t>
      </w:r>
      <w:r w:rsidR="00224E96" w:rsidRPr="00C36E42">
        <w:rPr>
          <w:rFonts w:ascii="Times New Roman" w:hAnsi="Times New Roman" w:cs="Times New Roman"/>
          <w:color w:val="000000" w:themeColor="text1"/>
          <w:sz w:val="22"/>
          <w:szCs w:val="22"/>
        </w:rPr>
        <w:t>k</w:t>
      </w:r>
      <w:r w:rsidR="005D2972">
        <w:rPr>
          <w:rFonts w:ascii="Times New Roman" w:hAnsi="Times New Roman" w:cs="Times New Roman"/>
          <w:color w:val="000000" w:themeColor="text1"/>
          <w:sz w:val="22"/>
          <w:szCs w:val="22"/>
        </w:rPr>
        <w:t> </w:t>
      </w:r>
      <w:r w:rsidR="00224E96" w:rsidRPr="00C36E42">
        <w:rPr>
          <w:rFonts w:ascii="Times New Roman" w:hAnsi="Times New Roman" w:cs="Times New Roman"/>
          <w:color w:val="000000" w:themeColor="text1"/>
          <w:sz w:val="22"/>
          <w:szCs w:val="22"/>
        </w:rPr>
        <w:t xml:space="preserve">plnění této </w:t>
      </w:r>
      <w:r w:rsidR="009B4CB5" w:rsidRPr="00C36E42">
        <w:rPr>
          <w:rFonts w:ascii="Times New Roman" w:hAnsi="Times New Roman" w:cs="Times New Roman"/>
          <w:color w:val="000000" w:themeColor="text1"/>
          <w:sz w:val="22"/>
          <w:szCs w:val="22"/>
        </w:rPr>
        <w:t>Rámcové dohody</w:t>
      </w:r>
      <w:r w:rsidR="000A32BF">
        <w:rPr>
          <w:rFonts w:ascii="Times New Roman" w:hAnsi="Times New Roman" w:cs="Times New Roman"/>
          <w:color w:val="000000" w:themeColor="text1"/>
          <w:sz w:val="22"/>
          <w:szCs w:val="22"/>
        </w:rPr>
        <w:t xml:space="preserve"> </w:t>
      </w:r>
      <w:r w:rsidR="00D106D0" w:rsidRPr="00C36E42">
        <w:rPr>
          <w:rFonts w:ascii="Times New Roman" w:hAnsi="Times New Roman" w:cs="Times New Roman"/>
          <w:color w:val="000000" w:themeColor="text1"/>
          <w:sz w:val="22"/>
          <w:szCs w:val="22"/>
        </w:rPr>
        <w:t xml:space="preserve">jen s předchozím písemným souhlasem </w:t>
      </w:r>
      <w:r w:rsidR="0070186D" w:rsidRPr="00C36E42">
        <w:rPr>
          <w:rFonts w:ascii="Times New Roman" w:hAnsi="Times New Roman" w:cs="Times New Roman"/>
          <w:color w:val="000000" w:themeColor="text1"/>
          <w:sz w:val="22"/>
          <w:szCs w:val="22"/>
        </w:rPr>
        <w:t>O</w:t>
      </w:r>
      <w:r w:rsidR="00D106D0" w:rsidRPr="00C36E42">
        <w:rPr>
          <w:rFonts w:ascii="Times New Roman" w:hAnsi="Times New Roman" w:cs="Times New Roman"/>
          <w:color w:val="000000" w:themeColor="text1"/>
          <w:sz w:val="22"/>
          <w:szCs w:val="22"/>
        </w:rPr>
        <w:t>bjednatele.</w:t>
      </w:r>
      <w:r w:rsidR="000A32BF">
        <w:rPr>
          <w:rFonts w:ascii="Times New Roman" w:hAnsi="Times New Roman" w:cs="Times New Roman"/>
          <w:color w:val="000000" w:themeColor="text1"/>
          <w:sz w:val="22"/>
          <w:szCs w:val="22"/>
        </w:rPr>
        <w:t xml:space="preserve"> </w:t>
      </w:r>
      <w:r w:rsidR="00C53D3F" w:rsidRPr="00C36E42">
        <w:rPr>
          <w:rFonts w:ascii="Times New Roman" w:hAnsi="Times New Roman" w:cs="Times New Roman"/>
          <w:sz w:val="22"/>
          <w:szCs w:val="22"/>
        </w:rPr>
        <w:t>Pokud změna pod</w:t>
      </w:r>
      <w:r w:rsidR="0009398C">
        <w:rPr>
          <w:rFonts w:ascii="Times New Roman" w:hAnsi="Times New Roman" w:cs="Times New Roman"/>
          <w:sz w:val="22"/>
          <w:szCs w:val="22"/>
        </w:rPr>
        <w:t>dodavatele</w:t>
      </w:r>
      <w:r w:rsidR="00C53D3F" w:rsidRPr="00C36E42">
        <w:rPr>
          <w:rFonts w:ascii="Times New Roman" w:hAnsi="Times New Roman" w:cs="Times New Roman"/>
          <w:sz w:val="22"/>
          <w:szCs w:val="22"/>
        </w:rPr>
        <w:t xml:space="preserve"> se má týkat pod</w:t>
      </w:r>
      <w:r w:rsidR="0009398C">
        <w:rPr>
          <w:rFonts w:ascii="Times New Roman" w:hAnsi="Times New Roman" w:cs="Times New Roman"/>
          <w:sz w:val="22"/>
          <w:szCs w:val="22"/>
        </w:rPr>
        <w:t>dodavatelů</w:t>
      </w:r>
      <w:r w:rsidR="00C53D3F" w:rsidRPr="00C36E42">
        <w:rPr>
          <w:rFonts w:ascii="Times New Roman" w:hAnsi="Times New Roman" w:cs="Times New Roman"/>
          <w:sz w:val="22"/>
          <w:szCs w:val="22"/>
        </w:rPr>
        <w:t xml:space="preserve">, prostřednictvím kterých </w:t>
      </w:r>
      <w:r>
        <w:rPr>
          <w:rFonts w:ascii="Times New Roman" w:hAnsi="Times New Roman" w:cs="Times New Roman"/>
          <w:sz w:val="22"/>
          <w:szCs w:val="22"/>
        </w:rPr>
        <w:t>Zhotovitel</w:t>
      </w:r>
      <w:r w:rsidR="00C53D3F" w:rsidRPr="00C36E42">
        <w:rPr>
          <w:rFonts w:ascii="Times New Roman" w:hAnsi="Times New Roman" w:cs="Times New Roman"/>
          <w:sz w:val="22"/>
          <w:szCs w:val="22"/>
        </w:rPr>
        <w:t xml:space="preserve"> v </w:t>
      </w:r>
      <w:r w:rsidR="0076423A">
        <w:rPr>
          <w:rFonts w:ascii="Times New Roman" w:hAnsi="Times New Roman" w:cs="Times New Roman"/>
          <w:sz w:val="22"/>
          <w:szCs w:val="22"/>
        </w:rPr>
        <w:t>Z</w:t>
      </w:r>
      <w:r w:rsidR="00C53D3F" w:rsidRPr="00C36E42">
        <w:rPr>
          <w:rFonts w:ascii="Times New Roman" w:hAnsi="Times New Roman" w:cs="Times New Roman"/>
          <w:sz w:val="22"/>
          <w:szCs w:val="22"/>
        </w:rPr>
        <w:t>adávacím řízení prokazoval splnění kvalifikace, nový pod</w:t>
      </w:r>
      <w:r w:rsidR="0009398C">
        <w:rPr>
          <w:rFonts w:ascii="Times New Roman" w:hAnsi="Times New Roman" w:cs="Times New Roman"/>
          <w:sz w:val="22"/>
          <w:szCs w:val="22"/>
        </w:rPr>
        <w:t>dodavatel</w:t>
      </w:r>
      <w:r w:rsidR="00C53D3F" w:rsidRPr="00C36E42">
        <w:rPr>
          <w:rFonts w:ascii="Times New Roman" w:hAnsi="Times New Roman" w:cs="Times New Roman"/>
          <w:sz w:val="22"/>
          <w:szCs w:val="22"/>
        </w:rPr>
        <w:t xml:space="preserve"> musí splňovat tutéž minimální kvalifikaci jako pod</w:t>
      </w:r>
      <w:r w:rsidR="0009398C">
        <w:rPr>
          <w:rFonts w:ascii="Times New Roman" w:hAnsi="Times New Roman" w:cs="Times New Roman"/>
          <w:sz w:val="22"/>
          <w:szCs w:val="22"/>
        </w:rPr>
        <w:t>dodavatel</w:t>
      </w:r>
      <w:r w:rsidR="00C53D3F" w:rsidRPr="00C36E42">
        <w:rPr>
          <w:rFonts w:ascii="Times New Roman" w:hAnsi="Times New Roman" w:cs="Times New Roman"/>
          <w:sz w:val="22"/>
          <w:szCs w:val="22"/>
        </w:rPr>
        <w:t xml:space="preserve"> původní a uvedené musí být Objednateli bez jakýchkoli pochybností doloženo.</w:t>
      </w:r>
    </w:p>
    <w:p w14:paraId="14C4D506" w14:textId="092C205A" w:rsidR="00D106D0" w:rsidRPr="00C36E42" w:rsidRDefault="00116D0E" w:rsidP="00AF16DC">
      <w:pPr>
        <w:pStyle w:val="Nadpis2"/>
        <w:ind w:left="567"/>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Zhotovitel</w:t>
      </w:r>
      <w:r w:rsidR="002F40CA" w:rsidRPr="00C36E42">
        <w:rPr>
          <w:rFonts w:ascii="Times New Roman" w:hAnsi="Times New Roman" w:cs="Times New Roman"/>
          <w:color w:val="000000" w:themeColor="text1"/>
          <w:sz w:val="22"/>
          <w:szCs w:val="22"/>
        </w:rPr>
        <w:t xml:space="preserve"> poskytn</w:t>
      </w:r>
      <w:r w:rsidR="00180A6D" w:rsidRPr="00C36E42">
        <w:rPr>
          <w:rFonts w:ascii="Times New Roman" w:hAnsi="Times New Roman" w:cs="Times New Roman"/>
          <w:color w:val="000000" w:themeColor="text1"/>
          <w:sz w:val="22"/>
          <w:szCs w:val="22"/>
        </w:rPr>
        <w:t>e</w:t>
      </w:r>
      <w:r w:rsidR="00D106D0" w:rsidRPr="00C36E42">
        <w:rPr>
          <w:rFonts w:ascii="Times New Roman" w:hAnsi="Times New Roman" w:cs="Times New Roman"/>
          <w:color w:val="000000" w:themeColor="text1"/>
          <w:sz w:val="22"/>
          <w:szCs w:val="22"/>
        </w:rPr>
        <w:t xml:space="preserve"> veškerou součinnost při plnění povinností </w:t>
      </w:r>
      <w:r w:rsidR="0070186D" w:rsidRPr="00C36E42">
        <w:rPr>
          <w:rFonts w:ascii="Times New Roman" w:hAnsi="Times New Roman" w:cs="Times New Roman"/>
          <w:color w:val="000000" w:themeColor="text1"/>
          <w:sz w:val="22"/>
          <w:szCs w:val="22"/>
        </w:rPr>
        <w:t xml:space="preserve">Objednatele </w:t>
      </w:r>
      <w:r w:rsidR="00D106D0" w:rsidRPr="00C36E42">
        <w:rPr>
          <w:rFonts w:ascii="Times New Roman" w:hAnsi="Times New Roman" w:cs="Times New Roman"/>
          <w:color w:val="000000" w:themeColor="text1"/>
          <w:sz w:val="22"/>
          <w:szCs w:val="22"/>
        </w:rPr>
        <w:t xml:space="preserve">dle </w:t>
      </w:r>
      <w:r w:rsidR="0076423A">
        <w:rPr>
          <w:rFonts w:ascii="Times New Roman" w:hAnsi="Times New Roman" w:cs="Times New Roman"/>
          <w:color w:val="000000" w:themeColor="text1"/>
          <w:sz w:val="22"/>
          <w:szCs w:val="22"/>
        </w:rPr>
        <w:t>ZZVZ</w:t>
      </w:r>
      <w:r w:rsidR="00D106D0" w:rsidRPr="00C36E42">
        <w:rPr>
          <w:rFonts w:ascii="Times New Roman" w:hAnsi="Times New Roman" w:cs="Times New Roman"/>
          <w:color w:val="000000" w:themeColor="text1"/>
          <w:sz w:val="22"/>
          <w:szCs w:val="22"/>
        </w:rPr>
        <w:t>, zejm</w:t>
      </w:r>
      <w:r w:rsidR="006C4A08" w:rsidRPr="00C36E42">
        <w:rPr>
          <w:rFonts w:ascii="Times New Roman" w:hAnsi="Times New Roman" w:cs="Times New Roman"/>
          <w:color w:val="000000" w:themeColor="text1"/>
          <w:sz w:val="22"/>
          <w:szCs w:val="22"/>
        </w:rPr>
        <w:t>éna</w:t>
      </w:r>
      <w:r w:rsidR="00D106D0" w:rsidRPr="00C36E42">
        <w:rPr>
          <w:rFonts w:ascii="Times New Roman" w:hAnsi="Times New Roman" w:cs="Times New Roman"/>
          <w:color w:val="000000" w:themeColor="text1"/>
          <w:sz w:val="22"/>
          <w:szCs w:val="22"/>
        </w:rPr>
        <w:t xml:space="preserve"> k</w:t>
      </w:r>
      <w:r w:rsidR="006C4A08" w:rsidRPr="00C36E42">
        <w:rPr>
          <w:rFonts w:ascii="Times New Roman" w:hAnsi="Times New Roman" w:cs="Times New Roman"/>
          <w:color w:val="000000" w:themeColor="text1"/>
          <w:sz w:val="22"/>
          <w:szCs w:val="22"/>
        </w:rPr>
        <w:t> </w:t>
      </w:r>
      <w:r w:rsidR="00D106D0" w:rsidRPr="00C36E42">
        <w:rPr>
          <w:rFonts w:ascii="Times New Roman" w:hAnsi="Times New Roman" w:cs="Times New Roman"/>
          <w:color w:val="000000" w:themeColor="text1"/>
          <w:sz w:val="22"/>
          <w:szCs w:val="22"/>
        </w:rPr>
        <w:t xml:space="preserve">poskytnutí informací, </w:t>
      </w:r>
      <w:r w:rsidR="0070186D" w:rsidRPr="00C36E42">
        <w:rPr>
          <w:rFonts w:ascii="Times New Roman" w:hAnsi="Times New Roman" w:cs="Times New Roman"/>
          <w:color w:val="000000" w:themeColor="text1"/>
          <w:sz w:val="22"/>
          <w:szCs w:val="22"/>
        </w:rPr>
        <w:t xml:space="preserve">k </w:t>
      </w:r>
      <w:r w:rsidR="00D106D0" w:rsidRPr="00C36E42">
        <w:rPr>
          <w:rFonts w:ascii="Times New Roman" w:hAnsi="Times New Roman" w:cs="Times New Roman"/>
          <w:color w:val="000000" w:themeColor="text1"/>
          <w:sz w:val="22"/>
          <w:szCs w:val="22"/>
        </w:rPr>
        <w:t xml:space="preserve">jejichž uveřejnění </w:t>
      </w:r>
      <w:r w:rsidR="0070186D" w:rsidRPr="00C36E42">
        <w:rPr>
          <w:rFonts w:ascii="Times New Roman" w:hAnsi="Times New Roman" w:cs="Times New Roman"/>
          <w:color w:val="000000" w:themeColor="text1"/>
          <w:sz w:val="22"/>
          <w:szCs w:val="22"/>
        </w:rPr>
        <w:t>je Objednatel povinen.</w:t>
      </w:r>
    </w:p>
    <w:p w14:paraId="5E2D0CB6" w14:textId="37032EEE" w:rsidR="00FF36E1" w:rsidRPr="00C36E42" w:rsidRDefault="00D106D0" w:rsidP="00AF16DC">
      <w:pPr>
        <w:pStyle w:val="Nadpis2"/>
        <w:ind w:left="567"/>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 xml:space="preserve">V případě, že pro řádné </w:t>
      </w:r>
      <w:r w:rsidR="002F40CA" w:rsidRPr="00C36E42">
        <w:rPr>
          <w:rFonts w:ascii="Times New Roman" w:hAnsi="Times New Roman" w:cs="Times New Roman"/>
          <w:color w:val="000000" w:themeColor="text1"/>
          <w:sz w:val="22"/>
          <w:szCs w:val="22"/>
        </w:rPr>
        <w:t xml:space="preserve">plnění </w:t>
      </w:r>
      <w:r w:rsidR="00B816C2" w:rsidRPr="00C36E42">
        <w:rPr>
          <w:rFonts w:ascii="Times New Roman" w:hAnsi="Times New Roman" w:cs="Times New Roman"/>
          <w:color w:val="000000" w:themeColor="text1"/>
          <w:sz w:val="22"/>
          <w:szCs w:val="22"/>
        </w:rPr>
        <w:t>Rámcové dohody</w:t>
      </w:r>
      <w:r w:rsidR="000A32BF">
        <w:rPr>
          <w:rFonts w:ascii="Times New Roman" w:hAnsi="Times New Roman" w:cs="Times New Roman"/>
          <w:color w:val="000000" w:themeColor="text1"/>
          <w:sz w:val="22"/>
          <w:szCs w:val="22"/>
        </w:rPr>
        <w:t xml:space="preserve"> </w:t>
      </w:r>
      <w:r w:rsidR="00AB0C6A" w:rsidRPr="00C36E42">
        <w:rPr>
          <w:rFonts w:ascii="Times New Roman" w:hAnsi="Times New Roman" w:cs="Times New Roman"/>
          <w:color w:val="000000" w:themeColor="text1"/>
          <w:sz w:val="22"/>
          <w:szCs w:val="22"/>
        </w:rPr>
        <w:t xml:space="preserve">či objednávky </w:t>
      </w:r>
      <w:r w:rsidRPr="00C36E42">
        <w:rPr>
          <w:rFonts w:ascii="Times New Roman" w:hAnsi="Times New Roman" w:cs="Times New Roman"/>
          <w:color w:val="000000" w:themeColor="text1"/>
          <w:sz w:val="22"/>
          <w:szCs w:val="22"/>
        </w:rPr>
        <w:t xml:space="preserve">je nutná součinnost třetích osob, je </w:t>
      </w:r>
      <w:r w:rsidR="00116D0E">
        <w:rPr>
          <w:rFonts w:ascii="Times New Roman" w:hAnsi="Times New Roman" w:cs="Times New Roman"/>
          <w:color w:val="000000" w:themeColor="text1"/>
          <w:sz w:val="22"/>
          <w:szCs w:val="22"/>
        </w:rPr>
        <w:t>Zhotovitel</w:t>
      </w:r>
      <w:r w:rsidRPr="00C36E42">
        <w:rPr>
          <w:rFonts w:ascii="Times New Roman" w:hAnsi="Times New Roman" w:cs="Times New Roman"/>
          <w:color w:val="000000" w:themeColor="text1"/>
          <w:sz w:val="22"/>
          <w:szCs w:val="22"/>
        </w:rPr>
        <w:t xml:space="preserve"> povinen takovou součinnost </w:t>
      </w:r>
      <w:r w:rsidR="002F40CA" w:rsidRPr="00C36E42">
        <w:rPr>
          <w:rFonts w:ascii="Times New Roman" w:hAnsi="Times New Roman" w:cs="Times New Roman"/>
          <w:color w:val="000000" w:themeColor="text1"/>
          <w:sz w:val="22"/>
          <w:szCs w:val="22"/>
        </w:rPr>
        <w:t>zajistit</w:t>
      </w:r>
      <w:r w:rsidRPr="00C36E42">
        <w:rPr>
          <w:rFonts w:ascii="Times New Roman" w:hAnsi="Times New Roman" w:cs="Times New Roman"/>
          <w:color w:val="000000" w:themeColor="text1"/>
          <w:sz w:val="22"/>
          <w:szCs w:val="22"/>
        </w:rPr>
        <w:t>.</w:t>
      </w:r>
    </w:p>
    <w:p w14:paraId="014D918A" w14:textId="579A9F4C" w:rsidR="00C6438D" w:rsidRDefault="00116D0E" w:rsidP="00AF16DC">
      <w:pPr>
        <w:pStyle w:val="Nadpis2"/>
        <w:ind w:left="567"/>
        <w:rPr>
          <w:rFonts w:ascii="Times New Roman" w:hAnsi="Times New Roman" w:cs="Times New Roman"/>
          <w:sz w:val="22"/>
          <w:szCs w:val="22"/>
        </w:rPr>
      </w:pPr>
      <w:r>
        <w:rPr>
          <w:rFonts w:ascii="Times New Roman" w:hAnsi="Times New Roman" w:cs="Times New Roman"/>
          <w:sz w:val="22"/>
          <w:szCs w:val="22"/>
        </w:rPr>
        <w:t>Zhotovitel</w:t>
      </w:r>
      <w:r w:rsidR="00920AE4" w:rsidRPr="00C36E42">
        <w:rPr>
          <w:rFonts w:ascii="Times New Roman" w:hAnsi="Times New Roman" w:cs="Times New Roman"/>
          <w:sz w:val="22"/>
          <w:szCs w:val="22"/>
        </w:rPr>
        <w:t xml:space="preserve"> je povinen umožnit provádění (i opakovaně) auditu třetí stranou určenou Objednateli za účelem ověření naplnění požadavků Objednatel</w:t>
      </w:r>
      <w:r w:rsidR="005B4E90">
        <w:rPr>
          <w:rFonts w:ascii="Times New Roman" w:hAnsi="Times New Roman" w:cs="Times New Roman"/>
          <w:sz w:val="22"/>
          <w:szCs w:val="22"/>
        </w:rPr>
        <w:t>e</w:t>
      </w:r>
      <w:r w:rsidR="00920AE4" w:rsidRPr="00C36E42">
        <w:rPr>
          <w:rFonts w:ascii="Times New Roman" w:hAnsi="Times New Roman" w:cs="Times New Roman"/>
          <w:sz w:val="22"/>
          <w:szCs w:val="22"/>
        </w:rPr>
        <w:t xml:space="preserve"> na </w:t>
      </w:r>
      <w:r w:rsidR="00831BF2">
        <w:rPr>
          <w:rFonts w:ascii="Times New Roman" w:hAnsi="Times New Roman" w:cs="Times New Roman"/>
          <w:sz w:val="22"/>
          <w:szCs w:val="22"/>
        </w:rPr>
        <w:t>provádění Díl</w:t>
      </w:r>
      <w:r w:rsidR="005B4E90">
        <w:rPr>
          <w:rFonts w:ascii="Times New Roman" w:hAnsi="Times New Roman" w:cs="Times New Roman"/>
          <w:sz w:val="22"/>
          <w:szCs w:val="22"/>
        </w:rPr>
        <w:t>a</w:t>
      </w:r>
      <w:r w:rsidR="00920AE4" w:rsidRPr="00C36E42">
        <w:rPr>
          <w:rFonts w:ascii="Times New Roman" w:hAnsi="Times New Roman" w:cs="Times New Roman"/>
          <w:sz w:val="22"/>
          <w:szCs w:val="22"/>
        </w:rPr>
        <w:t xml:space="preserve">. </w:t>
      </w:r>
    </w:p>
    <w:p w14:paraId="17D5126F" w14:textId="2897274C" w:rsidR="00D42C2D" w:rsidRPr="00D42C2D" w:rsidRDefault="00D42C2D" w:rsidP="00AF16DC">
      <w:pPr>
        <w:pStyle w:val="Nadpis2"/>
        <w:ind w:left="567"/>
        <w:rPr>
          <w:rFonts w:ascii="Times New Roman" w:hAnsi="Times New Roman" w:cs="Times New Roman"/>
          <w:sz w:val="22"/>
          <w:szCs w:val="22"/>
        </w:rPr>
      </w:pPr>
      <w:r w:rsidRPr="00D42C2D">
        <w:rPr>
          <w:rFonts w:ascii="Times New Roman" w:hAnsi="Times New Roman" w:cs="Times New Roman"/>
          <w:sz w:val="22"/>
          <w:szCs w:val="22"/>
        </w:rPr>
        <w:t xml:space="preserve">Zhotovitel podpisem </w:t>
      </w:r>
      <w:r>
        <w:rPr>
          <w:rFonts w:ascii="Times New Roman" w:hAnsi="Times New Roman" w:cs="Times New Roman"/>
          <w:sz w:val="22"/>
          <w:szCs w:val="22"/>
        </w:rPr>
        <w:t>Rámcové dohody</w:t>
      </w:r>
      <w:r w:rsidRPr="00D42C2D">
        <w:rPr>
          <w:rFonts w:ascii="Times New Roman" w:hAnsi="Times New Roman" w:cs="Times New Roman"/>
          <w:sz w:val="22"/>
          <w:szCs w:val="22"/>
        </w:rPr>
        <w:t xml:space="preserve"> potvrzuje, že splňuje veškeré povinnosti mu uložené jako původce odpadů vyplývající ze zákona č.</w:t>
      </w:r>
      <w:r w:rsidR="003001D1" w:rsidRPr="003001D1">
        <w:rPr>
          <w:rFonts w:ascii="Times New Roman" w:hAnsi="Times New Roman" w:cs="Times New Roman"/>
          <w:sz w:val="22"/>
          <w:szCs w:val="22"/>
        </w:rPr>
        <w:t xml:space="preserve"> 541/2020 Sb.</w:t>
      </w:r>
      <w:r w:rsidR="003001D1">
        <w:rPr>
          <w:rFonts w:ascii="Times New Roman" w:hAnsi="Times New Roman" w:cs="Times New Roman"/>
          <w:sz w:val="22"/>
          <w:szCs w:val="22"/>
        </w:rPr>
        <w:t>,</w:t>
      </w:r>
      <w:r w:rsidR="003001D1" w:rsidRPr="003001D1" w:rsidDel="003001D1">
        <w:rPr>
          <w:rFonts w:ascii="Times New Roman" w:hAnsi="Times New Roman" w:cs="Times New Roman"/>
          <w:sz w:val="22"/>
          <w:szCs w:val="22"/>
        </w:rPr>
        <w:t xml:space="preserve"> </w:t>
      </w:r>
      <w:r w:rsidRPr="00D42C2D">
        <w:rPr>
          <w:rFonts w:ascii="Times New Roman" w:hAnsi="Times New Roman" w:cs="Times New Roman"/>
          <w:sz w:val="22"/>
          <w:szCs w:val="22"/>
        </w:rPr>
        <w:t xml:space="preserve">o odpadech, ve znění pozdějších předpisů, zejména likvidaci odpadů a nebezpečných odpadů. </w:t>
      </w:r>
    </w:p>
    <w:p w14:paraId="6430E1BF" w14:textId="42E6A263" w:rsidR="00D42C2D" w:rsidRPr="00D42C2D" w:rsidRDefault="00D42C2D" w:rsidP="00AF16DC">
      <w:pPr>
        <w:pStyle w:val="Nadpis2"/>
        <w:ind w:left="567" w:hanging="567"/>
        <w:rPr>
          <w:rFonts w:ascii="Times New Roman" w:hAnsi="Times New Roman" w:cs="Times New Roman"/>
          <w:sz w:val="22"/>
          <w:szCs w:val="22"/>
        </w:rPr>
      </w:pPr>
      <w:r w:rsidRPr="00D42C2D">
        <w:rPr>
          <w:rFonts w:ascii="Times New Roman" w:hAnsi="Times New Roman" w:cs="Times New Roman"/>
          <w:sz w:val="22"/>
          <w:szCs w:val="22"/>
        </w:rPr>
        <w:t xml:space="preserve">Zhotovitel v plném rozsahu odpovídá za škodu způsobenou při plnění této </w:t>
      </w:r>
      <w:r>
        <w:rPr>
          <w:rFonts w:ascii="Times New Roman" w:hAnsi="Times New Roman" w:cs="Times New Roman"/>
          <w:sz w:val="22"/>
          <w:szCs w:val="22"/>
        </w:rPr>
        <w:t>Rámcové dohody</w:t>
      </w:r>
      <w:r w:rsidRPr="00D42C2D">
        <w:rPr>
          <w:rFonts w:ascii="Times New Roman" w:hAnsi="Times New Roman" w:cs="Times New Roman"/>
          <w:sz w:val="22"/>
          <w:szCs w:val="22"/>
        </w:rPr>
        <w:t xml:space="preserve"> Objednateli, jakož i třetím osobám, bez ohledu na to, zda byla škoda způsobena úmyslně či z</w:t>
      </w:r>
      <w:r w:rsidR="002A0D1C">
        <w:rPr>
          <w:rFonts w:ascii="Times New Roman" w:hAnsi="Times New Roman" w:cs="Times New Roman"/>
          <w:sz w:val="22"/>
          <w:szCs w:val="22"/>
        </w:rPr>
        <w:t> </w:t>
      </w:r>
      <w:r w:rsidRPr="00D42C2D">
        <w:rPr>
          <w:rFonts w:ascii="Times New Roman" w:hAnsi="Times New Roman" w:cs="Times New Roman"/>
          <w:sz w:val="22"/>
          <w:szCs w:val="22"/>
        </w:rPr>
        <w:t xml:space="preserve">nedbalosti, jakož i bez ohledu na to, zda výše škody či souhrnná výše škod přesáhne celkovou nabídkovou cenu Zhotovitele v </w:t>
      </w:r>
      <w:r w:rsidR="002A0D1C">
        <w:rPr>
          <w:rFonts w:ascii="Times New Roman" w:hAnsi="Times New Roman" w:cs="Times New Roman"/>
          <w:sz w:val="22"/>
          <w:szCs w:val="22"/>
        </w:rPr>
        <w:t>Z</w:t>
      </w:r>
      <w:r w:rsidRPr="00D42C2D">
        <w:rPr>
          <w:rFonts w:ascii="Times New Roman" w:hAnsi="Times New Roman" w:cs="Times New Roman"/>
          <w:sz w:val="22"/>
          <w:szCs w:val="22"/>
        </w:rPr>
        <w:t>adávacím řízení. Zhotovitel odpovídá ve stejném rozsahu i za škodu způsobenou Objednateli či třetím osobám úmyslně či z nedbalosti z</w:t>
      </w:r>
      <w:r>
        <w:rPr>
          <w:rFonts w:ascii="Times New Roman" w:hAnsi="Times New Roman" w:cs="Times New Roman"/>
          <w:sz w:val="22"/>
          <w:szCs w:val="22"/>
        </w:rPr>
        <w:t>aměstnanci Zhotovitele, jeho pod</w:t>
      </w:r>
      <w:r w:rsidRPr="00D42C2D">
        <w:rPr>
          <w:rFonts w:ascii="Times New Roman" w:hAnsi="Times New Roman" w:cs="Times New Roman"/>
          <w:sz w:val="22"/>
          <w:szCs w:val="22"/>
        </w:rPr>
        <w:t xml:space="preserve">dodavateli či jinými osobami Zhotovitele zastupujícími. </w:t>
      </w:r>
    </w:p>
    <w:p w14:paraId="42515549" w14:textId="102C2E51" w:rsidR="0095274C" w:rsidRPr="00EA7488" w:rsidRDefault="00D42C2D" w:rsidP="00AF16DC">
      <w:pPr>
        <w:pStyle w:val="Nadpis2"/>
        <w:ind w:left="567" w:hanging="567"/>
        <w:rPr>
          <w:rFonts w:ascii="Times New Roman" w:hAnsi="Times New Roman" w:cs="Times New Roman"/>
          <w:sz w:val="22"/>
          <w:szCs w:val="22"/>
        </w:rPr>
      </w:pPr>
      <w:bookmarkStart w:id="28" w:name="_Ref162421260"/>
      <w:r w:rsidRPr="00EA7488">
        <w:rPr>
          <w:rFonts w:ascii="Times New Roman" w:hAnsi="Times New Roman" w:cs="Times New Roman"/>
          <w:sz w:val="22"/>
          <w:szCs w:val="22"/>
        </w:rPr>
        <w:t xml:space="preserve">Zhotovitel ke každé </w:t>
      </w:r>
      <w:r w:rsidR="00924B75" w:rsidRPr="00EA7488">
        <w:rPr>
          <w:rFonts w:ascii="Times New Roman" w:hAnsi="Times New Roman" w:cs="Times New Roman"/>
          <w:sz w:val="22"/>
          <w:szCs w:val="22"/>
        </w:rPr>
        <w:t xml:space="preserve">mimořádné </w:t>
      </w:r>
      <w:r w:rsidRPr="00EA7488">
        <w:rPr>
          <w:rFonts w:ascii="Times New Roman" w:hAnsi="Times New Roman" w:cs="Times New Roman"/>
          <w:sz w:val="22"/>
          <w:szCs w:val="22"/>
        </w:rPr>
        <w:t xml:space="preserve">opravě </w:t>
      </w:r>
      <w:r w:rsidR="004A57C4" w:rsidRPr="00EA7488">
        <w:rPr>
          <w:rFonts w:ascii="Times New Roman" w:hAnsi="Times New Roman" w:cs="Times New Roman"/>
          <w:sz w:val="22"/>
          <w:szCs w:val="22"/>
        </w:rPr>
        <w:t xml:space="preserve">(požadavek bude uveden v objednávce) </w:t>
      </w:r>
      <w:r w:rsidRPr="00EA7488">
        <w:rPr>
          <w:rFonts w:ascii="Times New Roman" w:hAnsi="Times New Roman" w:cs="Times New Roman"/>
          <w:sz w:val="22"/>
          <w:szCs w:val="22"/>
        </w:rPr>
        <w:t>doloží Objednateli</w:t>
      </w:r>
      <w:r w:rsidR="000A32BF">
        <w:rPr>
          <w:rFonts w:ascii="Times New Roman" w:hAnsi="Times New Roman" w:cs="Times New Roman"/>
          <w:sz w:val="22"/>
          <w:szCs w:val="22"/>
        </w:rPr>
        <w:t xml:space="preserve"> </w:t>
      </w:r>
      <w:bookmarkStart w:id="29" w:name="_Hlk162384364"/>
      <w:r w:rsidR="004A57C4" w:rsidRPr="00EA7488">
        <w:rPr>
          <w:rFonts w:ascii="Times New Roman" w:hAnsi="Times New Roman" w:cs="Times New Roman"/>
          <w:sz w:val="22"/>
          <w:szCs w:val="22"/>
        </w:rPr>
        <w:t>rozpis materiálu a prací použitých při opravě dílu</w:t>
      </w:r>
      <w:bookmarkEnd w:id="29"/>
      <w:r w:rsidR="004A57C4" w:rsidRPr="00EA7488">
        <w:rPr>
          <w:rFonts w:ascii="Times New Roman" w:hAnsi="Times New Roman" w:cs="Times New Roman"/>
          <w:sz w:val="22"/>
          <w:szCs w:val="22"/>
        </w:rPr>
        <w:t>. Z průběhu opravy pořídí fotodokumentaci, ze které bude patrná nutnost výměny poškozených částí, kterou na vyžádání předá pracovníkovi Objednatele</w:t>
      </w:r>
      <w:r w:rsidR="0095274C" w:rsidRPr="00EA7488">
        <w:rPr>
          <w:rFonts w:ascii="Times New Roman" w:hAnsi="Times New Roman" w:cs="Times New Roman"/>
          <w:sz w:val="22"/>
          <w:szCs w:val="22"/>
        </w:rPr>
        <w:t>.</w:t>
      </w:r>
      <w:bookmarkEnd w:id="28"/>
    </w:p>
    <w:p w14:paraId="5085F6D3" w14:textId="5EAA7EBE" w:rsidR="008C11B3" w:rsidRPr="008C11B3" w:rsidRDefault="008C11B3" w:rsidP="009319CD">
      <w:pPr>
        <w:pStyle w:val="Nadpis2"/>
        <w:ind w:left="567" w:hanging="567"/>
        <w:rPr>
          <w:rFonts w:ascii="Times New Roman" w:hAnsi="Times New Roman"/>
          <w:bCs w:val="0"/>
          <w:sz w:val="22"/>
          <w:szCs w:val="22"/>
        </w:rPr>
      </w:pPr>
      <w:bookmarkStart w:id="30" w:name="_Ref172816707"/>
      <w:r w:rsidRPr="008C11B3">
        <w:rPr>
          <w:rFonts w:ascii="Times New Roman" w:hAnsi="Times New Roman"/>
          <w:bCs w:val="0"/>
          <w:sz w:val="22"/>
          <w:szCs w:val="22"/>
        </w:rPr>
        <w:lastRenderedPageBreak/>
        <w:t xml:space="preserve">Zhotovitel je povinen zajistit, aby plněním této </w:t>
      </w:r>
      <w:r>
        <w:rPr>
          <w:rFonts w:ascii="Times New Roman" w:hAnsi="Times New Roman"/>
          <w:bCs w:val="0"/>
          <w:sz w:val="22"/>
          <w:szCs w:val="22"/>
        </w:rPr>
        <w:t>Rámcové d</w:t>
      </w:r>
      <w:r w:rsidRPr="008C11B3">
        <w:rPr>
          <w:rFonts w:ascii="Times New Roman" w:hAnsi="Times New Roman"/>
          <w:bCs w:val="0"/>
          <w:sz w:val="22"/>
          <w:szCs w:val="22"/>
        </w:rPr>
        <w:t>ohody nebo dílčí smlouvy nedošlo k porušení právních předpisů a rozhodnutí upravujících mezinárodní sankce, kterými jsou Česká republika nebo Objednatel vázáni. Zhotovitel je neprodleně povinen informovat Objednatele o</w:t>
      </w:r>
      <w:r w:rsidR="00E43801">
        <w:rPr>
          <w:rFonts w:ascii="Times New Roman" w:hAnsi="Times New Roman"/>
          <w:bCs w:val="0"/>
          <w:sz w:val="22"/>
          <w:szCs w:val="22"/>
        </w:rPr>
        <w:t> </w:t>
      </w:r>
      <w:r w:rsidRPr="008C11B3">
        <w:rPr>
          <w:rFonts w:ascii="Times New Roman" w:hAnsi="Times New Roman"/>
          <w:bCs w:val="0"/>
          <w:sz w:val="22"/>
          <w:szCs w:val="22"/>
        </w:rPr>
        <w:t xml:space="preserve">skutečnostech, jakkoliv relevantních pro posouzení naplnění povinností uvedených ve větě první tohoto odstavce </w:t>
      </w:r>
      <w:r w:rsidR="002728DD">
        <w:rPr>
          <w:rFonts w:ascii="Times New Roman" w:hAnsi="Times New Roman"/>
          <w:bCs w:val="0"/>
          <w:sz w:val="22"/>
          <w:szCs w:val="22"/>
        </w:rPr>
        <w:t>Rámcové dohody.</w:t>
      </w:r>
      <w:bookmarkEnd w:id="30"/>
    </w:p>
    <w:p w14:paraId="7B5321BD" w14:textId="061F9F04" w:rsidR="007B26BC" w:rsidRPr="00C36E42" w:rsidRDefault="00F44E54" w:rsidP="00811127">
      <w:pPr>
        <w:pStyle w:val="Nadpis1"/>
        <w:rPr>
          <w:rFonts w:ascii="Times New Roman" w:hAnsi="Times New Roman" w:cs="Times New Roman"/>
          <w:bCs w:val="0"/>
          <w:color w:val="000000" w:themeColor="text1"/>
          <w:sz w:val="22"/>
          <w:szCs w:val="22"/>
        </w:rPr>
      </w:pPr>
      <w:r>
        <w:rPr>
          <w:rFonts w:ascii="Times New Roman" w:hAnsi="Times New Roman" w:cs="Times New Roman"/>
          <w:color w:val="000000" w:themeColor="text1"/>
          <w:sz w:val="22"/>
          <w:szCs w:val="22"/>
        </w:rPr>
        <w:t>O</w:t>
      </w:r>
      <w:r w:rsidR="00E9609C">
        <w:rPr>
          <w:rFonts w:ascii="Times New Roman" w:hAnsi="Times New Roman" w:cs="Times New Roman"/>
          <w:color w:val="000000" w:themeColor="text1"/>
          <w:sz w:val="22"/>
          <w:szCs w:val="22"/>
        </w:rPr>
        <w:t>dpovědnost za vady a záruka za jakost</w:t>
      </w:r>
    </w:p>
    <w:p w14:paraId="3F423A82" w14:textId="77777777" w:rsidR="00E9609C" w:rsidRPr="00E9609C" w:rsidRDefault="00E9609C" w:rsidP="00237CE8">
      <w:pPr>
        <w:pStyle w:val="Nadpis2"/>
        <w:ind w:left="567"/>
        <w:rPr>
          <w:rFonts w:ascii="Times New Roman" w:hAnsi="Times New Roman" w:cs="Times New Roman"/>
          <w:sz w:val="22"/>
          <w:szCs w:val="22"/>
        </w:rPr>
      </w:pPr>
      <w:bookmarkStart w:id="31" w:name="_Ref513040812"/>
      <w:r w:rsidRPr="00E9609C">
        <w:rPr>
          <w:rFonts w:ascii="Times New Roman" w:hAnsi="Times New Roman" w:cs="Times New Roman"/>
          <w:sz w:val="22"/>
          <w:szCs w:val="22"/>
        </w:rPr>
        <w:t xml:space="preserve">Zhotovitel odpovídá za to, že Dílo bude provedeno řádně, v souladu s touto </w:t>
      </w:r>
      <w:r>
        <w:rPr>
          <w:rFonts w:ascii="Times New Roman" w:hAnsi="Times New Roman" w:cs="Times New Roman"/>
          <w:sz w:val="22"/>
          <w:szCs w:val="22"/>
        </w:rPr>
        <w:t>Rámcovou dohodou</w:t>
      </w:r>
      <w:r w:rsidRPr="00E9609C">
        <w:rPr>
          <w:rFonts w:ascii="Times New Roman" w:hAnsi="Times New Roman" w:cs="Times New Roman"/>
          <w:sz w:val="22"/>
          <w:szCs w:val="22"/>
        </w:rPr>
        <w:t xml:space="preserve">, resp. příslušnou </w:t>
      </w:r>
      <w:r w:rsidR="00237CE8">
        <w:rPr>
          <w:rFonts w:ascii="Times New Roman" w:hAnsi="Times New Roman" w:cs="Times New Roman"/>
          <w:sz w:val="22"/>
          <w:szCs w:val="22"/>
        </w:rPr>
        <w:t xml:space="preserve">objednávkou a </w:t>
      </w:r>
      <w:r w:rsidRPr="00E9609C">
        <w:rPr>
          <w:rFonts w:ascii="Times New Roman" w:hAnsi="Times New Roman" w:cs="Times New Roman"/>
          <w:sz w:val="22"/>
          <w:szCs w:val="22"/>
        </w:rPr>
        <w:t xml:space="preserve">dílčí smlouvou, </w:t>
      </w:r>
      <w:r>
        <w:rPr>
          <w:rFonts w:ascii="Times New Roman" w:hAnsi="Times New Roman" w:cs="Times New Roman"/>
          <w:sz w:val="22"/>
          <w:szCs w:val="22"/>
        </w:rPr>
        <w:t xml:space="preserve">technickou dokumentací brzdových systémů 14T a 15T, </w:t>
      </w:r>
      <w:r w:rsidRPr="00E9609C">
        <w:rPr>
          <w:rFonts w:ascii="Times New Roman" w:hAnsi="Times New Roman" w:cs="Times New Roman"/>
          <w:sz w:val="22"/>
          <w:szCs w:val="22"/>
        </w:rPr>
        <w:t>obecně závaznými právními předpisy a závaznými technickými normami, a bude prosté jakýchkoliv vad v době předání Objednateli s přihlédnutím k faktu, že se jedná o opravy, nikoliv o dodávky nových výrobků. Zhotovitel odpovídá též za vady Díla, které vznikly až po jeho předání Objednateli, pokud byly způsobeny porušením povinností Zhotovitele.</w:t>
      </w:r>
    </w:p>
    <w:p w14:paraId="6ACB67F6" w14:textId="63A84C93" w:rsidR="00E9609C" w:rsidRDefault="00E9609C" w:rsidP="00237CE8">
      <w:pPr>
        <w:pStyle w:val="Nadpis2"/>
        <w:ind w:left="567"/>
        <w:rPr>
          <w:rFonts w:ascii="Times New Roman" w:hAnsi="Times New Roman" w:cs="Times New Roman"/>
          <w:sz w:val="22"/>
          <w:szCs w:val="22"/>
        </w:rPr>
      </w:pPr>
      <w:bookmarkStart w:id="32" w:name="_Ref162350875"/>
      <w:r w:rsidRPr="00E9609C">
        <w:rPr>
          <w:rFonts w:ascii="Times New Roman" w:hAnsi="Times New Roman" w:cs="Times New Roman"/>
          <w:sz w:val="22"/>
          <w:szCs w:val="22"/>
        </w:rPr>
        <w:t>Zhotovitel odpovídá za to, že Dílo bude prosté jakýchkoli vad spojených s provedenou opravou opravovaných a vyměněných dílů po dobu záruční doby v délce 24 měsíců běží</w:t>
      </w:r>
      <w:r>
        <w:rPr>
          <w:rFonts w:ascii="Times New Roman" w:hAnsi="Times New Roman" w:cs="Times New Roman"/>
          <w:sz w:val="22"/>
          <w:szCs w:val="22"/>
        </w:rPr>
        <w:t>cí ode dne podpisu příslušného d</w:t>
      </w:r>
      <w:r w:rsidRPr="00E9609C">
        <w:rPr>
          <w:rFonts w:ascii="Times New Roman" w:hAnsi="Times New Roman" w:cs="Times New Roman"/>
          <w:sz w:val="22"/>
          <w:szCs w:val="22"/>
        </w:rPr>
        <w:t xml:space="preserve">odacího listu </w:t>
      </w:r>
      <w:r>
        <w:rPr>
          <w:rFonts w:ascii="Times New Roman" w:hAnsi="Times New Roman" w:cs="Times New Roman"/>
          <w:sz w:val="22"/>
          <w:szCs w:val="22"/>
        </w:rPr>
        <w:t xml:space="preserve">dle čl. </w:t>
      </w:r>
      <w:r w:rsidR="00E86218">
        <w:rPr>
          <w:rFonts w:ascii="Times New Roman" w:hAnsi="Times New Roman" w:cs="Times New Roman"/>
          <w:sz w:val="22"/>
          <w:szCs w:val="22"/>
          <w:highlight w:val="green"/>
        </w:rPr>
        <w:fldChar w:fldCharType="begin"/>
      </w:r>
      <w:r w:rsidR="00E86218">
        <w:rPr>
          <w:rFonts w:ascii="Times New Roman" w:hAnsi="Times New Roman" w:cs="Times New Roman"/>
          <w:sz w:val="22"/>
          <w:szCs w:val="22"/>
        </w:rPr>
        <w:instrText xml:space="preserve"> REF _Ref162422967 \r \h </w:instrText>
      </w:r>
      <w:r w:rsidR="00E86218">
        <w:rPr>
          <w:rFonts w:ascii="Times New Roman" w:hAnsi="Times New Roman" w:cs="Times New Roman"/>
          <w:sz w:val="22"/>
          <w:szCs w:val="22"/>
          <w:highlight w:val="green"/>
        </w:rPr>
      </w:r>
      <w:r w:rsidR="00E86218">
        <w:rPr>
          <w:rFonts w:ascii="Times New Roman" w:hAnsi="Times New Roman" w:cs="Times New Roman"/>
          <w:sz w:val="22"/>
          <w:szCs w:val="22"/>
          <w:highlight w:val="green"/>
        </w:rPr>
        <w:fldChar w:fldCharType="separate"/>
      </w:r>
      <w:r w:rsidR="000846C2">
        <w:rPr>
          <w:rFonts w:ascii="Times New Roman" w:hAnsi="Times New Roman" w:cs="Times New Roman"/>
          <w:sz w:val="22"/>
          <w:szCs w:val="22"/>
        </w:rPr>
        <w:t>4.7</w:t>
      </w:r>
      <w:r w:rsidR="00E86218">
        <w:rPr>
          <w:rFonts w:ascii="Times New Roman" w:hAnsi="Times New Roman" w:cs="Times New Roman"/>
          <w:sz w:val="22"/>
          <w:szCs w:val="22"/>
          <w:highlight w:val="green"/>
        </w:rPr>
        <w:fldChar w:fldCharType="end"/>
      </w:r>
      <w:r>
        <w:rPr>
          <w:rFonts w:ascii="Times New Roman" w:hAnsi="Times New Roman" w:cs="Times New Roman"/>
          <w:sz w:val="22"/>
          <w:szCs w:val="22"/>
        </w:rPr>
        <w:t xml:space="preserve"> výše nebo potvrzení dle čl. </w:t>
      </w:r>
      <w:r w:rsidR="00E86218">
        <w:rPr>
          <w:rFonts w:ascii="Times New Roman" w:hAnsi="Times New Roman" w:cs="Times New Roman"/>
          <w:sz w:val="22"/>
          <w:szCs w:val="22"/>
          <w:highlight w:val="green"/>
        </w:rPr>
        <w:fldChar w:fldCharType="begin"/>
      </w:r>
      <w:r w:rsidR="00E86218">
        <w:rPr>
          <w:rFonts w:ascii="Times New Roman" w:hAnsi="Times New Roman" w:cs="Times New Roman"/>
          <w:sz w:val="22"/>
          <w:szCs w:val="22"/>
        </w:rPr>
        <w:instrText xml:space="preserve"> REF _Ref162422978 \r \h </w:instrText>
      </w:r>
      <w:r w:rsidR="00E86218">
        <w:rPr>
          <w:rFonts w:ascii="Times New Roman" w:hAnsi="Times New Roman" w:cs="Times New Roman"/>
          <w:sz w:val="22"/>
          <w:szCs w:val="22"/>
          <w:highlight w:val="green"/>
        </w:rPr>
      </w:r>
      <w:r w:rsidR="00E86218">
        <w:rPr>
          <w:rFonts w:ascii="Times New Roman" w:hAnsi="Times New Roman" w:cs="Times New Roman"/>
          <w:sz w:val="22"/>
          <w:szCs w:val="22"/>
          <w:highlight w:val="green"/>
        </w:rPr>
        <w:fldChar w:fldCharType="separate"/>
      </w:r>
      <w:r w:rsidR="000846C2">
        <w:rPr>
          <w:rFonts w:ascii="Times New Roman" w:hAnsi="Times New Roman" w:cs="Times New Roman"/>
          <w:sz w:val="22"/>
          <w:szCs w:val="22"/>
        </w:rPr>
        <w:t>4.8</w:t>
      </w:r>
      <w:r w:rsidR="00E86218">
        <w:rPr>
          <w:rFonts w:ascii="Times New Roman" w:hAnsi="Times New Roman" w:cs="Times New Roman"/>
          <w:sz w:val="22"/>
          <w:szCs w:val="22"/>
          <w:highlight w:val="green"/>
        </w:rPr>
        <w:fldChar w:fldCharType="end"/>
      </w:r>
      <w:r>
        <w:rPr>
          <w:rFonts w:ascii="Times New Roman" w:hAnsi="Times New Roman" w:cs="Times New Roman"/>
          <w:sz w:val="22"/>
          <w:szCs w:val="22"/>
        </w:rPr>
        <w:t xml:space="preserve"> výše</w:t>
      </w:r>
      <w:r w:rsidRPr="00E9609C">
        <w:rPr>
          <w:rFonts w:ascii="Times New Roman" w:hAnsi="Times New Roman" w:cs="Times New Roman"/>
          <w:sz w:val="22"/>
          <w:szCs w:val="22"/>
        </w:rPr>
        <w:t xml:space="preserve"> a že si po tuto dobu zachová veškeré vlastnosti požadované touto </w:t>
      </w:r>
      <w:r>
        <w:rPr>
          <w:rFonts w:ascii="Times New Roman" w:hAnsi="Times New Roman" w:cs="Times New Roman"/>
          <w:sz w:val="22"/>
          <w:szCs w:val="22"/>
        </w:rPr>
        <w:t>Rámcovou dohodou</w:t>
      </w:r>
      <w:r w:rsidRPr="00E9609C">
        <w:rPr>
          <w:rFonts w:ascii="Times New Roman" w:hAnsi="Times New Roman" w:cs="Times New Roman"/>
          <w:sz w:val="22"/>
          <w:szCs w:val="22"/>
        </w:rPr>
        <w:t xml:space="preserve">, zejména plnou funkčnost, jinak vlastnosti obvyklé, a bude po tuto dobu vhodné k použití </w:t>
      </w:r>
      <w:r>
        <w:rPr>
          <w:rFonts w:ascii="Times New Roman" w:hAnsi="Times New Roman" w:cs="Times New Roman"/>
          <w:sz w:val="22"/>
          <w:szCs w:val="22"/>
        </w:rPr>
        <w:t>ke svému účelu, vyplývajícímu z Rámcové dohody</w:t>
      </w:r>
      <w:r w:rsidRPr="00E9609C">
        <w:rPr>
          <w:rFonts w:ascii="Times New Roman" w:hAnsi="Times New Roman" w:cs="Times New Roman"/>
          <w:sz w:val="22"/>
          <w:szCs w:val="22"/>
        </w:rPr>
        <w:t>, jinak k účelu obvyklému</w:t>
      </w:r>
      <w:r w:rsidR="00F05144">
        <w:rPr>
          <w:rFonts w:ascii="Times New Roman" w:hAnsi="Times New Roman" w:cs="Times New Roman"/>
          <w:sz w:val="22"/>
          <w:szCs w:val="22"/>
        </w:rPr>
        <w:t>,</w:t>
      </w:r>
      <w:r w:rsidRPr="00E9609C">
        <w:rPr>
          <w:rFonts w:ascii="Times New Roman" w:hAnsi="Times New Roman" w:cs="Times New Roman"/>
          <w:sz w:val="22"/>
          <w:szCs w:val="22"/>
        </w:rPr>
        <w:t xml:space="preserve"> a po tuto dobu poskytuje na Dílo záruku za jeho jakost ve smyslu § 2619 a § 2113 a souvisejících ustanovení </w:t>
      </w:r>
      <w:r w:rsidR="00E86420">
        <w:rPr>
          <w:rFonts w:ascii="Times New Roman" w:hAnsi="Times New Roman" w:cs="Times New Roman"/>
          <w:sz w:val="22"/>
          <w:szCs w:val="22"/>
        </w:rPr>
        <w:t>OZ</w:t>
      </w:r>
      <w:r>
        <w:rPr>
          <w:rFonts w:ascii="Times New Roman" w:hAnsi="Times New Roman" w:cs="Times New Roman"/>
          <w:sz w:val="22"/>
          <w:szCs w:val="22"/>
        </w:rPr>
        <w:t xml:space="preserve"> (</w:t>
      </w:r>
      <w:r w:rsidRPr="00E9609C">
        <w:rPr>
          <w:rFonts w:ascii="Times New Roman" w:hAnsi="Times New Roman" w:cs="Times New Roman"/>
          <w:sz w:val="22"/>
          <w:szCs w:val="22"/>
        </w:rPr>
        <w:t>s výjimkou neopravovaných částí v rámci rozsahu opravy a s přihlédnutím k běžnému opotřebení částí, které nejsou předmětem opravy</w:t>
      </w:r>
      <w:r>
        <w:rPr>
          <w:rFonts w:ascii="Times New Roman" w:hAnsi="Times New Roman" w:cs="Times New Roman"/>
          <w:sz w:val="22"/>
          <w:szCs w:val="22"/>
        </w:rPr>
        <w:t>)</w:t>
      </w:r>
      <w:r w:rsidRPr="00E9609C">
        <w:rPr>
          <w:rFonts w:ascii="Times New Roman" w:hAnsi="Times New Roman" w:cs="Times New Roman"/>
          <w:sz w:val="22"/>
          <w:szCs w:val="22"/>
        </w:rPr>
        <w:t>.</w:t>
      </w:r>
      <w:bookmarkEnd w:id="32"/>
      <w:r w:rsidRPr="00E9609C">
        <w:rPr>
          <w:rFonts w:ascii="Times New Roman" w:hAnsi="Times New Roman" w:cs="Times New Roman"/>
          <w:sz w:val="22"/>
          <w:szCs w:val="22"/>
        </w:rPr>
        <w:t xml:space="preserve"> </w:t>
      </w:r>
    </w:p>
    <w:p w14:paraId="1860474C" w14:textId="22EE03E1" w:rsidR="00E9609C" w:rsidRPr="00E9609C" w:rsidRDefault="00E9609C" w:rsidP="00237CE8">
      <w:pPr>
        <w:pStyle w:val="Nadpis2"/>
        <w:ind w:left="567"/>
        <w:rPr>
          <w:rFonts w:ascii="Times New Roman" w:hAnsi="Times New Roman" w:cs="Times New Roman"/>
          <w:sz w:val="22"/>
          <w:szCs w:val="22"/>
        </w:rPr>
      </w:pPr>
      <w:r w:rsidRPr="00E9609C">
        <w:rPr>
          <w:rFonts w:ascii="Times New Roman" w:hAnsi="Times New Roman" w:cs="Times New Roman"/>
          <w:sz w:val="22"/>
          <w:szCs w:val="22"/>
        </w:rPr>
        <w:t>Podmínkou poskytování záruky ve výše uvedeném rozsahu je dodržování provozních předpisů výrobce</w:t>
      </w:r>
      <w:r>
        <w:rPr>
          <w:rFonts w:ascii="Times New Roman" w:hAnsi="Times New Roman" w:cs="Times New Roman"/>
          <w:sz w:val="22"/>
          <w:szCs w:val="22"/>
        </w:rPr>
        <w:t xml:space="preserve"> brzdového systému uvedených v </w:t>
      </w:r>
      <w:r w:rsidRPr="00E9609C">
        <w:rPr>
          <w:rFonts w:ascii="Times New Roman" w:hAnsi="Times New Roman" w:cs="Times New Roman"/>
          <w:b/>
          <w:sz w:val="22"/>
          <w:szCs w:val="22"/>
          <w:u w:val="single"/>
        </w:rPr>
        <w:t>Příloze č. 3</w:t>
      </w:r>
      <w:r w:rsidRPr="00E9609C">
        <w:rPr>
          <w:rFonts w:ascii="Times New Roman" w:hAnsi="Times New Roman" w:cs="Times New Roman"/>
          <w:sz w:val="22"/>
          <w:szCs w:val="22"/>
        </w:rPr>
        <w:t xml:space="preserve"> této </w:t>
      </w:r>
      <w:r>
        <w:rPr>
          <w:rFonts w:ascii="Times New Roman" w:hAnsi="Times New Roman" w:cs="Times New Roman"/>
          <w:sz w:val="22"/>
          <w:szCs w:val="22"/>
        </w:rPr>
        <w:t>Rámcové dohody v rámci užívání a</w:t>
      </w:r>
      <w:r w:rsidR="0031646D">
        <w:rPr>
          <w:rFonts w:ascii="Times New Roman" w:hAnsi="Times New Roman" w:cs="Times New Roman"/>
          <w:sz w:val="22"/>
          <w:szCs w:val="22"/>
        </w:rPr>
        <w:t> </w:t>
      </w:r>
      <w:r>
        <w:rPr>
          <w:rFonts w:ascii="Times New Roman" w:hAnsi="Times New Roman" w:cs="Times New Roman"/>
          <w:sz w:val="22"/>
          <w:szCs w:val="22"/>
        </w:rPr>
        <w:t>provozu Objednatelem</w:t>
      </w:r>
      <w:r w:rsidRPr="00E9609C">
        <w:rPr>
          <w:rFonts w:ascii="Times New Roman" w:hAnsi="Times New Roman" w:cs="Times New Roman"/>
          <w:sz w:val="22"/>
          <w:szCs w:val="22"/>
        </w:rPr>
        <w:t>.</w:t>
      </w:r>
    </w:p>
    <w:p w14:paraId="409BFD0F" w14:textId="5C248E9E" w:rsidR="00E9609C" w:rsidRPr="0095274C" w:rsidRDefault="00E9609C" w:rsidP="00237CE8">
      <w:pPr>
        <w:pStyle w:val="Nadpis2"/>
        <w:ind w:left="567"/>
        <w:rPr>
          <w:rFonts w:ascii="Times New Roman" w:hAnsi="Times New Roman" w:cs="Times New Roman"/>
          <w:sz w:val="22"/>
          <w:szCs w:val="22"/>
        </w:rPr>
      </w:pPr>
      <w:r w:rsidRPr="0095274C">
        <w:rPr>
          <w:rFonts w:ascii="Times New Roman" w:hAnsi="Times New Roman" w:cs="Times New Roman"/>
          <w:sz w:val="22"/>
          <w:szCs w:val="22"/>
        </w:rPr>
        <w:t>Strany se dohodly, že Objednatel je oprávněn písemně vytknout vady Díla kdykoli v</w:t>
      </w:r>
      <w:r w:rsidR="0031646D">
        <w:rPr>
          <w:rFonts w:ascii="Times New Roman" w:hAnsi="Times New Roman" w:cs="Times New Roman"/>
          <w:sz w:val="22"/>
          <w:szCs w:val="22"/>
        </w:rPr>
        <w:t> </w:t>
      </w:r>
      <w:r w:rsidRPr="0095274C">
        <w:rPr>
          <w:rFonts w:ascii="Times New Roman" w:hAnsi="Times New Roman" w:cs="Times New Roman"/>
          <w:sz w:val="22"/>
          <w:szCs w:val="22"/>
        </w:rPr>
        <w:t xml:space="preserve">průběhu záruční doby uvedené v čl. </w:t>
      </w:r>
      <w:r w:rsidR="00F376FF">
        <w:rPr>
          <w:rFonts w:ascii="Times New Roman" w:hAnsi="Times New Roman" w:cs="Times New Roman"/>
          <w:sz w:val="22"/>
          <w:szCs w:val="22"/>
          <w:highlight w:val="green"/>
        </w:rPr>
        <w:fldChar w:fldCharType="begin"/>
      </w:r>
      <w:r w:rsidR="00F376FF">
        <w:rPr>
          <w:rFonts w:ascii="Times New Roman" w:hAnsi="Times New Roman" w:cs="Times New Roman"/>
          <w:sz w:val="22"/>
          <w:szCs w:val="22"/>
        </w:rPr>
        <w:instrText xml:space="preserve"> REF _Ref162350875 \r \h </w:instrText>
      </w:r>
      <w:r w:rsidR="00F376FF">
        <w:rPr>
          <w:rFonts w:ascii="Times New Roman" w:hAnsi="Times New Roman" w:cs="Times New Roman"/>
          <w:sz w:val="22"/>
          <w:szCs w:val="22"/>
          <w:highlight w:val="green"/>
        </w:rPr>
      </w:r>
      <w:r w:rsidR="00F376FF">
        <w:rPr>
          <w:rFonts w:ascii="Times New Roman" w:hAnsi="Times New Roman" w:cs="Times New Roman"/>
          <w:sz w:val="22"/>
          <w:szCs w:val="22"/>
          <w:highlight w:val="green"/>
        </w:rPr>
        <w:fldChar w:fldCharType="separate"/>
      </w:r>
      <w:r w:rsidR="000846C2">
        <w:rPr>
          <w:rFonts w:ascii="Times New Roman" w:hAnsi="Times New Roman" w:cs="Times New Roman"/>
          <w:sz w:val="22"/>
          <w:szCs w:val="22"/>
        </w:rPr>
        <w:t>9.2</w:t>
      </w:r>
      <w:r w:rsidR="00F376FF">
        <w:rPr>
          <w:rFonts w:ascii="Times New Roman" w:hAnsi="Times New Roman" w:cs="Times New Roman"/>
          <w:sz w:val="22"/>
          <w:szCs w:val="22"/>
          <w:highlight w:val="green"/>
        </w:rPr>
        <w:fldChar w:fldCharType="end"/>
      </w:r>
      <w:r w:rsidRPr="0095274C">
        <w:rPr>
          <w:rFonts w:ascii="Times New Roman" w:hAnsi="Times New Roman" w:cs="Times New Roman"/>
          <w:sz w:val="22"/>
          <w:szCs w:val="22"/>
        </w:rPr>
        <w:t xml:space="preserve"> této Rámcové dohody. </w:t>
      </w:r>
    </w:p>
    <w:p w14:paraId="3B48091B" w14:textId="111323D2" w:rsidR="00E9609C" w:rsidRDefault="00E9609C" w:rsidP="00237CE8">
      <w:pPr>
        <w:pStyle w:val="Nadpis2"/>
        <w:ind w:left="567"/>
        <w:rPr>
          <w:rFonts w:ascii="Times New Roman" w:hAnsi="Times New Roman" w:cs="Times New Roman"/>
          <w:sz w:val="22"/>
          <w:szCs w:val="22"/>
        </w:rPr>
      </w:pPr>
      <w:r w:rsidRPr="0095274C">
        <w:rPr>
          <w:rFonts w:ascii="Times New Roman" w:hAnsi="Times New Roman" w:cs="Times New Roman"/>
          <w:sz w:val="22"/>
          <w:szCs w:val="22"/>
        </w:rPr>
        <w:t>Vadou se rozumí stav, kdy funkce, jakost, množství nebo provedení Díla není v souladu s</w:t>
      </w:r>
      <w:r w:rsidR="00E378F6">
        <w:rPr>
          <w:rFonts w:ascii="Times New Roman" w:hAnsi="Times New Roman" w:cs="Times New Roman"/>
          <w:sz w:val="22"/>
          <w:szCs w:val="22"/>
        </w:rPr>
        <w:t> </w:t>
      </w:r>
      <w:r w:rsidRPr="0095274C">
        <w:rPr>
          <w:rFonts w:ascii="Times New Roman" w:hAnsi="Times New Roman" w:cs="Times New Roman"/>
          <w:sz w:val="22"/>
          <w:szCs w:val="22"/>
        </w:rPr>
        <w:t xml:space="preserve">podmínkami specifikovanými v ustanoveních této </w:t>
      </w:r>
      <w:r w:rsidR="0095274C" w:rsidRPr="0095274C">
        <w:rPr>
          <w:rFonts w:ascii="Times New Roman" w:hAnsi="Times New Roman" w:cs="Times New Roman"/>
          <w:sz w:val="22"/>
          <w:szCs w:val="22"/>
        </w:rPr>
        <w:t>Rámcové dohody</w:t>
      </w:r>
      <w:r w:rsidRPr="0095274C">
        <w:rPr>
          <w:rFonts w:ascii="Times New Roman" w:hAnsi="Times New Roman" w:cs="Times New Roman"/>
          <w:sz w:val="22"/>
          <w:szCs w:val="22"/>
        </w:rPr>
        <w:t xml:space="preserve"> a v příslušné dílčí smlouvě, nebo </w:t>
      </w:r>
      <w:r w:rsidR="0095274C" w:rsidRPr="0095274C">
        <w:rPr>
          <w:rFonts w:ascii="Times New Roman" w:hAnsi="Times New Roman" w:cs="Times New Roman"/>
          <w:sz w:val="22"/>
          <w:szCs w:val="22"/>
        </w:rPr>
        <w:t>technickou dokumentací brzdových systémů 14T a 15T</w:t>
      </w:r>
      <w:r w:rsidR="0095274C">
        <w:rPr>
          <w:rFonts w:ascii="Times New Roman" w:hAnsi="Times New Roman" w:cs="Times New Roman"/>
          <w:sz w:val="22"/>
          <w:szCs w:val="22"/>
        </w:rPr>
        <w:t xml:space="preserve">, resp. </w:t>
      </w:r>
      <w:r w:rsidRPr="0095274C">
        <w:rPr>
          <w:rFonts w:ascii="Times New Roman" w:hAnsi="Times New Roman" w:cs="Times New Roman"/>
          <w:sz w:val="22"/>
          <w:szCs w:val="22"/>
        </w:rPr>
        <w:t>obecně závazných právních předpisech či závazných technických normách nebo neodpovídá stavu při předání Objednateli, s</w:t>
      </w:r>
      <w:r w:rsidR="00E378F6">
        <w:rPr>
          <w:rFonts w:ascii="Times New Roman" w:hAnsi="Times New Roman" w:cs="Times New Roman"/>
          <w:sz w:val="22"/>
          <w:szCs w:val="22"/>
        </w:rPr>
        <w:t> </w:t>
      </w:r>
      <w:r w:rsidRPr="0095274C">
        <w:rPr>
          <w:rFonts w:ascii="Times New Roman" w:hAnsi="Times New Roman" w:cs="Times New Roman"/>
          <w:sz w:val="22"/>
          <w:szCs w:val="22"/>
        </w:rPr>
        <w:t xml:space="preserve">přihlédnutím k běžnému opotřebení a podmínkám, ve kterých je předmět opravy provozován. Zhotovitel nenese odpovědnost za chybné nakládání s opravenými výrobky po předání Objednateli. </w:t>
      </w:r>
    </w:p>
    <w:p w14:paraId="559236C9" w14:textId="57497156" w:rsidR="00E9609C" w:rsidRPr="00E9609C" w:rsidRDefault="00E9609C" w:rsidP="00237CE8">
      <w:pPr>
        <w:pStyle w:val="Nadpis2"/>
        <w:ind w:left="567"/>
        <w:rPr>
          <w:rFonts w:ascii="Times New Roman" w:hAnsi="Times New Roman" w:cs="Times New Roman"/>
          <w:sz w:val="22"/>
          <w:szCs w:val="22"/>
        </w:rPr>
      </w:pPr>
      <w:r w:rsidRPr="0095274C">
        <w:rPr>
          <w:rFonts w:ascii="Times New Roman" w:hAnsi="Times New Roman" w:cs="Times New Roman"/>
          <w:sz w:val="22"/>
          <w:szCs w:val="22"/>
        </w:rPr>
        <w:t>Objednatel je oprávněn požadovat, aby Zhotovitel</w:t>
      </w:r>
      <w:r w:rsidRPr="00E9609C">
        <w:rPr>
          <w:rFonts w:ascii="Times New Roman" w:hAnsi="Times New Roman" w:cs="Times New Roman"/>
          <w:sz w:val="22"/>
          <w:szCs w:val="22"/>
        </w:rPr>
        <w:t xml:space="preserve"> na své náklady odstranil veškeré vady Díla, na</w:t>
      </w:r>
      <w:r w:rsidR="00504656">
        <w:rPr>
          <w:rFonts w:ascii="Times New Roman" w:hAnsi="Times New Roman" w:cs="Times New Roman"/>
          <w:sz w:val="22"/>
          <w:szCs w:val="22"/>
        </w:rPr>
        <w:t> </w:t>
      </w:r>
      <w:r w:rsidRPr="00E9609C">
        <w:rPr>
          <w:rFonts w:ascii="Times New Roman" w:hAnsi="Times New Roman" w:cs="Times New Roman"/>
          <w:sz w:val="22"/>
          <w:szCs w:val="22"/>
        </w:rPr>
        <w:t xml:space="preserve">něž se vztahuje záruka dle této </w:t>
      </w:r>
      <w:r w:rsidR="0095274C">
        <w:rPr>
          <w:rFonts w:ascii="Times New Roman" w:hAnsi="Times New Roman" w:cs="Times New Roman"/>
          <w:sz w:val="22"/>
          <w:szCs w:val="22"/>
        </w:rPr>
        <w:t>Rámcové dohody</w:t>
      </w:r>
      <w:r w:rsidRPr="00E9609C">
        <w:rPr>
          <w:rFonts w:ascii="Times New Roman" w:hAnsi="Times New Roman" w:cs="Times New Roman"/>
          <w:sz w:val="22"/>
          <w:szCs w:val="22"/>
        </w:rPr>
        <w:t xml:space="preserve">, provedením opravy. Dohodnutá záruční doba se v takovém případě prodlužuje o dobu, po kterou Objednatel nemohl předmět </w:t>
      </w:r>
      <w:r w:rsidR="0095274C">
        <w:rPr>
          <w:rFonts w:ascii="Times New Roman" w:hAnsi="Times New Roman" w:cs="Times New Roman"/>
          <w:sz w:val="22"/>
          <w:szCs w:val="22"/>
        </w:rPr>
        <w:t xml:space="preserve">Díla (části brzdového systému) </w:t>
      </w:r>
      <w:r w:rsidRPr="00E9609C">
        <w:rPr>
          <w:rFonts w:ascii="Times New Roman" w:hAnsi="Times New Roman" w:cs="Times New Roman"/>
          <w:sz w:val="22"/>
          <w:szCs w:val="22"/>
        </w:rPr>
        <w:t>řádně a v plném rozsahu užívat pro jejich vady. V případě reklamace části brzdového systému bude taková čá</w:t>
      </w:r>
      <w:r w:rsidR="0095274C">
        <w:rPr>
          <w:rFonts w:ascii="Times New Roman" w:hAnsi="Times New Roman" w:cs="Times New Roman"/>
          <w:sz w:val="22"/>
          <w:szCs w:val="22"/>
        </w:rPr>
        <w:t xml:space="preserve">st brzdového systému </w:t>
      </w:r>
      <w:r w:rsidRPr="00E9609C">
        <w:rPr>
          <w:rFonts w:ascii="Times New Roman" w:hAnsi="Times New Roman" w:cs="Times New Roman"/>
          <w:sz w:val="22"/>
          <w:szCs w:val="22"/>
        </w:rPr>
        <w:t>vrácena zpět Zhotoviteli na adresu:</w:t>
      </w:r>
      <w:r w:rsidR="00954D6C">
        <w:rPr>
          <w:rFonts w:ascii="Times New Roman" w:hAnsi="Times New Roman" w:cs="Times New Roman"/>
          <w:sz w:val="22"/>
          <w:szCs w:val="22"/>
        </w:rPr>
        <w:t xml:space="preserve"> </w:t>
      </w:r>
      <w:r w:rsidR="00504656">
        <w:rPr>
          <w:rFonts w:ascii="Times New Roman" w:hAnsi="Times New Roman" w:cs="Times New Roman"/>
          <w:sz w:val="22"/>
          <w:szCs w:val="22"/>
        </w:rPr>
        <w:t>[</w:t>
      </w:r>
      <w:r w:rsidR="00DF2CFB" w:rsidRPr="00A54797">
        <w:rPr>
          <w:rFonts w:ascii="Times New Roman" w:hAnsi="Times New Roman" w:cs="Times New Roman"/>
          <w:sz w:val="22"/>
          <w:szCs w:val="22"/>
          <w:highlight w:val="yellow"/>
        </w:rPr>
        <w:t>doplní dodavatel</w:t>
      </w:r>
      <w:r w:rsidR="00504656">
        <w:rPr>
          <w:rFonts w:ascii="Times New Roman" w:hAnsi="Times New Roman" w:cs="Times New Roman"/>
          <w:sz w:val="22"/>
          <w:szCs w:val="22"/>
        </w:rPr>
        <w:t>]</w:t>
      </w:r>
      <w:r w:rsidRPr="00E9609C">
        <w:rPr>
          <w:rFonts w:ascii="Times New Roman" w:hAnsi="Times New Roman" w:cs="Times New Roman"/>
          <w:sz w:val="22"/>
          <w:szCs w:val="22"/>
        </w:rPr>
        <w:t xml:space="preserve">. </w:t>
      </w:r>
      <w:r w:rsidR="00E54108">
        <w:rPr>
          <w:rFonts w:ascii="Times New Roman" w:hAnsi="Times New Roman" w:cs="Times New Roman"/>
          <w:sz w:val="22"/>
          <w:szCs w:val="22"/>
        </w:rPr>
        <w:t>Zhotovitel</w:t>
      </w:r>
      <w:r w:rsidRPr="00E9609C">
        <w:rPr>
          <w:rFonts w:ascii="Times New Roman" w:hAnsi="Times New Roman" w:cs="Times New Roman"/>
          <w:sz w:val="22"/>
          <w:szCs w:val="22"/>
        </w:rPr>
        <w:t xml:space="preserve"> odstraní vadu v nejkratším možném termínu, nejpozději však v termínu pro provedení Díla dle </w:t>
      </w:r>
      <w:r w:rsidR="0095274C">
        <w:rPr>
          <w:rFonts w:ascii="Times New Roman" w:hAnsi="Times New Roman" w:cs="Times New Roman"/>
          <w:sz w:val="22"/>
          <w:szCs w:val="22"/>
        </w:rPr>
        <w:t xml:space="preserve">čl. </w:t>
      </w:r>
      <w:r w:rsidR="00504656">
        <w:rPr>
          <w:rFonts w:ascii="Times New Roman" w:hAnsi="Times New Roman" w:cs="Times New Roman"/>
          <w:sz w:val="22"/>
          <w:szCs w:val="22"/>
        </w:rPr>
        <w:fldChar w:fldCharType="begin"/>
      </w:r>
      <w:r w:rsidR="00504656">
        <w:rPr>
          <w:rFonts w:ascii="Times New Roman" w:hAnsi="Times New Roman" w:cs="Times New Roman"/>
          <w:sz w:val="22"/>
          <w:szCs w:val="22"/>
        </w:rPr>
        <w:instrText xml:space="preserve"> REF _Ref162341406 \r \h </w:instrText>
      </w:r>
      <w:r w:rsidR="00504656">
        <w:rPr>
          <w:rFonts w:ascii="Times New Roman" w:hAnsi="Times New Roman" w:cs="Times New Roman"/>
          <w:sz w:val="22"/>
          <w:szCs w:val="22"/>
        </w:rPr>
      </w:r>
      <w:r w:rsidR="00504656">
        <w:rPr>
          <w:rFonts w:ascii="Times New Roman" w:hAnsi="Times New Roman" w:cs="Times New Roman"/>
          <w:sz w:val="22"/>
          <w:szCs w:val="22"/>
        </w:rPr>
        <w:fldChar w:fldCharType="separate"/>
      </w:r>
      <w:r w:rsidR="000846C2">
        <w:rPr>
          <w:rFonts w:ascii="Times New Roman" w:hAnsi="Times New Roman" w:cs="Times New Roman"/>
          <w:sz w:val="22"/>
          <w:szCs w:val="22"/>
        </w:rPr>
        <w:t>3.5</w:t>
      </w:r>
      <w:r w:rsidR="00504656">
        <w:rPr>
          <w:rFonts w:ascii="Times New Roman" w:hAnsi="Times New Roman" w:cs="Times New Roman"/>
          <w:sz w:val="22"/>
          <w:szCs w:val="22"/>
        </w:rPr>
        <w:fldChar w:fldCharType="end"/>
      </w:r>
      <w:r w:rsidR="00504656">
        <w:rPr>
          <w:rFonts w:ascii="Times New Roman" w:hAnsi="Times New Roman" w:cs="Times New Roman"/>
          <w:sz w:val="22"/>
          <w:szCs w:val="22"/>
        </w:rPr>
        <w:t xml:space="preserve"> </w:t>
      </w:r>
      <w:r w:rsidRPr="00E9609C">
        <w:rPr>
          <w:rFonts w:ascii="Times New Roman" w:hAnsi="Times New Roman" w:cs="Times New Roman"/>
          <w:sz w:val="22"/>
          <w:szCs w:val="22"/>
        </w:rPr>
        <w:t xml:space="preserve">této </w:t>
      </w:r>
      <w:r w:rsidR="0095274C">
        <w:rPr>
          <w:rFonts w:ascii="Times New Roman" w:hAnsi="Times New Roman" w:cs="Times New Roman"/>
          <w:sz w:val="22"/>
          <w:szCs w:val="22"/>
        </w:rPr>
        <w:t>Rámcové dohody</w:t>
      </w:r>
      <w:r w:rsidRPr="00E9609C">
        <w:rPr>
          <w:rFonts w:ascii="Times New Roman" w:hAnsi="Times New Roman" w:cs="Times New Roman"/>
          <w:sz w:val="22"/>
          <w:szCs w:val="22"/>
        </w:rPr>
        <w:t>.  Náklady na</w:t>
      </w:r>
      <w:r w:rsidR="00E43801">
        <w:rPr>
          <w:rFonts w:ascii="Times New Roman" w:hAnsi="Times New Roman" w:cs="Times New Roman"/>
          <w:sz w:val="22"/>
          <w:szCs w:val="22"/>
        </w:rPr>
        <w:t> </w:t>
      </w:r>
      <w:r w:rsidRPr="00E9609C">
        <w:rPr>
          <w:rFonts w:ascii="Times New Roman" w:hAnsi="Times New Roman" w:cs="Times New Roman"/>
          <w:sz w:val="22"/>
          <w:szCs w:val="22"/>
        </w:rPr>
        <w:t>dopravu do místa opravy u Zhotovitele a zpět hradí Zhotovitel</w:t>
      </w:r>
      <w:r w:rsidR="00836D4C">
        <w:rPr>
          <w:rFonts w:ascii="Times New Roman" w:hAnsi="Times New Roman" w:cs="Times New Roman"/>
          <w:sz w:val="22"/>
          <w:szCs w:val="22"/>
        </w:rPr>
        <w:t xml:space="preserve">, jedná-li se o </w:t>
      </w:r>
      <w:r w:rsidR="00E03CC6">
        <w:rPr>
          <w:rFonts w:ascii="Times New Roman" w:hAnsi="Times New Roman" w:cs="Times New Roman"/>
          <w:sz w:val="22"/>
          <w:szCs w:val="22"/>
        </w:rPr>
        <w:t>Z</w:t>
      </w:r>
      <w:r w:rsidR="00836D4C">
        <w:rPr>
          <w:rFonts w:ascii="Times New Roman" w:hAnsi="Times New Roman" w:cs="Times New Roman"/>
          <w:sz w:val="22"/>
          <w:szCs w:val="22"/>
        </w:rPr>
        <w:t>hotovitelem uznanou opravu v záruční lhůtě</w:t>
      </w:r>
      <w:r w:rsidRPr="00E9609C">
        <w:rPr>
          <w:rFonts w:ascii="Times New Roman" w:hAnsi="Times New Roman" w:cs="Times New Roman"/>
          <w:sz w:val="22"/>
          <w:szCs w:val="22"/>
        </w:rPr>
        <w:t>. Výše uvedené ustanovení nevylučuje možnost uplatnit jiné nároky z práv z odpovědnosti za vady dle příslušných právních předpisů.</w:t>
      </w:r>
    </w:p>
    <w:p w14:paraId="654C9F06" w14:textId="77777777" w:rsidR="00E9609C" w:rsidRPr="00E9609C" w:rsidRDefault="00E9609C" w:rsidP="00237CE8">
      <w:pPr>
        <w:pStyle w:val="Nadpis2"/>
        <w:ind w:left="567"/>
        <w:rPr>
          <w:rFonts w:ascii="Times New Roman" w:hAnsi="Times New Roman" w:cs="Times New Roman"/>
          <w:sz w:val="22"/>
          <w:szCs w:val="22"/>
        </w:rPr>
      </w:pPr>
      <w:r w:rsidRPr="00E9609C">
        <w:rPr>
          <w:rFonts w:ascii="Times New Roman" w:hAnsi="Times New Roman" w:cs="Times New Roman"/>
          <w:sz w:val="22"/>
          <w:szCs w:val="22"/>
        </w:rPr>
        <w:t xml:space="preserve">Za vyřízení reklamace se považuje odstranění veškerých vad reklamovaného </w:t>
      </w:r>
      <w:r w:rsidR="0095274C">
        <w:rPr>
          <w:rFonts w:ascii="Times New Roman" w:hAnsi="Times New Roman" w:cs="Times New Roman"/>
          <w:sz w:val="22"/>
          <w:szCs w:val="22"/>
        </w:rPr>
        <w:t>předmětu Díla</w:t>
      </w:r>
      <w:r w:rsidRPr="00E9609C">
        <w:rPr>
          <w:rFonts w:ascii="Times New Roman" w:hAnsi="Times New Roman" w:cs="Times New Roman"/>
          <w:sz w:val="22"/>
          <w:szCs w:val="22"/>
        </w:rPr>
        <w:t>, případně jiné řádné vypořádání nároků z práv z odpovědnosti za vady.</w:t>
      </w:r>
    </w:p>
    <w:p w14:paraId="477D997F" w14:textId="04934782" w:rsidR="0095274C" w:rsidRDefault="00E9609C" w:rsidP="00237CE8">
      <w:pPr>
        <w:pStyle w:val="Nadpis2"/>
        <w:ind w:left="567"/>
        <w:rPr>
          <w:rFonts w:ascii="Times New Roman" w:hAnsi="Times New Roman" w:cs="Times New Roman"/>
          <w:sz w:val="22"/>
          <w:szCs w:val="22"/>
        </w:rPr>
      </w:pPr>
      <w:r w:rsidRPr="00E9609C">
        <w:rPr>
          <w:rFonts w:ascii="Times New Roman" w:hAnsi="Times New Roman" w:cs="Times New Roman"/>
          <w:sz w:val="22"/>
          <w:szCs w:val="22"/>
        </w:rPr>
        <w:t>Zhot</w:t>
      </w:r>
      <w:r w:rsidR="0095274C">
        <w:rPr>
          <w:rFonts w:ascii="Times New Roman" w:hAnsi="Times New Roman" w:cs="Times New Roman"/>
          <w:sz w:val="22"/>
          <w:szCs w:val="22"/>
        </w:rPr>
        <w:t>ovitel neodpovídá za poškození p</w:t>
      </w:r>
      <w:r w:rsidRPr="00E9609C">
        <w:rPr>
          <w:rFonts w:ascii="Times New Roman" w:hAnsi="Times New Roman" w:cs="Times New Roman"/>
          <w:sz w:val="22"/>
          <w:szCs w:val="22"/>
        </w:rPr>
        <w:t>ředmětu Díla živelnou událostí, nebo mechanickým poškozením ze strany Objednatele, případně za vady vzniklé nedodržováním technických podmínek výrobce brzdových přístrojů (DAKO-CZ</w:t>
      </w:r>
      <w:r w:rsidR="00174769">
        <w:rPr>
          <w:rFonts w:ascii="Times New Roman" w:hAnsi="Times New Roman" w:cs="Times New Roman"/>
          <w:sz w:val="22"/>
          <w:szCs w:val="22"/>
        </w:rPr>
        <w:t>, a.s.</w:t>
      </w:r>
      <w:r w:rsidRPr="00E9609C">
        <w:rPr>
          <w:rFonts w:ascii="Times New Roman" w:hAnsi="Times New Roman" w:cs="Times New Roman"/>
          <w:sz w:val="22"/>
          <w:szCs w:val="22"/>
        </w:rPr>
        <w:t xml:space="preserve">) pro provoz a údržbu. </w:t>
      </w:r>
    </w:p>
    <w:p w14:paraId="387681B1" w14:textId="77777777" w:rsidR="00445D80" w:rsidRPr="00445D80" w:rsidRDefault="00445D80" w:rsidP="00445D80"/>
    <w:p w14:paraId="355A3400" w14:textId="77777777" w:rsidR="007B26BC" w:rsidRPr="00C36E42" w:rsidRDefault="007B26BC" w:rsidP="00811127">
      <w:pPr>
        <w:pStyle w:val="Nadpis1"/>
        <w:rPr>
          <w:rFonts w:ascii="Times New Roman" w:hAnsi="Times New Roman" w:cs="Times New Roman"/>
          <w:bCs w:val="0"/>
          <w:color w:val="000000" w:themeColor="text1"/>
          <w:sz w:val="22"/>
          <w:szCs w:val="22"/>
        </w:rPr>
      </w:pPr>
      <w:bookmarkStart w:id="33" w:name="_Ref297048470"/>
      <w:bookmarkStart w:id="34" w:name="_Ref513040939"/>
      <w:bookmarkEnd w:id="31"/>
      <w:r w:rsidRPr="00C36E42">
        <w:rPr>
          <w:rFonts w:ascii="Times New Roman" w:hAnsi="Times New Roman" w:cs="Times New Roman"/>
          <w:color w:val="000000" w:themeColor="text1"/>
          <w:sz w:val="22"/>
          <w:szCs w:val="22"/>
        </w:rPr>
        <w:lastRenderedPageBreak/>
        <w:t>Sankce</w:t>
      </w:r>
      <w:bookmarkEnd w:id="33"/>
      <w:bookmarkEnd w:id="34"/>
    </w:p>
    <w:p w14:paraId="6089AF87" w14:textId="5CB1D446" w:rsidR="008B37A7" w:rsidRPr="00C36E42" w:rsidRDefault="00195CA6" w:rsidP="00237CE8">
      <w:pPr>
        <w:pStyle w:val="Nadpis2"/>
        <w:ind w:left="567" w:hanging="567"/>
        <w:rPr>
          <w:rFonts w:ascii="Times New Roman" w:hAnsi="Times New Roman" w:cs="Times New Roman"/>
          <w:color w:val="000000" w:themeColor="text1"/>
          <w:sz w:val="22"/>
          <w:szCs w:val="22"/>
        </w:rPr>
      </w:pPr>
      <w:bookmarkStart w:id="35" w:name="_Ref203894633"/>
      <w:r w:rsidRPr="00C36E42">
        <w:rPr>
          <w:rFonts w:ascii="Times New Roman" w:hAnsi="Times New Roman" w:cs="Times New Roman"/>
          <w:color w:val="000000" w:themeColor="text1"/>
          <w:sz w:val="22"/>
          <w:szCs w:val="22"/>
        </w:rPr>
        <w:t xml:space="preserve">V případě prodlení </w:t>
      </w:r>
      <w:r w:rsidR="00327D47" w:rsidRPr="00C36E42">
        <w:rPr>
          <w:rFonts w:ascii="Times New Roman" w:hAnsi="Times New Roman" w:cs="Times New Roman"/>
          <w:color w:val="000000" w:themeColor="text1"/>
          <w:sz w:val="22"/>
          <w:szCs w:val="22"/>
        </w:rPr>
        <w:t>O</w:t>
      </w:r>
      <w:r w:rsidRPr="00C36E42">
        <w:rPr>
          <w:rFonts w:ascii="Times New Roman" w:hAnsi="Times New Roman" w:cs="Times New Roman"/>
          <w:color w:val="000000" w:themeColor="text1"/>
          <w:sz w:val="22"/>
          <w:szCs w:val="22"/>
        </w:rPr>
        <w:t xml:space="preserve">bjednatele s platbou ceny za </w:t>
      </w:r>
      <w:r w:rsidR="00046119" w:rsidRPr="00C36E42">
        <w:rPr>
          <w:rFonts w:ascii="Times New Roman" w:hAnsi="Times New Roman" w:cs="Times New Roman"/>
          <w:color w:val="000000" w:themeColor="text1"/>
          <w:sz w:val="22"/>
          <w:szCs w:val="22"/>
        </w:rPr>
        <w:t xml:space="preserve">konkrétní </w:t>
      </w:r>
      <w:r w:rsidR="00F43743">
        <w:rPr>
          <w:rFonts w:ascii="Times New Roman" w:hAnsi="Times New Roman" w:cs="Times New Roman"/>
          <w:color w:val="000000" w:themeColor="text1"/>
          <w:sz w:val="22"/>
          <w:szCs w:val="22"/>
        </w:rPr>
        <w:t>Dílo dle objednávky, resp. dílčí smlouvy</w:t>
      </w:r>
      <w:r w:rsidR="00954D6C">
        <w:rPr>
          <w:rFonts w:ascii="Times New Roman" w:hAnsi="Times New Roman" w:cs="Times New Roman"/>
          <w:color w:val="000000" w:themeColor="text1"/>
          <w:sz w:val="22"/>
          <w:szCs w:val="22"/>
        </w:rPr>
        <w:t xml:space="preserve"> </w:t>
      </w:r>
      <w:r w:rsidRPr="00C36E42">
        <w:rPr>
          <w:rFonts w:ascii="Times New Roman" w:hAnsi="Times New Roman" w:cs="Times New Roman"/>
          <w:color w:val="000000" w:themeColor="text1"/>
          <w:sz w:val="22"/>
          <w:szCs w:val="22"/>
        </w:rPr>
        <w:t xml:space="preserve">je </w:t>
      </w:r>
      <w:r w:rsidR="00327D47" w:rsidRPr="00C36E42">
        <w:rPr>
          <w:rFonts w:ascii="Times New Roman" w:hAnsi="Times New Roman" w:cs="Times New Roman"/>
          <w:color w:val="000000" w:themeColor="text1"/>
          <w:sz w:val="22"/>
          <w:szCs w:val="22"/>
        </w:rPr>
        <w:t>O</w:t>
      </w:r>
      <w:r w:rsidRPr="00C36E42">
        <w:rPr>
          <w:rFonts w:ascii="Times New Roman" w:hAnsi="Times New Roman" w:cs="Times New Roman"/>
          <w:color w:val="000000" w:themeColor="text1"/>
          <w:sz w:val="22"/>
          <w:szCs w:val="22"/>
        </w:rPr>
        <w:t xml:space="preserve">bjednatel povinen uhradit </w:t>
      </w:r>
      <w:r w:rsidR="00116D0E">
        <w:rPr>
          <w:rFonts w:ascii="Times New Roman" w:hAnsi="Times New Roman" w:cs="Times New Roman"/>
          <w:color w:val="000000" w:themeColor="text1"/>
          <w:sz w:val="22"/>
          <w:szCs w:val="22"/>
        </w:rPr>
        <w:t>Zhotovitel</w:t>
      </w:r>
      <w:r w:rsidRPr="00C36E42">
        <w:rPr>
          <w:rFonts w:ascii="Times New Roman" w:hAnsi="Times New Roman" w:cs="Times New Roman"/>
          <w:color w:val="000000" w:themeColor="text1"/>
          <w:sz w:val="22"/>
          <w:szCs w:val="22"/>
        </w:rPr>
        <w:t xml:space="preserve">i úrok z prodlení ve výši </w:t>
      </w:r>
      <w:r w:rsidR="00D47B08" w:rsidRPr="00C36E42">
        <w:rPr>
          <w:rFonts w:ascii="Times New Roman" w:hAnsi="Times New Roman" w:cs="Times New Roman"/>
          <w:color w:val="000000" w:themeColor="text1"/>
          <w:sz w:val="22"/>
          <w:szCs w:val="22"/>
        </w:rPr>
        <w:t>dle účinných právních předpisů</w:t>
      </w:r>
      <w:r w:rsidRPr="00C36E42">
        <w:rPr>
          <w:rFonts w:ascii="Times New Roman" w:hAnsi="Times New Roman" w:cs="Times New Roman"/>
          <w:color w:val="000000" w:themeColor="text1"/>
          <w:sz w:val="22"/>
          <w:szCs w:val="22"/>
        </w:rPr>
        <w:t xml:space="preserve"> z</w:t>
      </w:r>
      <w:r w:rsidR="008B37A7" w:rsidRPr="00C36E42">
        <w:rPr>
          <w:rFonts w:ascii="Times New Roman" w:hAnsi="Times New Roman" w:cs="Times New Roman"/>
          <w:color w:val="000000" w:themeColor="text1"/>
          <w:sz w:val="22"/>
          <w:szCs w:val="22"/>
        </w:rPr>
        <w:t> </w:t>
      </w:r>
      <w:r w:rsidRPr="00C36E42">
        <w:rPr>
          <w:rFonts w:ascii="Times New Roman" w:hAnsi="Times New Roman" w:cs="Times New Roman"/>
          <w:color w:val="000000" w:themeColor="text1"/>
          <w:sz w:val="22"/>
          <w:szCs w:val="22"/>
        </w:rPr>
        <w:t>dlužné částky za každý započatý den prodlení.</w:t>
      </w:r>
      <w:bookmarkEnd w:id="35"/>
    </w:p>
    <w:p w14:paraId="1D1FAB7B" w14:textId="5149130A" w:rsidR="00277A7D" w:rsidRDefault="00277A7D" w:rsidP="00237CE8">
      <w:pPr>
        <w:pStyle w:val="Nadpis2"/>
        <w:ind w:left="567" w:hanging="567"/>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V případě, </w:t>
      </w:r>
      <w:r w:rsidRPr="00E86218">
        <w:rPr>
          <w:rFonts w:ascii="Times New Roman" w:hAnsi="Times New Roman" w:cs="Times New Roman"/>
          <w:color w:val="000000" w:themeColor="text1"/>
          <w:sz w:val="22"/>
          <w:szCs w:val="22"/>
        </w:rPr>
        <w:t xml:space="preserve">že </w:t>
      </w:r>
      <w:r w:rsidR="00116D0E" w:rsidRPr="00E86218">
        <w:rPr>
          <w:rFonts w:ascii="Times New Roman" w:hAnsi="Times New Roman" w:cs="Times New Roman"/>
          <w:color w:val="000000" w:themeColor="text1"/>
          <w:sz w:val="22"/>
          <w:szCs w:val="22"/>
        </w:rPr>
        <w:t>Zhotovitel</w:t>
      </w:r>
      <w:r w:rsidRPr="00E86218">
        <w:rPr>
          <w:rFonts w:ascii="Times New Roman" w:hAnsi="Times New Roman" w:cs="Times New Roman"/>
          <w:color w:val="000000" w:themeColor="text1"/>
          <w:sz w:val="22"/>
          <w:szCs w:val="22"/>
        </w:rPr>
        <w:t xml:space="preserve"> nedoručí Objednateli potvrzení objednávky ve lhůtě a způsobem stanoveným v</w:t>
      </w:r>
      <w:r w:rsidR="00E86218" w:rsidRPr="00E86218">
        <w:rPr>
          <w:rFonts w:ascii="Times New Roman" w:hAnsi="Times New Roman" w:cs="Times New Roman"/>
          <w:color w:val="000000" w:themeColor="text1"/>
          <w:sz w:val="22"/>
          <w:szCs w:val="22"/>
        </w:rPr>
        <w:t> </w:t>
      </w:r>
      <w:r w:rsidRPr="00E86218">
        <w:rPr>
          <w:rFonts w:ascii="Times New Roman" w:hAnsi="Times New Roman" w:cs="Times New Roman"/>
          <w:color w:val="000000" w:themeColor="text1"/>
          <w:sz w:val="22"/>
          <w:szCs w:val="22"/>
        </w:rPr>
        <w:t>čl.</w:t>
      </w:r>
      <w:r w:rsidR="00E86218" w:rsidRPr="00E86218">
        <w:rPr>
          <w:rFonts w:ascii="Times New Roman" w:hAnsi="Times New Roman" w:cs="Times New Roman"/>
          <w:color w:val="000000" w:themeColor="text1"/>
          <w:sz w:val="22"/>
          <w:szCs w:val="22"/>
        </w:rPr>
        <w:t xml:space="preserve"> </w:t>
      </w:r>
      <w:r w:rsidR="00E86218" w:rsidRPr="00E86218">
        <w:rPr>
          <w:rFonts w:ascii="Times New Roman" w:hAnsi="Times New Roman" w:cs="Times New Roman"/>
          <w:color w:val="000000" w:themeColor="text1"/>
          <w:sz w:val="22"/>
          <w:szCs w:val="22"/>
        </w:rPr>
        <w:fldChar w:fldCharType="begin"/>
      </w:r>
      <w:r w:rsidR="00E86218" w:rsidRPr="00E86218">
        <w:rPr>
          <w:rFonts w:ascii="Times New Roman" w:hAnsi="Times New Roman" w:cs="Times New Roman"/>
          <w:color w:val="000000" w:themeColor="text1"/>
          <w:sz w:val="22"/>
          <w:szCs w:val="22"/>
        </w:rPr>
        <w:instrText xml:space="preserve"> REF _Ref162340234 \r \h </w:instrText>
      </w:r>
      <w:r w:rsidR="00E86218">
        <w:rPr>
          <w:rFonts w:ascii="Times New Roman" w:hAnsi="Times New Roman" w:cs="Times New Roman"/>
          <w:color w:val="000000" w:themeColor="text1"/>
          <w:sz w:val="22"/>
          <w:szCs w:val="22"/>
        </w:rPr>
        <w:instrText xml:space="preserve"> \* MERGEFORMAT </w:instrText>
      </w:r>
      <w:r w:rsidR="00E86218" w:rsidRPr="00E86218">
        <w:rPr>
          <w:rFonts w:ascii="Times New Roman" w:hAnsi="Times New Roman" w:cs="Times New Roman"/>
          <w:color w:val="000000" w:themeColor="text1"/>
          <w:sz w:val="22"/>
          <w:szCs w:val="22"/>
        </w:rPr>
      </w:r>
      <w:r w:rsidR="00E86218" w:rsidRPr="00E86218">
        <w:rPr>
          <w:rFonts w:ascii="Times New Roman" w:hAnsi="Times New Roman" w:cs="Times New Roman"/>
          <w:color w:val="000000" w:themeColor="text1"/>
          <w:sz w:val="22"/>
          <w:szCs w:val="22"/>
        </w:rPr>
        <w:fldChar w:fldCharType="separate"/>
      </w:r>
      <w:r w:rsidR="000846C2">
        <w:rPr>
          <w:rFonts w:ascii="Times New Roman" w:hAnsi="Times New Roman" w:cs="Times New Roman"/>
          <w:color w:val="000000" w:themeColor="text1"/>
          <w:sz w:val="22"/>
          <w:szCs w:val="22"/>
        </w:rPr>
        <w:t>2.1</w:t>
      </w:r>
      <w:r w:rsidR="00E86218" w:rsidRPr="00E86218">
        <w:rPr>
          <w:rFonts w:ascii="Times New Roman" w:hAnsi="Times New Roman" w:cs="Times New Roman"/>
          <w:color w:val="000000" w:themeColor="text1"/>
          <w:sz w:val="22"/>
          <w:szCs w:val="22"/>
        </w:rPr>
        <w:fldChar w:fldCharType="end"/>
      </w:r>
      <w:r w:rsidRPr="00E86218">
        <w:rPr>
          <w:rFonts w:ascii="Times New Roman" w:hAnsi="Times New Roman" w:cs="Times New Roman"/>
          <w:color w:val="000000" w:themeColor="text1"/>
          <w:sz w:val="22"/>
          <w:szCs w:val="22"/>
        </w:rPr>
        <w:t xml:space="preserve"> písm. </w:t>
      </w:r>
      <w:r w:rsidR="00E86218" w:rsidRPr="00E86218">
        <w:rPr>
          <w:rFonts w:ascii="Times New Roman" w:hAnsi="Times New Roman" w:cs="Times New Roman"/>
          <w:color w:val="000000" w:themeColor="text1"/>
          <w:sz w:val="22"/>
          <w:szCs w:val="22"/>
        </w:rPr>
        <w:fldChar w:fldCharType="begin"/>
      </w:r>
      <w:r w:rsidR="00E86218" w:rsidRPr="00E86218">
        <w:rPr>
          <w:rFonts w:ascii="Times New Roman" w:hAnsi="Times New Roman" w:cs="Times New Roman"/>
          <w:color w:val="000000" w:themeColor="text1"/>
          <w:sz w:val="22"/>
          <w:szCs w:val="22"/>
        </w:rPr>
        <w:instrText xml:space="preserve"> REF _Ref162423089 \r \h </w:instrText>
      </w:r>
      <w:r w:rsidR="00E86218">
        <w:rPr>
          <w:rFonts w:ascii="Times New Roman" w:hAnsi="Times New Roman" w:cs="Times New Roman"/>
          <w:color w:val="000000" w:themeColor="text1"/>
          <w:sz w:val="22"/>
          <w:szCs w:val="22"/>
        </w:rPr>
        <w:instrText xml:space="preserve"> \* MERGEFORMAT </w:instrText>
      </w:r>
      <w:r w:rsidR="00E86218" w:rsidRPr="00E86218">
        <w:rPr>
          <w:rFonts w:ascii="Times New Roman" w:hAnsi="Times New Roman" w:cs="Times New Roman"/>
          <w:color w:val="000000" w:themeColor="text1"/>
          <w:sz w:val="22"/>
          <w:szCs w:val="22"/>
        </w:rPr>
      </w:r>
      <w:r w:rsidR="00E86218" w:rsidRPr="00E86218">
        <w:rPr>
          <w:rFonts w:ascii="Times New Roman" w:hAnsi="Times New Roman" w:cs="Times New Roman"/>
          <w:color w:val="000000" w:themeColor="text1"/>
          <w:sz w:val="22"/>
          <w:szCs w:val="22"/>
        </w:rPr>
        <w:fldChar w:fldCharType="separate"/>
      </w:r>
      <w:r w:rsidR="000846C2">
        <w:rPr>
          <w:rFonts w:ascii="Times New Roman" w:hAnsi="Times New Roman" w:cs="Times New Roman"/>
          <w:color w:val="000000" w:themeColor="text1"/>
          <w:sz w:val="22"/>
          <w:szCs w:val="22"/>
        </w:rPr>
        <w:t>b)</w:t>
      </w:r>
      <w:r w:rsidR="00E86218" w:rsidRPr="00E86218">
        <w:rPr>
          <w:rFonts w:ascii="Times New Roman" w:hAnsi="Times New Roman" w:cs="Times New Roman"/>
          <w:color w:val="000000" w:themeColor="text1"/>
          <w:sz w:val="22"/>
          <w:szCs w:val="22"/>
        </w:rPr>
        <w:fldChar w:fldCharType="end"/>
      </w:r>
      <w:r w:rsidRPr="00E86218">
        <w:rPr>
          <w:rFonts w:ascii="Times New Roman" w:hAnsi="Times New Roman" w:cs="Times New Roman"/>
          <w:color w:val="000000" w:themeColor="text1"/>
          <w:sz w:val="22"/>
          <w:szCs w:val="22"/>
        </w:rPr>
        <w:t xml:space="preserve"> této Rámcové dohody,</w:t>
      </w:r>
      <w:r w:rsidR="00F46D84" w:rsidRPr="00E86218">
        <w:rPr>
          <w:rFonts w:ascii="Times New Roman" w:hAnsi="Times New Roman" w:cs="Times New Roman"/>
          <w:color w:val="000000" w:themeColor="text1"/>
          <w:sz w:val="22"/>
          <w:szCs w:val="22"/>
        </w:rPr>
        <w:t xml:space="preserve"> </w:t>
      </w:r>
      <w:r w:rsidRPr="00E86218">
        <w:rPr>
          <w:rFonts w:ascii="Times New Roman" w:hAnsi="Times New Roman" w:cs="Times New Roman"/>
          <w:color w:val="000000" w:themeColor="text1"/>
          <w:sz w:val="22"/>
          <w:szCs w:val="22"/>
        </w:rPr>
        <w:t xml:space="preserve">bude povinen zaplatit Objednateli smluvní pokutu ve </w:t>
      </w:r>
      <w:r w:rsidR="003D13A6" w:rsidRPr="00E86218">
        <w:rPr>
          <w:rFonts w:ascii="Times New Roman" w:hAnsi="Times New Roman" w:cs="Times New Roman"/>
          <w:color w:val="000000" w:themeColor="text1"/>
          <w:sz w:val="22"/>
          <w:szCs w:val="22"/>
        </w:rPr>
        <w:t>výš</w:t>
      </w:r>
      <w:r w:rsidR="000E43CB" w:rsidRPr="00E86218">
        <w:rPr>
          <w:rFonts w:ascii="Times New Roman" w:hAnsi="Times New Roman" w:cs="Times New Roman"/>
          <w:color w:val="000000" w:themeColor="text1"/>
          <w:sz w:val="22"/>
          <w:szCs w:val="22"/>
        </w:rPr>
        <w:t>i</w:t>
      </w:r>
      <w:r w:rsidR="00A35923" w:rsidRPr="00E86218">
        <w:rPr>
          <w:rFonts w:ascii="Times New Roman" w:hAnsi="Times New Roman" w:cs="Times New Roman"/>
          <w:color w:val="000000" w:themeColor="text1"/>
          <w:sz w:val="22"/>
          <w:szCs w:val="22"/>
        </w:rPr>
        <w:t xml:space="preserve"> 5</w:t>
      </w:r>
      <w:r w:rsidR="003D13A6" w:rsidRPr="00E86218">
        <w:rPr>
          <w:rFonts w:ascii="Times New Roman" w:hAnsi="Times New Roman" w:cs="Times New Roman"/>
          <w:color w:val="000000" w:themeColor="text1"/>
          <w:sz w:val="22"/>
          <w:szCs w:val="22"/>
        </w:rPr>
        <w:t>.000,</w:t>
      </w:r>
      <w:r w:rsidR="0078369E" w:rsidRPr="00E86218">
        <w:rPr>
          <w:rFonts w:ascii="Times New Roman" w:hAnsi="Times New Roman" w:cs="Times New Roman"/>
          <w:color w:val="000000" w:themeColor="text1"/>
          <w:sz w:val="22"/>
          <w:szCs w:val="22"/>
        </w:rPr>
        <w:t xml:space="preserve"> </w:t>
      </w:r>
      <w:r w:rsidR="003D13A6" w:rsidRPr="00E86218">
        <w:rPr>
          <w:rFonts w:ascii="Times New Roman" w:hAnsi="Times New Roman" w:cs="Times New Roman"/>
          <w:color w:val="000000" w:themeColor="text1"/>
          <w:sz w:val="22"/>
          <w:szCs w:val="22"/>
        </w:rPr>
        <w:t>-</w:t>
      </w:r>
      <w:r w:rsidRPr="00E86218">
        <w:rPr>
          <w:rFonts w:ascii="Times New Roman" w:hAnsi="Times New Roman" w:cs="Times New Roman"/>
          <w:color w:val="000000" w:themeColor="text1"/>
          <w:sz w:val="22"/>
          <w:szCs w:val="22"/>
        </w:rPr>
        <w:t>Kč za každ</w:t>
      </w:r>
      <w:r w:rsidR="007539E6" w:rsidRPr="00E86218">
        <w:rPr>
          <w:rFonts w:ascii="Times New Roman" w:hAnsi="Times New Roman" w:cs="Times New Roman"/>
          <w:color w:val="000000" w:themeColor="text1"/>
          <w:sz w:val="22"/>
          <w:szCs w:val="22"/>
        </w:rPr>
        <w:t>ý</w:t>
      </w:r>
      <w:r w:rsidR="00174769">
        <w:rPr>
          <w:rFonts w:ascii="Times New Roman" w:hAnsi="Times New Roman" w:cs="Times New Roman"/>
          <w:color w:val="000000" w:themeColor="text1"/>
          <w:sz w:val="22"/>
          <w:szCs w:val="22"/>
        </w:rPr>
        <w:t>,</w:t>
      </w:r>
      <w:r w:rsidR="007539E6" w:rsidRPr="00E86218">
        <w:rPr>
          <w:rFonts w:ascii="Times New Roman" w:hAnsi="Times New Roman" w:cs="Times New Roman"/>
          <w:color w:val="000000" w:themeColor="text1"/>
          <w:sz w:val="22"/>
          <w:szCs w:val="22"/>
        </w:rPr>
        <w:t xml:space="preserve"> byť započatý den prodlení</w:t>
      </w:r>
      <w:r w:rsidRPr="00E86218">
        <w:rPr>
          <w:rFonts w:ascii="Times New Roman" w:hAnsi="Times New Roman" w:cs="Times New Roman"/>
          <w:color w:val="000000" w:themeColor="text1"/>
          <w:sz w:val="22"/>
          <w:szCs w:val="22"/>
        </w:rPr>
        <w:t>.</w:t>
      </w:r>
      <w:r w:rsidR="0095274C" w:rsidRPr="00E86218">
        <w:rPr>
          <w:rFonts w:ascii="Times New Roman" w:hAnsi="Times New Roman" w:cs="Times New Roman"/>
          <w:color w:val="000000" w:themeColor="text1"/>
          <w:sz w:val="22"/>
          <w:szCs w:val="22"/>
        </w:rPr>
        <w:t xml:space="preserve"> To neplatí, pokud nebyly splněny předpoklady pro vystavení obje</w:t>
      </w:r>
      <w:r w:rsidR="0095274C" w:rsidRPr="00B3288B">
        <w:rPr>
          <w:rFonts w:ascii="Times New Roman" w:hAnsi="Times New Roman" w:cs="Times New Roman"/>
          <w:color w:val="000000" w:themeColor="text1"/>
          <w:sz w:val="22"/>
          <w:szCs w:val="22"/>
        </w:rPr>
        <w:t xml:space="preserve">dnávky dle čl. </w:t>
      </w:r>
      <w:r w:rsidR="00E86218" w:rsidRPr="00B3288B">
        <w:rPr>
          <w:rFonts w:ascii="Times New Roman" w:hAnsi="Times New Roman" w:cs="Times New Roman"/>
          <w:color w:val="000000" w:themeColor="text1"/>
          <w:sz w:val="22"/>
          <w:szCs w:val="22"/>
        </w:rPr>
        <w:fldChar w:fldCharType="begin"/>
      </w:r>
      <w:r w:rsidR="00E86218" w:rsidRPr="00B3288B">
        <w:rPr>
          <w:rFonts w:ascii="Times New Roman" w:hAnsi="Times New Roman" w:cs="Times New Roman"/>
          <w:color w:val="000000" w:themeColor="text1"/>
          <w:sz w:val="22"/>
          <w:szCs w:val="22"/>
        </w:rPr>
        <w:instrText xml:space="preserve"> REF _Ref162340234 \r \h  \* MERGEFORMAT </w:instrText>
      </w:r>
      <w:r w:rsidR="00E86218" w:rsidRPr="00B3288B">
        <w:rPr>
          <w:rFonts w:ascii="Times New Roman" w:hAnsi="Times New Roman" w:cs="Times New Roman"/>
          <w:color w:val="000000" w:themeColor="text1"/>
          <w:sz w:val="22"/>
          <w:szCs w:val="22"/>
        </w:rPr>
      </w:r>
      <w:r w:rsidR="00E86218" w:rsidRPr="00B3288B">
        <w:rPr>
          <w:rFonts w:ascii="Times New Roman" w:hAnsi="Times New Roman" w:cs="Times New Roman"/>
          <w:color w:val="000000" w:themeColor="text1"/>
          <w:sz w:val="22"/>
          <w:szCs w:val="22"/>
        </w:rPr>
        <w:fldChar w:fldCharType="separate"/>
      </w:r>
      <w:r w:rsidR="000846C2">
        <w:rPr>
          <w:rFonts w:ascii="Times New Roman" w:hAnsi="Times New Roman" w:cs="Times New Roman"/>
          <w:color w:val="000000" w:themeColor="text1"/>
          <w:sz w:val="22"/>
          <w:szCs w:val="22"/>
        </w:rPr>
        <w:t>2.1</w:t>
      </w:r>
      <w:r w:rsidR="00E86218" w:rsidRPr="00B3288B">
        <w:rPr>
          <w:rFonts w:ascii="Times New Roman" w:hAnsi="Times New Roman" w:cs="Times New Roman"/>
          <w:color w:val="000000" w:themeColor="text1"/>
          <w:sz w:val="22"/>
          <w:szCs w:val="22"/>
        </w:rPr>
        <w:fldChar w:fldCharType="end"/>
      </w:r>
      <w:r w:rsidR="0095274C" w:rsidRPr="00B3288B">
        <w:rPr>
          <w:rFonts w:ascii="Times New Roman" w:hAnsi="Times New Roman" w:cs="Times New Roman"/>
          <w:color w:val="000000" w:themeColor="text1"/>
          <w:sz w:val="22"/>
          <w:szCs w:val="22"/>
        </w:rPr>
        <w:t xml:space="preserve"> písm. </w:t>
      </w:r>
      <w:r w:rsidR="00E86218" w:rsidRPr="00B3288B">
        <w:rPr>
          <w:rFonts w:ascii="Times New Roman" w:hAnsi="Times New Roman" w:cs="Times New Roman"/>
          <w:color w:val="000000" w:themeColor="text1"/>
          <w:sz w:val="22"/>
          <w:szCs w:val="22"/>
        </w:rPr>
        <w:fldChar w:fldCharType="begin"/>
      </w:r>
      <w:r w:rsidR="00E86218" w:rsidRPr="00B3288B">
        <w:rPr>
          <w:rFonts w:ascii="Times New Roman" w:hAnsi="Times New Roman" w:cs="Times New Roman"/>
          <w:color w:val="000000" w:themeColor="text1"/>
          <w:sz w:val="22"/>
          <w:szCs w:val="22"/>
        </w:rPr>
        <w:instrText xml:space="preserve"> REF _Ref162340552 \r \h  \* MERGEFORMAT </w:instrText>
      </w:r>
      <w:r w:rsidR="00E86218" w:rsidRPr="00B3288B">
        <w:rPr>
          <w:rFonts w:ascii="Times New Roman" w:hAnsi="Times New Roman" w:cs="Times New Roman"/>
          <w:color w:val="000000" w:themeColor="text1"/>
          <w:sz w:val="22"/>
          <w:szCs w:val="22"/>
        </w:rPr>
      </w:r>
      <w:r w:rsidR="00E86218" w:rsidRPr="00B3288B">
        <w:rPr>
          <w:rFonts w:ascii="Times New Roman" w:hAnsi="Times New Roman" w:cs="Times New Roman"/>
          <w:color w:val="000000" w:themeColor="text1"/>
          <w:sz w:val="22"/>
          <w:szCs w:val="22"/>
        </w:rPr>
        <w:fldChar w:fldCharType="separate"/>
      </w:r>
      <w:r w:rsidR="000846C2">
        <w:rPr>
          <w:rFonts w:ascii="Times New Roman" w:hAnsi="Times New Roman" w:cs="Times New Roman"/>
          <w:color w:val="000000" w:themeColor="text1"/>
          <w:sz w:val="22"/>
          <w:szCs w:val="22"/>
        </w:rPr>
        <w:t>a)</w:t>
      </w:r>
      <w:r w:rsidR="00E86218" w:rsidRPr="00B3288B">
        <w:rPr>
          <w:rFonts w:ascii="Times New Roman" w:hAnsi="Times New Roman" w:cs="Times New Roman"/>
          <w:color w:val="000000" w:themeColor="text1"/>
          <w:sz w:val="22"/>
          <w:szCs w:val="22"/>
        </w:rPr>
        <w:fldChar w:fldCharType="end"/>
      </w:r>
      <w:r w:rsidR="0095274C" w:rsidRPr="00B3288B">
        <w:rPr>
          <w:rFonts w:ascii="Times New Roman" w:hAnsi="Times New Roman" w:cs="Times New Roman"/>
          <w:color w:val="000000" w:themeColor="text1"/>
          <w:sz w:val="22"/>
          <w:szCs w:val="22"/>
        </w:rPr>
        <w:t xml:space="preserve"> této Rámcové dohody (viz čl. </w:t>
      </w:r>
      <w:r w:rsidR="00B3288B" w:rsidRPr="00B3288B">
        <w:rPr>
          <w:rFonts w:ascii="Times New Roman" w:hAnsi="Times New Roman" w:cs="Times New Roman"/>
          <w:color w:val="000000" w:themeColor="text1"/>
          <w:sz w:val="22"/>
          <w:szCs w:val="22"/>
        </w:rPr>
        <w:fldChar w:fldCharType="begin"/>
      </w:r>
      <w:r w:rsidR="00B3288B" w:rsidRPr="00B3288B">
        <w:rPr>
          <w:rFonts w:ascii="Times New Roman" w:hAnsi="Times New Roman" w:cs="Times New Roman"/>
          <w:color w:val="000000" w:themeColor="text1"/>
          <w:sz w:val="22"/>
          <w:szCs w:val="22"/>
        </w:rPr>
        <w:instrText xml:space="preserve"> REF _Ref162423447 \r \h </w:instrText>
      </w:r>
      <w:r w:rsidR="00B3288B">
        <w:rPr>
          <w:rFonts w:ascii="Times New Roman" w:hAnsi="Times New Roman" w:cs="Times New Roman"/>
          <w:color w:val="000000" w:themeColor="text1"/>
          <w:sz w:val="22"/>
          <w:szCs w:val="22"/>
        </w:rPr>
        <w:instrText xml:space="preserve"> \* MERGEFORMAT </w:instrText>
      </w:r>
      <w:r w:rsidR="00B3288B" w:rsidRPr="00B3288B">
        <w:rPr>
          <w:rFonts w:ascii="Times New Roman" w:hAnsi="Times New Roman" w:cs="Times New Roman"/>
          <w:color w:val="000000" w:themeColor="text1"/>
          <w:sz w:val="22"/>
          <w:szCs w:val="22"/>
        </w:rPr>
      </w:r>
      <w:r w:rsidR="00B3288B" w:rsidRPr="00B3288B">
        <w:rPr>
          <w:rFonts w:ascii="Times New Roman" w:hAnsi="Times New Roman" w:cs="Times New Roman"/>
          <w:color w:val="000000" w:themeColor="text1"/>
          <w:sz w:val="22"/>
          <w:szCs w:val="22"/>
        </w:rPr>
        <w:fldChar w:fldCharType="separate"/>
      </w:r>
      <w:r w:rsidR="000846C2">
        <w:rPr>
          <w:rFonts w:ascii="Times New Roman" w:hAnsi="Times New Roman" w:cs="Times New Roman"/>
          <w:color w:val="000000" w:themeColor="text1"/>
          <w:sz w:val="22"/>
          <w:szCs w:val="22"/>
        </w:rPr>
        <w:t>4.3</w:t>
      </w:r>
      <w:r w:rsidR="00B3288B" w:rsidRPr="00B3288B">
        <w:rPr>
          <w:rFonts w:ascii="Times New Roman" w:hAnsi="Times New Roman" w:cs="Times New Roman"/>
          <w:color w:val="000000" w:themeColor="text1"/>
          <w:sz w:val="22"/>
          <w:szCs w:val="22"/>
        </w:rPr>
        <w:fldChar w:fldCharType="end"/>
      </w:r>
      <w:r w:rsidR="00885A11" w:rsidRPr="00B3288B">
        <w:rPr>
          <w:rFonts w:ascii="Times New Roman" w:hAnsi="Times New Roman" w:cs="Times New Roman"/>
          <w:color w:val="000000" w:themeColor="text1"/>
          <w:sz w:val="22"/>
          <w:szCs w:val="22"/>
        </w:rPr>
        <w:t xml:space="preserve"> a</w:t>
      </w:r>
      <w:r w:rsidR="0028222F">
        <w:rPr>
          <w:rFonts w:ascii="Times New Roman" w:hAnsi="Times New Roman" w:cs="Times New Roman"/>
          <w:color w:val="000000" w:themeColor="text1"/>
          <w:sz w:val="22"/>
          <w:szCs w:val="22"/>
        </w:rPr>
        <w:t> </w:t>
      </w:r>
      <w:r w:rsidR="00885A11" w:rsidRPr="00B3288B">
        <w:rPr>
          <w:rFonts w:ascii="Times New Roman" w:hAnsi="Times New Roman" w:cs="Times New Roman"/>
          <w:color w:val="000000" w:themeColor="text1"/>
          <w:sz w:val="22"/>
          <w:szCs w:val="22"/>
        </w:rPr>
        <w:t>čl.</w:t>
      </w:r>
      <w:r w:rsidR="005B4E90">
        <w:rPr>
          <w:rFonts w:ascii="Times New Roman" w:hAnsi="Times New Roman" w:cs="Times New Roman"/>
          <w:color w:val="000000" w:themeColor="text1"/>
          <w:sz w:val="22"/>
          <w:szCs w:val="22"/>
        </w:rPr>
        <w:t> </w:t>
      </w:r>
      <w:r w:rsidR="00A4490A" w:rsidRPr="00B3288B">
        <w:rPr>
          <w:rFonts w:ascii="Times New Roman" w:hAnsi="Times New Roman" w:cs="Times New Roman"/>
          <w:color w:val="000000" w:themeColor="text1"/>
          <w:sz w:val="22"/>
          <w:szCs w:val="22"/>
        </w:rPr>
        <w:fldChar w:fldCharType="begin"/>
      </w:r>
      <w:r w:rsidR="00A4490A" w:rsidRPr="00B3288B">
        <w:rPr>
          <w:rFonts w:ascii="Times New Roman" w:hAnsi="Times New Roman" w:cs="Times New Roman"/>
          <w:color w:val="000000" w:themeColor="text1"/>
          <w:sz w:val="22"/>
          <w:szCs w:val="22"/>
        </w:rPr>
        <w:instrText xml:space="preserve"> REF _Ref162423197 \r \h </w:instrText>
      </w:r>
      <w:r w:rsidR="00B3288B">
        <w:rPr>
          <w:rFonts w:ascii="Times New Roman" w:hAnsi="Times New Roman" w:cs="Times New Roman"/>
          <w:color w:val="000000" w:themeColor="text1"/>
          <w:sz w:val="22"/>
          <w:szCs w:val="22"/>
        </w:rPr>
        <w:instrText xml:space="preserve"> \* MERGEFORMAT </w:instrText>
      </w:r>
      <w:r w:rsidR="00A4490A" w:rsidRPr="00B3288B">
        <w:rPr>
          <w:rFonts w:ascii="Times New Roman" w:hAnsi="Times New Roman" w:cs="Times New Roman"/>
          <w:color w:val="000000" w:themeColor="text1"/>
          <w:sz w:val="22"/>
          <w:szCs w:val="22"/>
        </w:rPr>
      </w:r>
      <w:r w:rsidR="00A4490A" w:rsidRPr="00B3288B">
        <w:rPr>
          <w:rFonts w:ascii="Times New Roman" w:hAnsi="Times New Roman" w:cs="Times New Roman"/>
          <w:color w:val="000000" w:themeColor="text1"/>
          <w:sz w:val="22"/>
          <w:szCs w:val="22"/>
        </w:rPr>
        <w:fldChar w:fldCharType="separate"/>
      </w:r>
      <w:r w:rsidR="000846C2">
        <w:rPr>
          <w:rFonts w:ascii="Times New Roman" w:hAnsi="Times New Roman" w:cs="Times New Roman"/>
          <w:color w:val="000000" w:themeColor="text1"/>
          <w:sz w:val="22"/>
          <w:szCs w:val="22"/>
        </w:rPr>
        <w:t>7.4</w:t>
      </w:r>
      <w:r w:rsidR="00A4490A" w:rsidRPr="00B3288B">
        <w:rPr>
          <w:rFonts w:ascii="Times New Roman" w:hAnsi="Times New Roman" w:cs="Times New Roman"/>
          <w:color w:val="000000" w:themeColor="text1"/>
          <w:sz w:val="22"/>
          <w:szCs w:val="22"/>
        </w:rPr>
        <w:fldChar w:fldCharType="end"/>
      </w:r>
      <w:r w:rsidR="0095274C" w:rsidRPr="00B3288B">
        <w:rPr>
          <w:rFonts w:ascii="Times New Roman" w:hAnsi="Times New Roman" w:cs="Times New Roman"/>
          <w:color w:val="000000" w:themeColor="text1"/>
          <w:sz w:val="22"/>
          <w:szCs w:val="22"/>
        </w:rPr>
        <w:t xml:space="preserve"> výše).</w:t>
      </w:r>
    </w:p>
    <w:p w14:paraId="63025490" w14:textId="21937608" w:rsidR="009A32F7" w:rsidRPr="00E86218" w:rsidRDefault="0095274C" w:rsidP="00237CE8">
      <w:pPr>
        <w:pStyle w:val="Nadpis2"/>
        <w:ind w:left="567" w:hanging="567"/>
        <w:rPr>
          <w:rFonts w:ascii="Times New Roman" w:hAnsi="Times New Roman" w:cs="Times New Roman"/>
          <w:color w:val="000000" w:themeColor="text1"/>
          <w:sz w:val="22"/>
          <w:szCs w:val="22"/>
        </w:rPr>
      </w:pPr>
      <w:r w:rsidRPr="0095274C">
        <w:rPr>
          <w:rFonts w:ascii="Times New Roman" w:hAnsi="Times New Roman" w:cs="Times New Roman"/>
          <w:color w:val="000000" w:themeColor="text1"/>
          <w:sz w:val="22"/>
          <w:szCs w:val="22"/>
        </w:rPr>
        <w:t xml:space="preserve">V případě, že Zhotovitel poruší svou povinnost provést Dílo/část Díla (tj. řádně </w:t>
      </w:r>
      <w:r>
        <w:rPr>
          <w:rFonts w:ascii="Times New Roman" w:hAnsi="Times New Roman" w:cs="Times New Roman"/>
          <w:color w:val="000000" w:themeColor="text1"/>
          <w:sz w:val="22"/>
          <w:szCs w:val="22"/>
        </w:rPr>
        <w:t>dokončit a předat Objednateli) a/nebo</w:t>
      </w:r>
      <w:r w:rsidRPr="0095274C">
        <w:rPr>
          <w:rFonts w:ascii="Times New Roman" w:hAnsi="Times New Roman" w:cs="Times New Roman"/>
          <w:color w:val="000000" w:themeColor="text1"/>
          <w:sz w:val="22"/>
          <w:szCs w:val="22"/>
        </w:rPr>
        <w:t xml:space="preserve"> vyřídit reklamaci v souladu s termíny stanovenými touto </w:t>
      </w:r>
      <w:r>
        <w:rPr>
          <w:rFonts w:ascii="Times New Roman" w:hAnsi="Times New Roman" w:cs="Times New Roman"/>
          <w:color w:val="000000" w:themeColor="text1"/>
          <w:sz w:val="22"/>
          <w:szCs w:val="22"/>
        </w:rPr>
        <w:t>Rámcovou dohodou</w:t>
      </w:r>
      <w:r w:rsidRPr="0095274C">
        <w:rPr>
          <w:rFonts w:ascii="Times New Roman" w:hAnsi="Times New Roman" w:cs="Times New Roman"/>
          <w:color w:val="000000" w:themeColor="text1"/>
          <w:sz w:val="22"/>
          <w:szCs w:val="22"/>
        </w:rPr>
        <w:t xml:space="preserve">, </w:t>
      </w:r>
      <w:bookmarkStart w:id="36" w:name="_Hlk162435592"/>
      <w:r w:rsidRPr="0095274C">
        <w:rPr>
          <w:rFonts w:ascii="Times New Roman" w:hAnsi="Times New Roman" w:cs="Times New Roman"/>
          <w:color w:val="000000" w:themeColor="text1"/>
          <w:sz w:val="22"/>
          <w:szCs w:val="22"/>
        </w:rPr>
        <w:t>dílčí smlouvou či dohodnutými mezi Stranami</w:t>
      </w:r>
      <w:bookmarkEnd w:id="36"/>
      <w:r w:rsidRPr="0095274C">
        <w:rPr>
          <w:rFonts w:ascii="Times New Roman" w:hAnsi="Times New Roman" w:cs="Times New Roman"/>
          <w:color w:val="000000" w:themeColor="text1"/>
          <w:sz w:val="22"/>
          <w:szCs w:val="22"/>
        </w:rPr>
        <w:t xml:space="preserve">, bude povinen zaplatit Objednateli smluvní pokutu </w:t>
      </w:r>
      <w:r w:rsidR="00E73897">
        <w:rPr>
          <w:rFonts w:ascii="Times New Roman" w:hAnsi="Times New Roman" w:cs="Times New Roman"/>
          <w:color w:val="000000" w:themeColor="text1"/>
          <w:sz w:val="22"/>
          <w:szCs w:val="22"/>
        </w:rPr>
        <w:t xml:space="preserve">vy </w:t>
      </w:r>
      <w:r w:rsidR="00E73897" w:rsidRPr="00C35E1B">
        <w:rPr>
          <w:rFonts w:ascii="Times New Roman" w:hAnsi="Times New Roman" w:cs="Times New Roman"/>
          <w:color w:val="000000" w:themeColor="text1"/>
          <w:sz w:val="22"/>
          <w:szCs w:val="22"/>
        </w:rPr>
        <w:t xml:space="preserve">výši </w:t>
      </w:r>
      <w:r w:rsidR="00E73897" w:rsidRPr="00A22C93">
        <w:rPr>
          <w:rFonts w:ascii="Times New Roman" w:hAnsi="Times New Roman" w:cs="Times New Roman"/>
          <w:color w:val="000000" w:themeColor="text1"/>
          <w:sz w:val="22"/>
          <w:szCs w:val="22"/>
        </w:rPr>
        <w:t>0,2 %</w:t>
      </w:r>
      <w:r w:rsidR="00E73897">
        <w:rPr>
          <w:rFonts w:ascii="Times New Roman" w:hAnsi="Times New Roman" w:cs="Times New Roman"/>
          <w:color w:val="000000" w:themeColor="text1"/>
          <w:sz w:val="22"/>
          <w:szCs w:val="22"/>
        </w:rPr>
        <w:t xml:space="preserve"> z</w:t>
      </w:r>
      <w:r w:rsidRPr="0095274C">
        <w:rPr>
          <w:rFonts w:ascii="Times New Roman" w:hAnsi="Times New Roman" w:cs="Times New Roman"/>
          <w:color w:val="000000" w:themeColor="text1"/>
          <w:sz w:val="22"/>
          <w:szCs w:val="22"/>
        </w:rPr>
        <w:t xml:space="preserve"> neprovedeného či reklamovaného Díla/části Díla bez DPH, a</w:t>
      </w:r>
      <w:r w:rsidR="00E43801">
        <w:rPr>
          <w:rFonts w:ascii="Times New Roman" w:hAnsi="Times New Roman" w:cs="Times New Roman"/>
          <w:color w:val="000000" w:themeColor="text1"/>
          <w:sz w:val="22"/>
          <w:szCs w:val="22"/>
        </w:rPr>
        <w:t> </w:t>
      </w:r>
      <w:r w:rsidRPr="0095274C">
        <w:rPr>
          <w:rFonts w:ascii="Times New Roman" w:hAnsi="Times New Roman" w:cs="Times New Roman"/>
          <w:color w:val="000000" w:themeColor="text1"/>
          <w:sz w:val="22"/>
          <w:szCs w:val="22"/>
        </w:rPr>
        <w:t>to</w:t>
      </w:r>
      <w:r w:rsidR="00E43801">
        <w:rPr>
          <w:rFonts w:ascii="Times New Roman" w:hAnsi="Times New Roman" w:cs="Times New Roman"/>
          <w:color w:val="000000" w:themeColor="text1"/>
          <w:sz w:val="22"/>
          <w:szCs w:val="22"/>
        </w:rPr>
        <w:t> </w:t>
      </w:r>
      <w:r w:rsidRPr="0095274C">
        <w:rPr>
          <w:rFonts w:ascii="Times New Roman" w:hAnsi="Times New Roman" w:cs="Times New Roman"/>
          <w:color w:val="000000" w:themeColor="text1"/>
          <w:sz w:val="22"/>
          <w:szCs w:val="22"/>
        </w:rPr>
        <w:t>za</w:t>
      </w:r>
      <w:r w:rsidR="00E43801">
        <w:rPr>
          <w:rFonts w:ascii="Times New Roman" w:hAnsi="Times New Roman" w:cs="Times New Roman"/>
          <w:color w:val="000000" w:themeColor="text1"/>
          <w:sz w:val="22"/>
          <w:szCs w:val="22"/>
        </w:rPr>
        <w:t> </w:t>
      </w:r>
      <w:r w:rsidRPr="0095274C">
        <w:rPr>
          <w:rFonts w:ascii="Times New Roman" w:hAnsi="Times New Roman" w:cs="Times New Roman"/>
          <w:color w:val="000000" w:themeColor="text1"/>
          <w:sz w:val="22"/>
          <w:szCs w:val="22"/>
        </w:rPr>
        <w:t>každý započatý den prodlení. Za částku neprovedeného Díla se pro účely tohoto ustanovení považuje částka příslušného Díla/části Díla uvedená v dílčí o</w:t>
      </w:r>
      <w:r>
        <w:rPr>
          <w:rFonts w:ascii="Times New Roman" w:hAnsi="Times New Roman" w:cs="Times New Roman"/>
          <w:color w:val="000000" w:themeColor="text1"/>
          <w:sz w:val="22"/>
          <w:szCs w:val="22"/>
        </w:rPr>
        <w:t xml:space="preserve">bjednávce, případně částka dle </w:t>
      </w:r>
      <w:r w:rsidRPr="0095274C">
        <w:rPr>
          <w:rFonts w:ascii="Times New Roman" w:hAnsi="Times New Roman" w:cs="Times New Roman"/>
          <w:b/>
          <w:color w:val="000000" w:themeColor="text1"/>
          <w:sz w:val="22"/>
          <w:szCs w:val="22"/>
          <w:u w:val="single"/>
        </w:rPr>
        <w:t xml:space="preserve">Přílohy č. 2 </w:t>
      </w:r>
      <w:r w:rsidRPr="0095274C">
        <w:rPr>
          <w:rFonts w:ascii="Times New Roman" w:hAnsi="Times New Roman" w:cs="Times New Roman"/>
          <w:color w:val="000000" w:themeColor="text1"/>
          <w:sz w:val="22"/>
          <w:szCs w:val="22"/>
        </w:rPr>
        <w:t xml:space="preserve">odpovídající příslušnému dílu/části Díla uvedenému v objednávce, pokud nebude částka za příslušné Dílo/část Díla v objednávce uvedena. V případě reklamace se za částku reklamovaného Díla považuje cena za 1 ks požadované práce uvedená v </w:t>
      </w:r>
      <w:r w:rsidR="00353B44" w:rsidRPr="00353B44">
        <w:rPr>
          <w:rFonts w:ascii="Times New Roman" w:hAnsi="Times New Roman" w:cs="Times New Roman"/>
          <w:b/>
          <w:color w:val="000000" w:themeColor="text1"/>
          <w:sz w:val="22"/>
          <w:szCs w:val="22"/>
          <w:u w:val="single"/>
        </w:rPr>
        <w:t>P</w:t>
      </w:r>
      <w:r w:rsidRPr="00353B44">
        <w:rPr>
          <w:rFonts w:ascii="Times New Roman" w:hAnsi="Times New Roman" w:cs="Times New Roman"/>
          <w:b/>
          <w:color w:val="000000" w:themeColor="text1"/>
          <w:sz w:val="22"/>
          <w:szCs w:val="22"/>
          <w:u w:val="single"/>
        </w:rPr>
        <w:t>říloze č. 2</w:t>
      </w:r>
      <w:r w:rsidRPr="0095274C">
        <w:rPr>
          <w:rFonts w:ascii="Times New Roman" w:hAnsi="Times New Roman" w:cs="Times New Roman"/>
          <w:color w:val="000000" w:themeColor="text1"/>
          <w:sz w:val="22"/>
          <w:szCs w:val="22"/>
        </w:rPr>
        <w:t xml:space="preserve"> (sloupec </w:t>
      </w:r>
      <w:r w:rsidR="000D2306">
        <w:rPr>
          <w:rFonts w:ascii="Times New Roman" w:hAnsi="Times New Roman" w:cs="Times New Roman"/>
          <w:color w:val="000000" w:themeColor="text1"/>
          <w:sz w:val="22"/>
          <w:szCs w:val="22"/>
        </w:rPr>
        <w:t>D</w:t>
      </w:r>
      <w:r w:rsidRPr="0095274C">
        <w:rPr>
          <w:rFonts w:ascii="Times New Roman" w:hAnsi="Times New Roman" w:cs="Times New Roman"/>
          <w:color w:val="000000" w:themeColor="text1"/>
          <w:sz w:val="22"/>
          <w:szCs w:val="22"/>
        </w:rPr>
        <w:t xml:space="preserve">) ve vztahu k reklamované práci (sloupec </w:t>
      </w:r>
      <w:r w:rsidR="000D2306">
        <w:rPr>
          <w:rFonts w:ascii="Times New Roman" w:hAnsi="Times New Roman" w:cs="Times New Roman"/>
          <w:color w:val="000000" w:themeColor="text1"/>
          <w:sz w:val="22"/>
          <w:szCs w:val="22"/>
        </w:rPr>
        <w:t>A</w:t>
      </w:r>
      <w:r w:rsidRPr="0095274C">
        <w:rPr>
          <w:rFonts w:ascii="Times New Roman" w:hAnsi="Times New Roman" w:cs="Times New Roman"/>
          <w:color w:val="000000" w:themeColor="text1"/>
          <w:sz w:val="22"/>
          <w:szCs w:val="22"/>
        </w:rPr>
        <w:t xml:space="preserve">); </w:t>
      </w:r>
      <w:r w:rsidR="00F945E7">
        <w:rPr>
          <w:rFonts w:ascii="Times New Roman" w:hAnsi="Times New Roman" w:cs="Times New Roman"/>
          <w:color w:val="000000" w:themeColor="text1"/>
          <w:sz w:val="22"/>
          <w:szCs w:val="22"/>
        </w:rPr>
        <w:t>p</w:t>
      </w:r>
      <w:r w:rsidR="006C7B2A">
        <w:rPr>
          <w:rFonts w:ascii="Times New Roman" w:hAnsi="Times New Roman" w:cs="Times New Roman"/>
          <w:color w:val="000000" w:themeColor="text1"/>
          <w:sz w:val="22"/>
          <w:szCs w:val="22"/>
        </w:rPr>
        <w:t>ří</w:t>
      </w:r>
      <w:r w:rsidRPr="0095274C">
        <w:rPr>
          <w:rFonts w:ascii="Times New Roman" w:hAnsi="Times New Roman" w:cs="Times New Roman"/>
          <w:color w:val="000000" w:themeColor="text1"/>
          <w:sz w:val="22"/>
          <w:szCs w:val="22"/>
        </w:rPr>
        <w:t>p</w:t>
      </w:r>
      <w:r w:rsidR="00E43801">
        <w:rPr>
          <w:rFonts w:ascii="Times New Roman" w:hAnsi="Times New Roman" w:cs="Times New Roman"/>
          <w:color w:val="000000" w:themeColor="text1"/>
          <w:sz w:val="22"/>
          <w:szCs w:val="22"/>
        </w:rPr>
        <w:t>. p</w:t>
      </w:r>
      <w:r w:rsidRPr="0095274C">
        <w:rPr>
          <w:rFonts w:ascii="Times New Roman" w:hAnsi="Times New Roman" w:cs="Times New Roman"/>
          <w:color w:val="000000" w:themeColor="text1"/>
          <w:sz w:val="22"/>
          <w:szCs w:val="22"/>
        </w:rPr>
        <w:t xml:space="preserve">okud lze v rámci reklamace určit cenu jednotlivého dílu či dílů, jehož/jejichž se reklamace týká, považuje se za částku reklamace cena tohoto dílu či dílů. Termín provedení Díla je splněn, když je </w:t>
      </w:r>
      <w:r w:rsidR="005E45DF">
        <w:rPr>
          <w:rFonts w:ascii="Times New Roman" w:hAnsi="Times New Roman" w:cs="Times New Roman"/>
          <w:color w:val="000000" w:themeColor="text1"/>
          <w:sz w:val="22"/>
          <w:szCs w:val="22"/>
        </w:rPr>
        <w:t>předáno</w:t>
      </w:r>
      <w:r w:rsidRPr="0095274C">
        <w:rPr>
          <w:rFonts w:ascii="Times New Roman" w:hAnsi="Times New Roman" w:cs="Times New Roman"/>
          <w:color w:val="000000" w:themeColor="text1"/>
          <w:sz w:val="22"/>
          <w:szCs w:val="22"/>
        </w:rPr>
        <w:t xml:space="preserve"> kompletní množství řádně opravených agregátů a jednotek v rámci jedné </w:t>
      </w:r>
      <w:r w:rsidR="00353B44">
        <w:rPr>
          <w:rFonts w:ascii="Times New Roman" w:hAnsi="Times New Roman" w:cs="Times New Roman"/>
          <w:color w:val="000000" w:themeColor="text1"/>
          <w:sz w:val="22"/>
          <w:szCs w:val="22"/>
        </w:rPr>
        <w:t>o</w:t>
      </w:r>
      <w:r w:rsidRPr="0095274C">
        <w:rPr>
          <w:rFonts w:ascii="Times New Roman" w:hAnsi="Times New Roman" w:cs="Times New Roman"/>
          <w:color w:val="000000" w:themeColor="text1"/>
          <w:sz w:val="22"/>
          <w:szCs w:val="22"/>
        </w:rPr>
        <w:t>bjednávky vč. všech požadovaných dokladů a</w:t>
      </w:r>
      <w:r w:rsidR="00E43801">
        <w:rPr>
          <w:rFonts w:ascii="Times New Roman" w:hAnsi="Times New Roman" w:cs="Times New Roman"/>
          <w:color w:val="000000" w:themeColor="text1"/>
          <w:sz w:val="22"/>
          <w:szCs w:val="22"/>
        </w:rPr>
        <w:t> </w:t>
      </w:r>
      <w:r w:rsidRPr="0095274C">
        <w:rPr>
          <w:rFonts w:ascii="Times New Roman" w:hAnsi="Times New Roman" w:cs="Times New Roman"/>
          <w:color w:val="000000" w:themeColor="text1"/>
          <w:sz w:val="22"/>
          <w:szCs w:val="22"/>
        </w:rPr>
        <w:t xml:space="preserve">potvrzeného dodacího listu </w:t>
      </w:r>
      <w:r w:rsidR="00353B44">
        <w:rPr>
          <w:rFonts w:ascii="Times New Roman" w:hAnsi="Times New Roman" w:cs="Times New Roman"/>
          <w:color w:val="000000" w:themeColor="text1"/>
          <w:sz w:val="22"/>
          <w:szCs w:val="22"/>
        </w:rPr>
        <w:t>(čl.</w:t>
      </w:r>
      <w:r w:rsidR="00E86218">
        <w:rPr>
          <w:rFonts w:ascii="Times New Roman" w:hAnsi="Times New Roman" w:cs="Times New Roman"/>
          <w:color w:val="000000" w:themeColor="text1"/>
          <w:sz w:val="22"/>
          <w:szCs w:val="22"/>
        </w:rPr>
        <w:t xml:space="preserve"> </w:t>
      </w:r>
      <w:r w:rsidR="00E86218">
        <w:rPr>
          <w:rFonts w:ascii="Times New Roman" w:hAnsi="Times New Roman" w:cs="Times New Roman"/>
          <w:color w:val="000000" w:themeColor="text1"/>
          <w:sz w:val="22"/>
          <w:szCs w:val="22"/>
        </w:rPr>
        <w:fldChar w:fldCharType="begin"/>
      </w:r>
      <w:r w:rsidR="00E86218">
        <w:rPr>
          <w:rFonts w:ascii="Times New Roman" w:hAnsi="Times New Roman" w:cs="Times New Roman"/>
          <w:color w:val="000000" w:themeColor="text1"/>
          <w:sz w:val="22"/>
          <w:szCs w:val="22"/>
        </w:rPr>
        <w:instrText xml:space="preserve"> REF _Ref162422967 \r \h </w:instrText>
      </w:r>
      <w:r w:rsidR="00E86218">
        <w:rPr>
          <w:rFonts w:ascii="Times New Roman" w:hAnsi="Times New Roman" w:cs="Times New Roman"/>
          <w:color w:val="000000" w:themeColor="text1"/>
          <w:sz w:val="22"/>
          <w:szCs w:val="22"/>
        </w:rPr>
      </w:r>
      <w:r w:rsidR="00E86218">
        <w:rPr>
          <w:rFonts w:ascii="Times New Roman" w:hAnsi="Times New Roman" w:cs="Times New Roman"/>
          <w:color w:val="000000" w:themeColor="text1"/>
          <w:sz w:val="22"/>
          <w:szCs w:val="22"/>
        </w:rPr>
        <w:fldChar w:fldCharType="separate"/>
      </w:r>
      <w:r w:rsidR="000846C2">
        <w:rPr>
          <w:rFonts w:ascii="Times New Roman" w:hAnsi="Times New Roman" w:cs="Times New Roman"/>
          <w:color w:val="000000" w:themeColor="text1"/>
          <w:sz w:val="22"/>
          <w:szCs w:val="22"/>
        </w:rPr>
        <w:t>4.7</w:t>
      </w:r>
      <w:r w:rsidR="00E86218">
        <w:rPr>
          <w:rFonts w:ascii="Times New Roman" w:hAnsi="Times New Roman" w:cs="Times New Roman"/>
          <w:color w:val="000000" w:themeColor="text1"/>
          <w:sz w:val="22"/>
          <w:szCs w:val="22"/>
        </w:rPr>
        <w:fldChar w:fldCharType="end"/>
      </w:r>
      <w:r w:rsidR="00353B44">
        <w:rPr>
          <w:rFonts w:ascii="Times New Roman" w:hAnsi="Times New Roman" w:cs="Times New Roman"/>
          <w:color w:val="000000" w:themeColor="text1"/>
          <w:sz w:val="22"/>
          <w:szCs w:val="22"/>
        </w:rPr>
        <w:t xml:space="preserve"> výše) nebo potvrzení </w:t>
      </w:r>
      <w:r w:rsidR="00353B44" w:rsidRPr="00E86218">
        <w:rPr>
          <w:rFonts w:ascii="Times New Roman" w:hAnsi="Times New Roman" w:cs="Times New Roman"/>
          <w:color w:val="000000" w:themeColor="text1"/>
          <w:sz w:val="22"/>
          <w:szCs w:val="22"/>
        </w:rPr>
        <w:t xml:space="preserve">(čl. </w:t>
      </w:r>
      <w:r w:rsidR="00E86218" w:rsidRPr="00E86218">
        <w:rPr>
          <w:rFonts w:ascii="Times New Roman" w:hAnsi="Times New Roman" w:cs="Times New Roman"/>
          <w:color w:val="000000" w:themeColor="text1"/>
          <w:sz w:val="22"/>
          <w:szCs w:val="22"/>
        </w:rPr>
        <w:fldChar w:fldCharType="begin"/>
      </w:r>
      <w:r w:rsidR="00E86218" w:rsidRPr="00E86218">
        <w:rPr>
          <w:rFonts w:ascii="Times New Roman" w:hAnsi="Times New Roman" w:cs="Times New Roman"/>
          <w:color w:val="000000" w:themeColor="text1"/>
          <w:sz w:val="22"/>
          <w:szCs w:val="22"/>
        </w:rPr>
        <w:instrText xml:space="preserve"> REF _Ref162422978 \r \h </w:instrText>
      </w:r>
      <w:r w:rsidR="00E86218">
        <w:rPr>
          <w:rFonts w:ascii="Times New Roman" w:hAnsi="Times New Roman" w:cs="Times New Roman"/>
          <w:color w:val="000000" w:themeColor="text1"/>
          <w:sz w:val="22"/>
          <w:szCs w:val="22"/>
        </w:rPr>
        <w:instrText xml:space="preserve"> \* MERGEFORMAT </w:instrText>
      </w:r>
      <w:r w:rsidR="00E86218" w:rsidRPr="00E86218">
        <w:rPr>
          <w:rFonts w:ascii="Times New Roman" w:hAnsi="Times New Roman" w:cs="Times New Roman"/>
          <w:color w:val="000000" w:themeColor="text1"/>
          <w:sz w:val="22"/>
          <w:szCs w:val="22"/>
        </w:rPr>
      </w:r>
      <w:r w:rsidR="00E86218" w:rsidRPr="00E86218">
        <w:rPr>
          <w:rFonts w:ascii="Times New Roman" w:hAnsi="Times New Roman" w:cs="Times New Roman"/>
          <w:color w:val="000000" w:themeColor="text1"/>
          <w:sz w:val="22"/>
          <w:szCs w:val="22"/>
        </w:rPr>
        <w:fldChar w:fldCharType="separate"/>
      </w:r>
      <w:r w:rsidR="000846C2">
        <w:rPr>
          <w:rFonts w:ascii="Times New Roman" w:hAnsi="Times New Roman" w:cs="Times New Roman"/>
          <w:color w:val="000000" w:themeColor="text1"/>
          <w:sz w:val="22"/>
          <w:szCs w:val="22"/>
        </w:rPr>
        <w:t>4.8</w:t>
      </w:r>
      <w:r w:rsidR="00E86218" w:rsidRPr="00E86218">
        <w:rPr>
          <w:rFonts w:ascii="Times New Roman" w:hAnsi="Times New Roman" w:cs="Times New Roman"/>
          <w:color w:val="000000" w:themeColor="text1"/>
          <w:sz w:val="22"/>
          <w:szCs w:val="22"/>
        </w:rPr>
        <w:fldChar w:fldCharType="end"/>
      </w:r>
      <w:r w:rsidR="00353B44" w:rsidRPr="00E86218">
        <w:rPr>
          <w:rFonts w:ascii="Times New Roman" w:hAnsi="Times New Roman" w:cs="Times New Roman"/>
          <w:color w:val="000000" w:themeColor="text1"/>
          <w:sz w:val="22"/>
          <w:szCs w:val="22"/>
        </w:rPr>
        <w:t xml:space="preserve"> výše) </w:t>
      </w:r>
      <w:r w:rsidRPr="00E86218">
        <w:rPr>
          <w:rFonts w:ascii="Times New Roman" w:hAnsi="Times New Roman" w:cs="Times New Roman"/>
          <w:color w:val="000000" w:themeColor="text1"/>
          <w:sz w:val="22"/>
          <w:szCs w:val="22"/>
        </w:rPr>
        <w:t>bez výhrad osoby oprávněné opravené Dílo/část Díla převzít.</w:t>
      </w:r>
    </w:p>
    <w:p w14:paraId="6B731212" w14:textId="041FC5DD" w:rsidR="00442F6A" w:rsidRPr="00C36E42" w:rsidRDefault="00442F6A" w:rsidP="00237CE8">
      <w:pPr>
        <w:pStyle w:val="Nadpis2"/>
        <w:ind w:left="567" w:hanging="567"/>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 xml:space="preserve">V případě, že </w:t>
      </w:r>
      <w:r w:rsidR="00116D0E">
        <w:rPr>
          <w:rFonts w:ascii="Times New Roman" w:hAnsi="Times New Roman" w:cs="Times New Roman"/>
          <w:color w:val="000000" w:themeColor="text1"/>
          <w:sz w:val="22"/>
          <w:szCs w:val="22"/>
        </w:rPr>
        <w:t>Zhotovitel</w:t>
      </w:r>
      <w:r w:rsidRPr="00C36E42">
        <w:rPr>
          <w:rFonts w:ascii="Times New Roman" w:hAnsi="Times New Roman" w:cs="Times New Roman"/>
          <w:color w:val="000000" w:themeColor="text1"/>
          <w:sz w:val="22"/>
          <w:szCs w:val="22"/>
        </w:rPr>
        <w:t xml:space="preserve"> použije k plnění této Rámcové dohody třetích osob neuvedených v </w:t>
      </w:r>
      <w:r w:rsidRPr="00C36E42">
        <w:rPr>
          <w:rFonts w:ascii="Times New Roman" w:hAnsi="Times New Roman" w:cs="Times New Roman"/>
          <w:b/>
          <w:color w:val="000000" w:themeColor="text1"/>
          <w:sz w:val="22"/>
          <w:szCs w:val="22"/>
          <w:u w:val="single"/>
        </w:rPr>
        <w:t xml:space="preserve">Příloze č. </w:t>
      </w:r>
      <w:r w:rsidR="00353B44">
        <w:rPr>
          <w:rFonts w:ascii="Times New Roman" w:hAnsi="Times New Roman" w:cs="Times New Roman"/>
          <w:b/>
          <w:color w:val="000000" w:themeColor="text1"/>
          <w:sz w:val="22"/>
          <w:szCs w:val="22"/>
          <w:u w:val="single"/>
        </w:rPr>
        <w:t>6</w:t>
      </w:r>
      <w:r w:rsidR="000E43CB">
        <w:rPr>
          <w:rFonts w:ascii="Times New Roman" w:hAnsi="Times New Roman" w:cs="Times New Roman"/>
          <w:b/>
          <w:color w:val="000000" w:themeColor="text1"/>
          <w:sz w:val="22"/>
          <w:szCs w:val="22"/>
          <w:u w:val="single"/>
        </w:rPr>
        <w:t xml:space="preserve"> </w:t>
      </w:r>
      <w:r w:rsidRPr="00C36E42">
        <w:rPr>
          <w:rFonts w:ascii="Times New Roman" w:hAnsi="Times New Roman" w:cs="Times New Roman"/>
          <w:color w:val="000000" w:themeColor="text1"/>
          <w:sz w:val="22"/>
          <w:szCs w:val="22"/>
        </w:rPr>
        <w:t xml:space="preserve">této Rámcové dohody bez předchozího písemného souhlasu Objednatele a/nebo neposkytne veškerou součinnost při plnění povinností dle </w:t>
      </w:r>
      <w:r w:rsidR="003F3C88">
        <w:rPr>
          <w:rFonts w:ascii="Times New Roman" w:hAnsi="Times New Roman" w:cs="Times New Roman"/>
          <w:color w:val="000000" w:themeColor="text1"/>
          <w:sz w:val="22"/>
          <w:szCs w:val="22"/>
        </w:rPr>
        <w:t>ZZVZ</w:t>
      </w:r>
      <w:r w:rsidRPr="00C36E42">
        <w:rPr>
          <w:rFonts w:ascii="Times New Roman" w:hAnsi="Times New Roman" w:cs="Times New Roman"/>
          <w:color w:val="000000" w:themeColor="text1"/>
          <w:sz w:val="22"/>
          <w:szCs w:val="22"/>
        </w:rPr>
        <w:t xml:space="preserve"> a/nebo neumožní provedení auditu dle čl. </w:t>
      </w:r>
      <w:r w:rsidR="00353B44">
        <w:rPr>
          <w:rFonts w:ascii="Times New Roman" w:hAnsi="Times New Roman" w:cs="Times New Roman"/>
          <w:color w:val="000000" w:themeColor="text1"/>
          <w:sz w:val="22"/>
          <w:szCs w:val="22"/>
        </w:rPr>
        <w:t>9.11</w:t>
      </w:r>
      <w:r w:rsidRPr="00C36E42">
        <w:rPr>
          <w:rFonts w:ascii="Times New Roman" w:hAnsi="Times New Roman" w:cs="Times New Roman"/>
          <w:color w:val="000000" w:themeColor="text1"/>
          <w:sz w:val="22"/>
          <w:szCs w:val="22"/>
        </w:rPr>
        <w:t xml:space="preserve"> této Rámcové dohody</w:t>
      </w:r>
      <w:r w:rsidR="00420EA6">
        <w:rPr>
          <w:rFonts w:ascii="Times New Roman" w:hAnsi="Times New Roman" w:cs="Times New Roman"/>
          <w:color w:val="000000" w:themeColor="text1"/>
          <w:sz w:val="22"/>
          <w:szCs w:val="22"/>
        </w:rPr>
        <w:t xml:space="preserve"> a/nebo poruší kteroukoli povinnost uvedenou v čl. 9.16 této Rámcové dohody</w:t>
      </w:r>
      <w:r w:rsidRPr="00C36E42">
        <w:rPr>
          <w:rFonts w:ascii="Times New Roman" w:hAnsi="Times New Roman" w:cs="Times New Roman"/>
          <w:color w:val="000000" w:themeColor="text1"/>
          <w:sz w:val="22"/>
          <w:szCs w:val="22"/>
        </w:rPr>
        <w:t xml:space="preserve">, bude povinen zaplatit Objednateli smluvní pokutu ve výši </w:t>
      </w:r>
      <w:proofErr w:type="gramStart"/>
      <w:r w:rsidRPr="00C36E42">
        <w:rPr>
          <w:rFonts w:ascii="Times New Roman" w:hAnsi="Times New Roman" w:cs="Times New Roman"/>
          <w:color w:val="000000" w:themeColor="text1"/>
          <w:sz w:val="22"/>
          <w:szCs w:val="22"/>
        </w:rPr>
        <w:t>50.000,-</w:t>
      </w:r>
      <w:proofErr w:type="gramEnd"/>
      <w:r w:rsidRPr="00C36E42">
        <w:rPr>
          <w:rFonts w:ascii="Times New Roman" w:hAnsi="Times New Roman" w:cs="Times New Roman"/>
          <w:color w:val="000000" w:themeColor="text1"/>
          <w:sz w:val="22"/>
          <w:szCs w:val="22"/>
        </w:rPr>
        <w:t xml:space="preserve"> Kč za</w:t>
      </w:r>
      <w:r w:rsidR="00F945E7">
        <w:rPr>
          <w:rFonts w:ascii="Times New Roman" w:hAnsi="Times New Roman" w:cs="Times New Roman"/>
          <w:color w:val="000000" w:themeColor="text1"/>
          <w:sz w:val="22"/>
          <w:szCs w:val="22"/>
        </w:rPr>
        <w:t> </w:t>
      </w:r>
      <w:r w:rsidRPr="00C36E42">
        <w:rPr>
          <w:rFonts w:ascii="Times New Roman" w:hAnsi="Times New Roman" w:cs="Times New Roman"/>
          <w:color w:val="000000" w:themeColor="text1"/>
          <w:sz w:val="22"/>
          <w:szCs w:val="22"/>
        </w:rPr>
        <w:t>každé takovéto porušení.</w:t>
      </w:r>
    </w:p>
    <w:p w14:paraId="0244BD4E" w14:textId="52BA01FB" w:rsidR="00C63344" w:rsidRPr="00C63344" w:rsidRDefault="0090793D" w:rsidP="00C63344">
      <w:pPr>
        <w:pStyle w:val="Nadpis2"/>
        <w:ind w:left="567" w:hanging="567"/>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 xml:space="preserve">V případě, že </w:t>
      </w:r>
      <w:r w:rsidR="00116D0E">
        <w:rPr>
          <w:rFonts w:ascii="Times New Roman" w:hAnsi="Times New Roman" w:cs="Times New Roman"/>
          <w:color w:val="000000" w:themeColor="text1"/>
          <w:sz w:val="22"/>
          <w:szCs w:val="22"/>
        </w:rPr>
        <w:t>Zhotovitel</w:t>
      </w:r>
      <w:r w:rsidRPr="00C36E42">
        <w:rPr>
          <w:rFonts w:ascii="Times New Roman" w:hAnsi="Times New Roman" w:cs="Times New Roman"/>
          <w:color w:val="000000" w:themeColor="text1"/>
          <w:sz w:val="22"/>
          <w:szCs w:val="22"/>
        </w:rPr>
        <w:t xml:space="preserve"> porušil povinnost po celou dobu trvání této Rámcové dohody udržovat pojistnou smlouvu na újmu způsobenou třetím osobám (vč. Objednatele) s</w:t>
      </w:r>
      <w:r w:rsidR="0034298C">
        <w:rPr>
          <w:rFonts w:ascii="Times New Roman" w:hAnsi="Times New Roman" w:cs="Times New Roman"/>
          <w:color w:val="000000" w:themeColor="text1"/>
          <w:sz w:val="22"/>
          <w:szCs w:val="22"/>
        </w:rPr>
        <w:t xml:space="preserve"> odpovídajícím </w:t>
      </w:r>
      <w:r w:rsidRPr="00C36E42">
        <w:rPr>
          <w:rFonts w:ascii="Times New Roman" w:hAnsi="Times New Roman" w:cs="Times New Roman"/>
          <w:color w:val="000000" w:themeColor="text1"/>
          <w:sz w:val="22"/>
          <w:szCs w:val="22"/>
        </w:rPr>
        <w:t>limitem pojistného plnění, případně doklad o uzavření takové pojistné smlouvy nedoloží Objednateli do</w:t>
      </w:r>
      <w:r w:rsidR="00F945E7">
        <w:rPr>
          <w:rFonts w:ascii="Times New Roman" w:hAnsi="Times New Roman" w:cs="Times New Roman"/>
          <w:color w:val="000000" w:themeColor="text1"/>
          <w:sz w:val="22"/>
          <w:szCs w:val="22"/>
        </w:rPr>
        <w:t> </w:t>
      </w:r>
      <w:r w:rsidRPr="00C36E42">
        <w:rPr>
          <w:rFonts w:ascii="Times New Roman" w:hAnsi="Times New Roman" w:cs="Times New Roman"/>
          <w:color w:val="000000" w:themeColor="text1"/>
          <w:sz w:val="22"/>
          <w:szCs w:val="22"/>
        </w:rPr>
        <w:t>10 pracovních dnů ode dne jeho výzvy, bude povinen zaplatit Objednateli smluvní pokutu ve</w:t>
      </w:r>
      <w:r w:rsidR="00F945E7">
        <w:rPr>
          <w:rFonts w:ascii="Times New Roman" w:hAnsi="Times New Roman" w:cs="Times New Roman"/>
          <w:color w:val="000000" w:themeColor="text1"/>
          <w:sz w:val="22"/>
          <w:szCs w:val="22"/>
        </w:rPr>
        <w:t> </w:t>
      </w:r>
      <w:r w:rsidRPr="00C36E42">
        <w:rPr>
          <w:rFonts w:ascii="Times New Roman" w:hAnsi="Times New Roman" w:cs="Times New Roman"/>
          <w:color w:val="000000" w:themeColor="text1"/>
          <w:sz w:val="22"/>
          <w:szCs w:val="22"/>
        </w:rPr>
        <w:t xml:space="preserve">výši </w:t>
      </w:r>
      <w:proofErr w:type="gramStart"/>
      <w:r w:rsidR="00E03CC6">
        <w:rPr>
          <w:rFonts w:ascii="Times New Roman" w:hAnsi="Times New Roman" w:cs="Times New Roman"/>
          <w:color w:val="000000" w:themeColor="text1"/>
          <w:sz w:val="22"/>
          <w:szCs w:val="22"/>
        </w:rPr>
        <w:t>1</w:t>
      </w:r>
      <w:r w:rsidRPr="00C36E42">
        <w:rPr>
          <w:rFonts w:ascii="Times New Roman" w:hAnsi="Times New Roman" w:cs="Times New Roman"/>
          <w:color w:val="000000" w:themeColor="text1"/>
          <w:sz w:val="22"/>
          <w:szCs w:val="22"/>
        </w:rPr>
        <w:t>.000,-</w:t>
      </w:r>
      <w:proofErr w:type="gramEnd"/>
      <w:r w:rsidRPr="00C36E42">
        <w:rPr>
          <w:rFonts w:ascii="Times New Roman" w:hAnsi="Times New Roman" w:cs="Times New Roman"/>
          <w:color w:val="000000" w:themeColor="text1"/>
          <w:sz w:val="22"/>
          <w:szCs w:val="22"/>
        </w:rPr>
        <w:t xml:space="preserve"> Kč za každý</w:t>
      </w:r>
      <w:r w:rsidR="005C4369">
        <w:rPr>
          <w:rFonts w:ascii="Times New Roman" w:hAnsi="Times New Roman" w:cs="Times New Roman"/>
          <w:color w:val="000000" w:themeColor="text1"/>
          <w:sz w:val="22"/>
          <w:szCs w:val="22"/>
        </w:rPr>
        <w:t>, byť započatý den prodlení se splněním této povinnosti</w:t>
      </w:r>
      <w:r w:rsidRPr="00C36E42">
        <w:rPr>
          <w:rFonts w:ascii="Times New Roman" w:hAnsi="Times New Roman" w:cs="Times New Roman"/>
          <w:color w:val="000000" w:themeColor="text1"/>
          <w:sz w:val="22"/>
          <w:szCs w:val="22"/>
        </w:rPr>
        <w:t>.</w:t>
      </w:r>
    </w:p>
    <w:p w14:paraId="4B7FA57D" w14:textId="2434A203" w:rsidR="00C63344" w:rsidRDefault="00C63344" w:rsidP="00237CE8">
      <w:pPr>
        <w:pStyle w:val="Nadpis2"/>
        <w:ind w:left="567" w:hanging="567"/>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V případě, že Zhotovitel porušil svou informační povinnost dle čl. </w:t>
      </w:r>
      <w:r>
        <w:rPr>
          <w:rFonts w:ascii="Times New Roman" w:hAnsi="Times New Roman" w:cs="Times New Roman"/>
          <w:color w:val="000000" w:themeColor="text1"/>
          <w:sz w:val="22"/>
          <w:szCs w:val="22"/>
        </w:rPr>
        <w:fldChar w:fldCharType="begin"/>
      </w:r>
      <w:r>
        <w:rPr>
          <w:rFonts w:ascii="Times New Roman" w:hAnsi="Times New Roman" w:cs="Times New Roman"/>
          <w:color w:val="000000" w:themeColor="text1"/>
          <w:sz w:val="22"/>
          <w:szCs w:val="22"/>
        </w:rPr>
        <w:instrText xml:space="preserve"> REF _Ref172816707 \r \h </w:instrText>
      </w:r>
      <w:r>
        <w:rPr>
          <w:rFonts w:ascii="Times New Roman" w:hAnsi="Times New Roman" w:cs="Times New Roman"/>
          <w:color w:val="000000" w:themeColor="text1"/>
          <w:sz w:val="22"/>
          <w:szCs w:val="22"/>
        </w:rPr>
      </w:r>
      <w:r>
        <w:rPr>
          <w:rFonts w:ascii="Times New Roman" w:hAnsi="Times New Roman" w:cs="Times New Roman"/>
          <w:color w:val="000000" w:themeColor="text1"/>
          <w:sz w:val="22"/>
          <w:szCs w:val="22"/>
        </w:rPr>
        <w:fldChar w:fldCharType="separate"/>
      </w:r>
      <w:r w:rsidR="000846C2">
        <w:rPr>
          <w:rFonts w:ascii="Times New Roman" w:hAnsi="Times New Roman" w:cs="Times New Roman"/>
          <w:color w:val="000000" w:themeColor="text1"/>
          <w:sz w:val="22"/>
          <w:szCs w:val="22"/>
        </w:rPr>
        <w:t>8.14</w:t>
      </w:r>
      <w:r>
        <w:rPr>
          <w:rFonts w:ascii="Times New Roman" w:hAnsi="Times New Roman" w:cs="Times New Roman"/>
          <w:color w:val="000000" w:themeColor="text1"/>
          <w:sz w:val="22"/>
          <w:szCs w:val="22"/>
        </w:rPr>
        <w:fldChar w:fldCharType="end"/>
      </w:r>
      <w:r>
        <w:rPr>
          <w:rFonts w:ascii="Times New Roman" w:hAnsi="Times New Roman" w:cs="Times New Roman"/>
          <w:color w:val="000000" w:themeColor="text1"/>
          <w:sz w:val="22"/>
          <w:szCs w:val="22"/>
        </w:rPr>
        <w:t xml:space="preserve"> </w:t>
      </w:r>
      <w:r w:rsidR="006F636F">
        <w:rPr>
          <w:rFonts w:ascii="Times New Roman" w:hAnsi="Times New Roman" w:cs="Times New Roman"/>
          <w:color w:val="000000" w:themeColor="text1"/>
          <w:sz w:val="22"/>
          <w:szCs w:val="22"/>
        </w:rPr>
        <w:t>Rámcové dohody</w:t>
      </w:r>
      <w:r w:rsidRPr="00C63344">
        <w:rPr>
          <w:rFonts w:ascii="Times New Roman" w:hAnsi="Times New Roman" w:cs="Times New Roman"/>
          <w:color w:val="000000" w:themeColor="text1"/>
          <w:sz w:val="22"/>
          <w:szCs w:val="22"/>
        </w:rPr>
        <w:t xml:space="preserve">, je povinen uhradit Objednateli smluvní pokutu ve </w:t>
      </w:r>
      <w:r w:rsidR="006F636F">
        <w:rPr>
          <w:rFonts w:ascii="Times New Roman" w:hAnsi="Times New Roman" w:cs="Times New Roman"/>
          <w:color w:val="000000" w:themeColor="text1"/>
          <w:sz w:val="22"/>
          <w:szCs w:val="22"/>
        </w:rPr>
        <w:t>10.000 Kč</w:t>
      </w:r>
      <w:r w:rsidRPr="00C63344">
        <w:rPr>
          <w:rFonts w:ascii="Times New Roman" w:hAnsi="Times New Roman" w:cs="Times New Roman"/>
          <w:color w:val="000000" w:themeColor="text1"/>
          <w:sz w:val="22"/>
          <w:szCs w:val="22"/>
        </w:rPr>
        <w:t xml:space="preserve"> bez DPH za každý započatý den porušení uvedené povinnosti.</w:t>
      </w:r>
    </w:p>
    <w:p w14:paraId="7F20ADEA" w14:textId="1BBA0D55" w:rsidR="00195CA6" w:rsidRPr="00C36E42" w:rsidRDefault="00195CA6" w:rsidP="00237CE8">
      <w:pPr>
        <w:pStyle w:val="Nadpis2"/>
        <w:ind w:left="567" w:hanging="567"/>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Smluvní pokuty stanovené dle tohoto článku</w:t>
      </w:r>
      <w:r w:rsidR="004F58D6">
        <w:rPr>
          <w:rFonts w:ascii="Times New Roman" w:hAnsi="Times New Roman" w:cs="Times New Roman"/>
          <w:color w:val="000000" w:themeColor="text1"/>
          <w:sz w:val="22"/>
          <w:szCs w:val="22"/>
        </w:rPr>
        <w:t xml:space="preserve"> </w:t>
      </w:r>
      <w:r w:rsidR="0038273B">
        <w:fldChar w:fldCharType="begin"/>
      </w:r>
      <w:r w:rsidR="0038273B">
        <w:instrText xml:space="preserve"> REF _Ref513040939 \r \h  \* MERGEFORMAT </w:instrText>
      </w:r>
      <w:r w:rsidR="0038273B">
        <w:fldChar w:fldCharType="separate"/>
      </w:r>
      <w:r w:rsidR="000846C2" w:rsidRPr="00A54797">
        <w:rPr>
          <w:rFonts w:ascii="Times New Roman" w:hAnsi="Times New Roman" w:cs="Times New Roman"/>
          <w:color w:val="000000" w:themeColor="text1"/>
          <w:sz w:val="22"/>
          <w:szCs w:val="22"/>
        </w:rPr>
        <w:t>10</w:t>
      </w:r>
      <w:r w:rsidR="0038273B">
        <w:fldChar w:fldCharType="end"/>
      </w:r>
      <w:r w:rsidRPr="00C36E42">
        <w:rPr>
          <w:rFonts w:ascii="Times New Roman" w:hAnsi="Times New Roman" w:cs="Times New Roman"/>
          <w:color w:val="000000" w:themeColor="text1"/>
          <w:sz w:val="22"/>
          <w:szCs w:val="22"/>
        </w:rPr>
        <w:t xml:space="preserve"> jsou splatné do 30 dnů ode dne doručení </w:t>
      </w:r>
      <w:r w:rsidR="0034298C" w:rsidRPr="00C36E42">
        <w:rPr>
          <w:rFonts w:ascii="Times New Roman" w:hAnsi="Times New Roman" w:cs="Times New Roman"/>
          <w:color w:val="000000" w:themeColor="text1"/>
          <w:sz w:val="22"/>
          <w:szCs w:val="22"/>
        </w:rPr>
        <w:t>výzvy</w:t>
      </w:r>
      <w:r w:rsidR="0034298C">
        <w:rPr>
          <w:rFonts w:ascii="Times New Roman" w:hAnsi="Times New Roman" w:cs="Times New Roman"/>
          <w:color w:val="000000" w:themeColor="text1"/>
          <w:sz w:val="22"/>
          <w:szCs w:val="22"/>
        </w:rPr>
        <w:t xml:space="preserve"> – faktury</w:t>
      </w:r>
      <w:r w:rsidRPr="00C36E42">
        <w:rPr>
          <w:rFonts w:ascii="Times New Roman" w:hAnsi="Times New Roman" w:cs="Times New Roman"/>
          <w:color w:val="000000" w:themeColor="text1"/>
          <w:sz w:val="22"/>
          <w:szCs w:val="22"/>
        </w:rPr>
        <w:t xml:space="preserve"> oprávněné strany k zaplacení smluvní pokuty povinné Straně. </w:t>
      </w:r>
    </w:p>
    <w:p w14:paraId="64991424" w14:textId="3590720B" w:rsidR="008A1D9F" w:rsidRDefault="008A1D9F" w:rsidP="00237CE8">
      <w:pPr>
        <w:pStyle w:val="Nadpis2"/>
        <w:ind w:left="567" w:hanging="567"/>
        <w:rPr>
          <w:rFonts w:ascii="Times New Roman" w:hAnsi="Times New Roman" w:cs="Times New Roman"/>
          <w:color w:val="000000" w:themeColor="text1"/>
          <w:sz w:val="22"/>
          <w:szCs w:val="22"/>
        </w:rPr>
      </w:pPr>
      <w:r w:rsidRPr="008A1D9F">
        <w:rPr>
          <w:rFonts w:ascii="Times New Roman" w:hAnsi="Times New Roman" w:cs="Times New Roman"/>
          <w:color w:val="000000" w:themeColor="text1"/>
          <w:sz w:val="22"/>
          <w:szCs w:val="22"/>
        </w:rPr>
        <w:t xml:space="preserve">Maximální celková výše součtu všech smluvních pokut </w:t>
      </w:r>
      <w:r w:rsidR="005061F2">
        <w:rPr>
          <w:rFonts w:ascii="Times New Roman" w:hAnsi="Times New Roman" w:cs="Times New Roman"/>
          <w:color w:val="000000" w:themeColor="text1"/>
          <w:sz w:val="22"/>
          <w:szCs w:val="22"/>
        </w:rPr>
        <w:t xml:space="preserve">za celou dobu trvání Rámcové dohody </w:t>
      </w:r>
      <w:r w:rsidRPr="008A1D9F">
        <w:rPr>
          <w:rFonts w:ascii="Times New Roman" w:hAnsi="Times New Roman" w:cs="Times New Roman"/>
          <w:color w:val="000000" w:themeColor="text1"/>
          <w:sz w:val="22"/>
          <w:szCs w:val="22"/>
        </w:rPr>
        <w:t xml:space="preserve">uhrazených Zhotovitelem za porušení povinností dle </w:t>
      </w:r>
      <w:r>
        <w:rPr>
          <w:rFonts w:ascii="Times New Roman" w:hAnsi="Times New Roman" w:cs="Times New Roman"/>
          <w:color w:val="000000" w:themeColor="text1"/>
          <w:sz w:val="22"/>
          <w:szCs w:val="22"/>
        </w:rPr>
        <w:t>Rámcové dohody</w:t>
      </w:r>
      <w:r w:rsidRPr="008A1D9F">
        <w:rPr>
          <w:rFonts w:ascii="Times New Roman" w:hAnsi="Times New Roman" w:cs="Times New Roman"/>
          <w:color w:val="000000" w:themeColor="text1"/>
          <w:sz w:val="22"/>
          <w:szCs w:val="22"/>
        </w:rPr>
        <w:t xml:space="preserve"> nepřesáhne celkem </w:t>
      </w:r>
      <w:proofErr w:type="gramStart"/>
      <w:r w:rsidR="00E825CE">
        <w:rPr>
          <w:rFonts w:ascii="Times New Roman" w:hAnsi="Times New Roman" w:cs="Times New Roman"/>
          <w:color w:val="000000" w:themeColor="text1"/>
          <w:sz w:val="22"/>
          <w:szCs w:val="22"/>
        </w:rPr>
        <w:t>64.000.000,-</w:t>
      </w:r>
      <w:proofErr w:type="gramEnd"/>
      <w:r>
        <w:rPr>
          <w:rFonts w:ascii="Times New Roman" w:hAnsi="Times New Roman" w:cs="Times New Roman"/>
          <w:color w:val="000000" w:themeColor="text1"/>
          <w:sz w:val="22"/>
          <w:szCs w:val="22"/>
        </w:rPr>
        <w:t xml:space="preserve"> Kč bez DPH.</w:t>
      </w:r>
    </w:p>
    <w:p w14:paraId="23BCE4BE" w14:textId="2D21FF49" w:rsidR="00195CA6" w:rsidRPr="00C36E42" w:rsidRDefault="00B22AB9" w:rsidP="00237CE8">
      <w:pPr>
        <w:pStyle w:val="Nadpis2"/>
        <w:ind w:left="567" w:hanging="567"/>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O</w:t>
      </w:r>
      <w:r w:rsidR="008F7205" w:rsidRPr="00C36E42">
        <w:rPr>
          <w:rFonts w:ascii="Times New Roman" w:hAnsi="Times New Roman" w:cs="Times New Roman"/>
          <w:color w:val="000000" w:themeColor="text1"/>
          <w:sz w:val="22"/>
          <w:szCs w:val="22"/>
        </w:rPr>
        <w:t xml:space="preserve">bjednatel </w:t>
      </w:r>
      <w:r w:rsidR="00195CA6" w:rsidRPr="00C36E42">
        <w:rPr>
          <w:rFonts w:ascii="Times New Roman" w:hAnsi="Times New Roman" w:cs="Times New Roman"/>
          <w:color w:val="000000" w:themeColor="text1"/>
          <w:sz w:val="22"/>
          <w:szCs w:val="22"/>
        </w:rPr>
        <w:t xml:space="preserve">je oprávněn kdykoli provést zápočet svých pohledávek vůči </w:t>
      </w:r>
      <w:r w:rsidR="00116D0E">
        <w:rPr>
          <w:rFonts w:ascii="Times New Roman" w:hAnsi="Times New Roman" w:cs="Times New Roman"/>
          <w:color w:val="000000" w:themeColor="text1"/>
          <w:sz w:val="22"/>
          <w:szCs w:val="22"/>
        </w:rPr>
        <w:t>Zhotovitel</w:t>
      </w:r>
      <w:r w:rsidR="00195CA6" w:rsidRPr="00C36E42">
        <w:rPr>
          <w:rFonts w:ascii="Times New Roman" w:hAnsi="Times New Roman" w:cs="Times New Roman"/>
          <w:color w:val="000000" w:themeColor="text1"/>
          <w:sz w:val="22"/>
          <w:szCs w:val="22"/>
        </w:rPr>
        <w:t>i vzniklých v</w:t>
      </w:r>
      <w:r w:rsidR="00E0624E" w:rsidRPr="00C36E42">
        <w:rPr>
          <w:rFonts w:ascii="Times New Roman" w:hAnsi="Times New Roman" w:cs="Times New Roman"/>
          <w:color w:val="000000" w:themeColor="text1"/>
          <w:sz w:val="22"/>
          <w:szCs w:val="22"/>
        </w:rPr>
        <w:t> </w:t>
      </w:r>
      <w:r w:rsidR="00195CA6" w:rsidRPr="00C36E42">
        <w:rPr>
          <w:rFonts w:ascii="Times New Roman" w:hAnsi="Times New Roman" w:cs="Times New Roman"/>
          <w:color w:val="000000" w:themeColor="text1"/>
          <w:sz w:val="22"/>
          <w:szCs w:val="22"/>
        </w:rPr>
        <w:t xml:space="preserve">souladu s tímto článkem </w:t>
      </w:r>
      <w:r w:rsidR="0038273B">
        <w:fldChar w:fldCharType="begin"/>
      </w:r>
      <w:r w:rsidR="0038273B">
        <w:instrText xml:space="preserve"> REF _Ref513040939 \r \h  \* MERGEFORMAT </w:instrText>
      </w:r>
      <w:r w:rsidR="0038273B">
        <w:fldChar w:fldCharType="separate"/>
      </w:r>
      <w:r w:rsidR="000846C2" w:rsidRPr="00A54797">
        <w:rPr>
          <w:rFonts w:ascii="Times New Roman" w:hAnsi="Times New Roman" w:cs="Times New Roman"/>
          <w:color w:val="000000" w:themeColor="text1"/>
          <w:sz w:val="22"/>
          <w:szCs w:val="22"/>
        </w:rPr>
        <w:t>10</w:t>
      </w:r>
      <w:r w:rsidR="0038273B">
        <w:fldChar w:fldCharType="end"/>
      </w:r>
      <w:r w:rsidR="00195CA6" w:rsidRPr="00C36E42">
        <w:rPr>
          <w:rFonts w:ascii="Times New Roman" w:hAnsi="Times New Roman" w:cs="Times New Roman"/>
          <w:color w:val="000000" w:themeColor="text1"/>
          <w:sz w:val="22"/>
          <w:szCs w:val="22"/>
        </w:rPr>
        <w:t xml:space="preserve"> proti jakýmkoli i budoucím a v daném okamžiku nesplatným pohledávkám </w:t>
      </w:r>
      <w:r w:rsidR="00116D0E">
        <w:rPr>
          <w:rFonts w:ascii="Times New Roman" w:hAnsi="Times New Roman" w:cs="Times New Roman"/>
          <w:color w:val="000000" w:themeColor="text1"/>
          <w:sz w:val="22"/>
          <w:szCs w:val="22"/>
        </w:rPr>
        <w:t>Zhotovitel</w:t>
      </w:r>
      <w:r w:rsidR="00195CA6" w:rsidRPr="00C36E42">
        <w:rPr>
          <w:rFonts w:ascii="Times New Roman" w:hAnsi="Times New Roman" w:cs="Times New Roman"/>
          <w:color w:val="000000" w:themeColor="text1"/>
          <w:sz w:val="22"/>
          <w:szCs w:val="22"/>
        </w:rPr>
        <w:t xml:space="preserve">e za </w:t>
      </w:r>
      <w:r w:rsidRPr="00C36E42">
        <w:rPr>
          <w:rFonts w:ascii="Times New Roman" w:hAnsi="Times New Roman" w:cs="Times New Roman"/>
          <w:color w:val="000000" w:themeColor="text1"/>
          <w:sz w:val="22"/>
          <w:szCs w:val="22"/>
        </w:rPr>
        <w:t>O</w:t>
      </w:r>
      <w:r w:rsidR="00195CA6" w:rsidRPr="00C36E42">
        <w:rPr>
          <w:rFonts w:ascii="Times New Roman" w:hAnsi="Times New Roman" w:cs="Times New Roman"/>
          <w:color w:val="000000" w:themeColor="text1"/>
          <w:sz w:val="22"/>
          <w:szCs w:val="22"/>
        </w:rPr>
        <w:t xml:space="preserve">bjednatelem, zejména pohledávkám na zaplacení </w:t>
      </w:r>
      <w:r w:rsidR="00031DB3" w:rsidRPr="00C36E42">
        <w:rPr>
          <w:rFonts w:ascii="Times New Roman" w:hAnsi="Times New Roman" w:cs="Times New Roman"/>
          <w:color w:val="000000" w:themeColor="text1"/>
          <w:sz w:val="22"/>
          <w:szCs w:val="22"/>
        </w:rPr>
        <w:t>c</w:t>
      </w:r>
      <w:r w:rsidR="00195CA6" w:rsidRPr="00C36E42">
        <w:rPr>
          <w:rFonts w:ascii="Times New Roman" w:hAnsi="Times New Roman" w:cs="Times New Roman"/>
          <w:color w:val="000000" w:themeColor="text1"/>
          <w:sz w:val="22"/>
          <w:szCs w:val="22"/>
        </w:rPr>
        <w:t>eny.</w:t>
      </w:r>
    </w:p>
    <w:p w14:paraId="20A014E2" w14:textId="393331EC" w:rsidR="00442F6A" w:rsidRDefault="00D256CA" w:rsidP="00237CE8">
      <w:pPr>
        <w:pStyle w:val="Nadpis2"/>
        <w:ind w:left="567" w:hanging="567"/>
        <w:rPr>
          <w:rFonts w:ascii="Times New Roman" w:hAnsi="Times New Roman" w:cs="Times New Roman"/>
          <w:color w:val="000000" w:themeColor="text1"/>
          <w:sz w:val="22"/>
          <w:szCs w:val="22"/>
        </w:rPr>
      </w:pPr>
      <w:r w:rsidRPr="00D75923">
        <w:rPr>
          <w:lang w:eastAsia="en-US"/>
        </w:rPr>
        <w:t xml:space="preserve">Zaplacením smluvní pokuty nezaniká závazek splnit povinnost, jejíž nesplnění bylo důvodem vzniku nároku na smluvní pokutu. </w:t>
      </w:r>
      <w:r>
        <w:rPr>
          <w:rFonts w:ascii="Times New Roman" w:hAnsi="Times New Roman" w:cs="Times New Roman"/>
          <w:color w:val="000000" w:themeColor="text1"/>
          <w:sz w:val="22"/>
          <w:szCs w:val="22"/>
        </w:rPr>
        <w:t>S</w:t>
      </w:r>
      <w:r w:rsidR="00195CA6" w:rsidRPr="00C36E42">
        <w:rPr>
          <w:rFonts w:ascii="Times New Roman" w:hAnsi="Times New Roman" w:cs="Times New Roman"/>
          <w:color w:val="000000" w:themeColor="text1"/>
          <w:sz w:val="22"/>
          <w:szCs w:val="22"/>
        </w:rPr>
        <w:t xml:space="preserve">trany odchylně od ustanovení § 2050 </w:t>
      </w:r>
      <w:r w:rsidR="002F5887">
        <w:rPr>
          <w:rFonts w:ascii="Times New Roman" w:hAnsi="Times New Roman" w:cs="Times New Roman"/>
          <w:color w:val="000000" w:themeColor="text1"/>
          <w:sz w:val="22"/>
          <w:szCs w:val="22"/>
        </w:rPr>
        <w:t>OZ</w:t>
      </w:r>
      <w:r w:rsidR="00195CA6" w:rsidRPr="00C36E42">
        <w:rPr>
          <w:rFonts w:ascii="Times New Roman" w:hAnsi="Times New Roman" w:cs="Times New Roman"/>
          <w:color w:val="000000" w:themeColor="text1"/>
          <w:sz w:val="22"/>
          <w:szCs w:val="22"/>
        </w:rPr>
        <w:t xml:space="preserve"> sjednaly, </w:t>
      </w:r>
      <w:r w:rsidR="00D1492C" w:rsidRPr="00C36E42">
        <w:rPr>
          <w:rFonts w:ascii="Times New Roman" w:hAnsi="Times New Roman" w:cs="Times New Roman"/>
          <w:color w:val="000000" w:themeColor="text1"/>
          <w:sz w:val="22"/>
          <w:szCs w:val="22"/>
        </w:rPr>
        <w:t>že zaplacením</w:t>
      </w:r>
      <w:r w:rsidR="00195CA6" w:rsidRPr="00C36E42">
        <w:rPr>
          <w:rFonts w:ascii="Times New Roman" w:hAnsi="Times New Roman" w:cs="Times New Roman"/>
          <w:color w:val="000000" w:themeColor="text1"/>
          <w:sz w:val="22"/>
          <w:szCs w:val="22"/>
        </w:rPr>
        <w:t xml:space="preserve"> jakékoli smluvní pokuty podle této </w:t>
      </w:r>
      <w:r w:rsidR="00F36382" w:rsidRPr="00C36E42">
        <w:rPr>
          <w:rFonts w:ascii="Times New Roman" w:hAnsi="Times New Roman" w:cs="Times New Roman"/>
          <w:color w:val="000000" w:themeColor="text1"/>
          <w:sz w:val="22"/>
          <w:szCs w:val="22"/>
        </w:rPr>
        <w:t>Rámcové dohody</w:t>
      </w:r>
      <w:r w:rsidR="00664D13">
        <w:rPr>
          <w:rFonts w:ascii="Times New Roman" w:hAnsi="Times New Roman" w:cs="Times New Roman"/>
          <w:color w:val="000000" w:themeColor="text1"/>
          <w:sz w:val="22"/>
          <w:szCs w:val="22"/>
        </w:rPr>
        <w:t xml:space="preserve"> </w:t>
      </w:r>
      <w:r w:rsidR="00195CA6" w:rsidRPr="00C36E42">
        <w:rPr>
          <w:rFonts w:ascii="Times New Roman" w:hAnsi="Times New Roman" w:cs="Times New Roman"/>
          <w:color w:val="000000" w:themeColor="text1"/>
          <w:sz w:val="22"/>
          <w:szCs w:val="22"/>
        </w:rPr>
        <w:t>není dotčena povinnost</w:t>
      </w:r>
      <w:r w:rsidR="00664D13">
        <w:rPr>
          <w:rFonts w:ascii="Times New Roman" w:hAnsi="Times New Roman" w:cs="Times New Roman"/>
          <w:color w:val="000000" w:themeColor="text1"/>
          <w:sz w:val="22"/>
          <w:szCs w:val="22"/>
        </w:rPr>
        <w:t xml:space="preserve"> </w:t>
      </w:r>
      <w:r w:rsidR="00E03CC6">
        <w:rPr>
          <w:rFonts w:ascii="Times New Roman" w:hAnsi="Times New Roman" w:cs="Times New Roman"/>
          <w:color w:val="000000" w:themeColor="text1"/>
          <w:sz w:val="22"/>
          <w:szCs w:val="22"/>
        </w:rPr>
        <w:t>smluvních stran</w:t>
      </w:r>
      <w:r w:rsidR="00195CA6" w:rsidRPr="00C36E42">
        <w:rPr>
          <w:rFonts w:ascii="Times New Roman" w:hAnsi="Times New Roman" w:cs="Times New Roman"/>
          <w:color w:val="000000" w:themeColor="text1"/>
          <w:sz w:val="22"/>
          <w:szCs w:val="22"/>
        </w:rPr>
        <w:t xml:space="preserve"> nahradit </w:t>
      </w:r>
      <w:r w:rsidR="00E03CC6">
        <w:rPr>
          <w:rFonts w:ascii="Times New Roman" w:hAnsi="Times New Roman" w:cs="Times New Roman"/>
          <w:color w:val="000000" w:themeColor="text1"/>
          <w:sz w:val="22"/>
          <w:szCs w:val="22"/>
        </w:rPr>
        <w:t xml:space="preserve">druhé </w:t>
      </w:r>
      <w:r w:rsidR="00755BC5">
        <w:rPr>
          <w:rFonts w:ascii="Times New Roman" w:hAnsi="Times New Roman" w:cs="Times New Roman"/>
          <w:color w:val="000000" w:themeColor="text1"/>
          <w:sz w:val="22"/>
          <w:szCs w:val="22"/>
        </w:rPr>
        <w:t>S</w:t>
      </w:r>
      <w:r w:rsidR="00E03CC6">
        <w:rPr>
          <w:rFonts w:ascii="Times New Roman" w:hAnsi="Times New Roman" w:cs="Times New Roman"/>
          <w:color w:val="000000" w:themeColor="text1"/>
          <w:sz w:val="22"/>
          <w:szCs w:val="22"/>
        </w:rPr>
        <w:t>traně</w:t>
      </w:r>
      <w:r w:rsidR="00195CA6" w:rsidRPr="00C36E42">
        <w:rPr>
          <w:rFonts w:ascii="Times New Roman" w:hAnsi="Times New Roman" w:cs="Times New Roman"/>
          <w:color w:val="000000" w:themeColor="text1"/>
          <w:sz w:val="22"/>
          <w:szCs w:val="22"/>
        </w:rPr>
        <w:t xml:space="preserve"> v plné výši též škodu vzniklou porušením povinnosti, na kterou se smluvní pokuta </w:t>
      </w:r>
      <w:r w:rsidR="00442F6A" w:rsidRPr="00C36E42">
        <w:rPr>
          <w:rFonts w:ascii="Times New Roman" w:hAnsi="Times New Roman" w:cs="Times New Roman"/>
          <w:color w:val="000000" w:themeColor="text1"/>
          <w:sz w:val="22"/>
          <w:szCs w:val="22"/>
        </w:rPr>
        <w:t>vztahuje.</w:t>
      </w:r>
    </w:p>
    <w:p w14:paraId="384DDCFF" w14:textId="77777777" w:rsidR="004348A7" w:rsidRPr="004348A7" w:rsidRDefault="004348A7" w:rsidP="004348A7"/>
    <w:p w14:paraId="1E23F3A3" w14:textId="4CE53F96" w:rsidR="007B26BC" w:rsidRPr="00C36E42" w:rsidRDefault="007B26BC" w:rsidP="00020D3B">
      <w:pPr>
        <w:pStyle w:val="Nadpis1"/>
        <w:rPr>
          <w:rFonts w:ascii="Times New Roman" w:hAnsi="Times New Roman" w:cs="Times New Roman"/>
          <w:color w:val="000000" w:themeColor="text1"/>
          <w:sz w:val="22"/>
          <w:szCs w:val="22"/>
        </w:rPr>
      </w:pPr>
      <w:bookmarkStart w:id="37" w:name="_Ref162341245"/>
      <w:r w:rsidRPr="00C36E42">
        <w:rPr>
          <w:rFonts w:ascii="Times New Roman" w:hAnsi="Times New Roman" w:cs="Times New Roman"/>
          <w:color w:val="000000" w:themeColor="text1"/>
          <w:sz w:val="22"/>
          <w:szCs w:val="22"/>
        </w:rPr>
        <w:t xml:space="preserve">Ukončení </w:t>
      </w:r>
      <w:r w:rsidR="00F44E54">
        <w:rPr>
          <w:rFonts w:ascii="Times New Roman" w:hAnsi="Times New Roman" w:cs="Times New Roman"/>
          <w:color w:val="000000" w:themeColor="text1"/>
          <w:sz w:val="22"/>
          <w:szCs w:val="22"/>
        </w:rPr>
        <w:t>Rámcové</w:t>
      </w:r>
      <w:r w:rsidR="00F36382" w:rsidRPr="00C36E42">
        <w:rPr>
          <w:rFonts w:ascii="Times New Roman" w:hAnsi="Times New Roman" w:cs="Times New Roman"/>
          <w:color w:val="000000" w:themeColor="text1"/>
          <w:sz w:val="22"/>
          <w:szCs w:val="22"/>
        </w:rPr>
        <w:t xml:space="preserve"> </w:t>
      </w:r>
      <w:r w:rsidR="00F44E54">
        <w:rPr>
          <w:rFonts w:ascii="Times New Roman" w:hAnsi="Times New Roman" w:cs="Times New Roman"/>
          <w:color w:val="000000" w:themeColor="text1"/>
          <w:sz w:val="22"/>
          <w:szCs w:val="22"/>
        </w:rPr>
        <w:t xml:space="preserve">dohody </w:t>
      </w:r>
      <w:r w:rsidR="00F80A04" w:rsidRPr="00C36E42">
        <w:rPr>
          <w:rFonts w:ascii="Times New Roman" w:hAnsi="Times New Roman" w:cs="Times New Roman"/>
          <w:color w:val="000000" w:themeColor="text1"/>
          <w:sz w:val="22"/>
          <w:szCs w:val="22"/>
        </w:rPr>
        <w:t xml:space="preserve">nebo dílčích </w:t>
      </w:r>
      <w:r w:rsidR="00046119" w:rsidRPr="00C36E42">
        <w:rPr>
          <w:rFonts w:ascii="Times New Roman" w:hAnsi="Times New Roman" w:cs="Times New Roman"/>
          <w:color w:val="000000" w:themeColor="text1"/>
          <w:sz w:val="22"/>
          <w:szCs w:val="22"/>
        </w:rPr>
        <w:t>smluv (objednávek)</w:t>
      </w:r>
      <w:bookmarkEnd w:id="37"/>
    </w:p>
    <w:p w14:paraId="5BA53633" w14:textId="46546280" w:rsidR="005E65DA" w:rsidRPr="005E65DA" w:rsidRDefault="007B26BC" w:rsidP="007C5CEB">
      <w:pPr>
        <w:pStyle w:val="Nadpis2"/>
        <w:ind w:left="567"/>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 xml:space="preserve">Tato </w:t>
      </w:r>
      <w:r w:rsidR="00F36382" w:rsidRPr="00C36E42">
        <w:rPr>
          <w:rFonts w:ascii="Times New Roman" w:hAnsi="Times New Roman" w:cs="Times New Roman"/>
          <w:color w:val="000000" w:themeColor="text1"/>
          <w:sz w:val="22"/>
          <w:szCs w:val="22"/>
        </w:rPr>
        <w:t>Rámcová dohoda</w:t>
      </w:r>
      <w:r w:rsidRPr="00C36E42">
        <w:rPr>
          <w:rFonts w:ascii="Times New Roman" w:hAnsi="Times New Roman" w:cs="Times New Roman"/>
          <w:color w:val="000000" w:themeColor="text1"/>
          <w:sz w:val="22"/>
          <w:szCs w:val="22"/>
        </w:rPr>
        <w:t xml:space="preserve"> se uzavírá na dobu určitou, a to na dobu </w:t>
      </w:r>
      <w:r w:rsidR="00353B44">
        <w:rPr>
          <w:rFonts w:ascii="Times New Roman" w:hAnsi="Times New Roman" w:cs="Times New Roman"/>
          <w:color w:val="000000" w:themeColor="text1"/>
          <w:sz w:val="22"/>
          <w:szCs w:val="22"/>
        </w:rPr>
        <w:t>48</w:t>
      </w:r>
      <w:r w:rsidRPr="00C36E42">
        <w:rPr>
          <w:rFonts w:ascii="Times New Roman" w:hAnsi="Times New Roman" w:cs="Times New Roman"/>
          <w:color w:val="000000" w:themeColor="text1"/>
          <w:sz w:val="22"/>
          <w:szCs w:val="22"/>
        </w:rPr>
        <w:t xml:space="preserve"> měsíců od</w:t>
      </w:r>
      <w:r w:rsidR="00AE7912" w:rsidRPr="00C36E42">
        <w:rPr>
          <w:rFonts w:ascii="Times New Roman" w:hAnsi="Times New Roman" w:cs="Times New Roman"/>
          <w:color w:val="000000" w:themeColor="text1"/>
          <w:sz w:val="22"/>
          <w:szCs w:val="22"/>
        </w:rPr>
        <w:t xml:space="preserve">e dne </w:t>
      </w:r>
      <w:r w:rsidR="00B22AB9" w:rsidRPr="00C36E42">
        <w:rPr>
          <w:rFonts w:ascii="Times New Roman" w:hAnsi="Times New Roman" w:cs="Times New Roman"/>
          <w:color w:val="000000" w:themeColor="text1"/>
          <w:sz w:val="22"/>
          <w:szCs w:val="22"/>
        </w:rPr>
        <w:t>účinnosti</w:t>
      </w:r>
      <w:r w:rsidR="00034A5C">
        <w:rPr>
          <w:rFonts w:ascii="Times New Roman" w:hAnsi="Times New Roman" w:cs="Times New Roman"/>
          <w:color w:val="000000" w:themeColor="text1"/>
          <w:sz w:val="22"/>
          <w:szCs w:val="22"/>
        </w:rPr>
        <w:t xml:space="preserve"> </w:t>
      </w:r>
      <w:r w:rsidR="00F36382" w:rsidRPr="00C36E42">
        <w:rPr>
          <w:rFonts w:ascii="Times New Roman" w:hAnsi="Times New Roman" w:cs="Times New Roman"/>
          <w:color w:val="000000" w:themeColor="text1"/>
          <w:sz w:val="22"/>
          <w:szCs w:val="22"/>
        </w:rPr>
        <w:t>Rámcové dohody</w:t>
      </w:r>
      <w:r w:rsidR="005E65DA">
        <w:rPr>
          <w:rFonts w:ascii="Times New Roman" w:hAnsi="Times New Roman" w:cs="Times New Roman"/>
          <w:color w:val="000000" w:themeColor="text1"/>
          <w:sz w:val="22"/>
          <w:szCs w:val="22"/>
        </w:rPr>
        <w:t xml:space="preserve"> n</w:t>
      </w:r>
      <w:r w:rsidR="005E65DA" w:rsidRPr="005E65DA">
        <w:rPr>
          <w:rFonts w:ascii="Times New Roman" w:hAnsi="Times New Roman" w:cs="Times New Roman"/>
          <w:color w:val="000000" w:themeColor="text1"/>
          <w:sz w:val="22"/>
          <w:szCs w:val="22"/>
        </w:rPr>
        <w:t xml:space="preserve">ebo do vyčerpání částky </w:t>
      </w:r>
      <w:proofErr w:type="gramStart"/>
      <w:r w:rsidR="005E65DA">
        <w:rPr>
          <w:rFonts w:ascii="Times New Roman" w:hAnsi="Times New Roman" w:cs="Times New Roman"/>
          <w:color w:val="000000" w:themeColor="text1"/>
          <w:sz w:val="22"/>
          <w:szCs w:val="22"/>
        </w:rPr>
        <w:t>3</w:t>
      </w:r>
      <w:r w:rsidR="00174769">
        <w:rPr>
          <w:rFonts w:ascii="Times New Roman" w:hAnsi="Times New Roman" w:cs="Times New Roman"/>
          <w:color w:val="000000" w:themeColor="text1"/>
          <w:sz w:val="22"/>
          <w:szCs w:val="22"/>
        </w:rPr>
        <w:t>3</w:t>
      </w:r>
      <w:r w:rsidR="005E65DA">
        <w:rPr>
          <w:rFonts w:ascii="Times New Roman" w:hAnsi="Times New Roman" w:cs="Times New Roman"/>
          <w:color w:val="000000" w:themeColor="text1"/>
          <w:sz w:val="22"/>
          <w:szCs w:val="22"/>
        </w:rPr>
        <w:t>0</w:t>
      </w:r>
      <w:r w:rsidR="005E65DA" w:rsidRPr="005E65DA">
        <w:rPr>
          <w:rFonts w:ascii="Times New Roman" w:hAnsi="Times New Roman" w:cs="Times New Roman"/>
          <w:color w:val="000000" w:themeColor="text1"/>
          <w:sz w:val="22"/>
          <w:szCs w:val="22"/>
        </w:rPr>
        <w:t>.000.000</w:t>
      </w:r>
      <w:r w:rsidR="0093634C">
        <w:rPr>
          <w:rFonts w:ascii="Times New Roman" w:hAnsi="Times New Roman" w:cs="Times New Roman"/>
          <w:color w:val="000000" w:themeColor="text1"/>
          <w:sz w:val="22"/>
          <w:szCs w:val="22"/>
        </w:rPr>
        <w:t>,-</w:t>
      </w:r>
      <w:proofErr w:type="gramEnd"/>
      <w:r w:rsidR="005E65DA" w:rsidRPr="005E65DA">
        <w:rPr>
          <w:rFonts w:ascii="Times New Roman" w:hAnsi="Times New Roman" w:cs="Times New Roman"/>
          <w:color w:val="000000" w:themeColor="text1"/>
          <w:sz w:val="22"/>
          <w:szCs w:val="22"/>
        </w:rPr>
        <w:t xml:space="preserve"> Kč bez DPH, podle toho, která z těchto skutečností nastane dříve.</w:t>
      </w:r>
    </w:p>
    <w:p w14:paraId="188EE3AD" w14:textId="1CF2652A" w:rsidR="003C0B90" w:rsidRPr="003C0B90" w:rsidRDefault="007B26BC" w:rsidP="003C0B90">
      <w:pPr>
        <w:pStyle w:val="Nadpis2"/>
        <w:ind w:left="567"/>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 xml:space="preserve">Předtím může být tato </w:t>
      </w:r>
      <w:r w:rsidR="00F36382" w:rsidRPr="00C36E42">
        <w:rPr>
          <w:rFonts w:ascii="Times New Roman" w:hAnsi="Times New Roman" w:cs="Times New Roman"/>
          <w:color w:val="000000" w:themeColor="text1"/>
          <w:sz w:val="22"/>
          <w:szCs w:val="22"/>
        </w:rPr>
        <w:t>Rámcová dohoda</w:t>
      </w:r>
      <w:r w:rsidRPr="00C36E42">
        <w:rPr>
          <w:rFonts w:ascii="Times New Roman" w:hAnsi="Times New Roman" w:cs="Times New Roman"/>
          <w:color w:val="000000" w:themeColor="text1"/>
          <w:sz w:val="22"/>
          <w:szCs w:val="22"/>
        </w:rPr>
        <w:t xml:space="preserve"> ukončena pouze na základě dohody </w:t>
      </w:r>
      <w:r w:rsidR="008F7205" w:rsidRPr="00C36E42">
        <w:rPr>
          <w:rFonts w:ascii="Times New Roman" w:hAnsi="Times New Roman" w:cs="Times New Roman"/>
          <w:color w:val="000000" w:themeColor="text1"/>
          <w:sz w:val="22"/>
          <w:szCs w:val="22"/>
        </w:rPr>
        <w:t xml:space="preserve">příslušných </w:t>
      </w:r>
      <w:r w:rsidRPr="00C36E42">
        <w:rPr>
          <w:rFonts w:ascii="Times New Roman" w:hAnsi="Times New Roman" w:cs="Times New Roman"/>
          <w:color w:val="000000" w:themeColor="text1"/>
          <w:sz w:val="22"/>
          <w:szCs w:val="22"/>
        </w:rPr>
        <w:t xml:space="preserve">Stran, výpovědí </w:t>
      </w:r>
      <w:r w:rsidR="008F7205" w:rsidRPr="00C36E42">
        <w:rPr>
          <w:rFonts w:ascii="Times New Roman" w:hAnsi="Times New Roman" w:cs="Times New Roman"/>
          <w:color w:val="000000" w:themeColor="text1"/>
          <w:sz w:val="22"/>
          <w:szCs w:val="22"/>
        </w:rPr>
        <w:t>dle níže uvedených podmínek</w:t>
      </w:r>
      <w:r w:rsidRPr="00C36E42">
        <w:rPr>
          <w:rFonts w:ascii="Times New Roman" w:hAnsi="Times New Roman" w:cs="Times New Roman"/>
          <w:color w:val="000000" w:themeColor="text1"/>
          <w:sz w:val="22"/>
          <w:szCs w:val="22"/>
        </w:rPr>
        <w:t xml:space="preserve"> nebo odstoupením jedné ze Stran v souladu s</w:t>
      </w:r>
      <w:r w:rsidR="00BB20B5" w:rsidRPr="00C36E42">
        <w:rPr>
          <w:rFonts w:ascii="Times New Roman" w:hAnsi="Times New Roman" w:cs="Times New Roman"/>
          <w:color w:val="000000" w:themeColor="text1"/>
          <w:sz w:val="22"/>
          <w:szCs w:val="22"/>
        </w:rPr>
        <w:t> touto Rámcovou dohodou</w:t>
      </w:r>
      <w:r w:rsidRPr="00C36E42">
        <w:rPr>
          <w:rFonts w:ascii="Times New Roman" w:hAnsi="Times New Roman" w:cs="Times New Roman"/>
          <w:color w:val="000000" w:themeColor="text1"/>
          <w:sz w:val="22"/>
          <w:szCs w:val="22"/>
        </w:rPr>
        <w:t xml:space="preserve">. </w:t>
      </w:r>
      <w:r w:rsidR="005E45DF">
        <w:rPr>
          <w:rFonts w:ascii="Times New Roman" w:hAnsi="Times New Roman" w:cs="Times New Roman"/>
          <w:color w:val="000000" w:themeColor="text1"/>
          <w:sz w:val="22"/>
          <w:szCs w:val="22"/>
        </w:rPr>
        <w:t>Ukončení Rámcové dohody nemá vliv na platnost dílčích smluv.</w:t>
      </w:r>
    </w:p>
    <w:p w14:paraId="14E61955" w14:textId="108DD30F" w:rsidR="002B5F23" w:rsidRDefault="002B5F23" w:rsidP="00831BF2">
      <w:pPr>
        <w:pStyle w:val="Nadpis2"/>
        <w:ind w:left="567"/>
        <w:rPr>
          <w:rFonts w:ascii="Times New Roman" w:hAnsi="Times New Roman" w:cs="Times New Roman"/>
          <w:color w:val="000000" w:themeColor="text1"/>
          <w:sz w:val="22"/>
          <w:szCs w:val="22"/>
        </w:rPr>
      </w:pPr>
      <w:bookmarkStart w:id="38" w:name="_Ref369102375"/>
      <w:r w:rsidRPr="002B5F23">
        <w:rPr>
          <w:rFonts w:ascii="Times New Roman" w:hAnsi="Times New Roman" w:cs="Times New Roman"/>
          <w:color w:val="000000" w:themeColor="text1"/>
          <w:sz w:val="22"/>
          <w:szCs w:val="22"/>
        </w:rPr>
        <w:t>Objednatel je oprávněn odstoupit od této Dohody nebo podle svého uvážení od dílčí smlouvy v</w:t>
      </w:r>
      <w:r w:rsidR="005154CF">
        <w:rPr>
          <w:rFonts w:ascii="Times New Roman" w:hAnsi="Times New Roman" w:cs="Times New Roman"/>
          <w:color w:val="000000" w:themeColor="text1"/>
          <w:sz w:val="22"/>
          <w:szCs w:val="22"/>
        </w:rPr>
        <w:t> </w:t>
      </w:r>
      <w:r w:rsidRPr="002B5F23">
        <w:rPr>
          <w:rFonts w:ascii="Times New Roman" w:hAnsi="Times New Roman" w:cs="Times New Roman"/>
          <w:color w:val="000000" w:themeColor="text1"/>
          <w:sz w:val="22"/>
          <w:szCs w:val="22"/>
        </w:rPr>
        <w:t xml:space="preserve">případě, že Zhotovitel je v prodlení s provedením Díla po dobu delší než 10 dnů oproti termínům stanoveným v této </w:t>
      </w:r>
      <w:r>
        <w:rPr>
          <w:rFonts w:ascii="Times New Roman" w:hAnsi="Times New Roman" w:cs="Times New Roman"/>
          <w:color w:val="000000" w:themeColor="text1"/>
          <w:sz w:val="22"/>
          <w:szCs w:val="22"/>
        </w:rPr>
        <w:t>Rámcové d</w:t>
      </w:r>
      <w:r w:rsidRPr="002B5F23">
        <w:rPr>
          <w:rFonts w:ascii="Times New Roman" w:hAnsi="Times New Roman" w:cs="Times New Roman"/>
          <w:color w:val="000000" w:themeColor="text1"/>
          <w:sz w:val="22"/>
          <w:szCs w:val="22"/>
        </w:rPr>
        <w:t>ohodě či příslušné dílčí smlouvě a nezjedná nápravu ani do 5 dnů od doručení písemné výzvy Objednatele k nápravě.</w:t>
      </w:r>
    </w:p>
    <w:p w14:paraId="7E0D0B90" w14:textId="152862E6" w:rsidR="00BD57DE" w:rsidRPr="00C36E42" w:rsidRDefault="00B22AB9" w:rsidP="00831BF2">
      <w:pPr>
        <w:pStyle w:val="Nadpis2"/>
        <w:ind w:left="567"/>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O</w:t>
      </w:r>
      <w:r w:rsidR="003B6612" w:rsidRPr="00C36E42">
        <w:rPr>
          <w:rFonts w:ascii="Times New Roman" w:hAnsi="Times New Roman" w:cs="Times New Roman"/>
          <w:color w:val="000000" w:themeColor="text1"/>
          <w:sz w:val="22"/>
          <w:szCs w:val="22"/>
        </w:rPr>
        <w:t xml:space="preserve">bjednatel je oprávněn okamžitě odstoupit </w:t>
      </w:r>
      <w:r w:rsidR="00AB648D" w:rsidRPr="00C36E42">
        <w:rPr>
          <w:rFonts w:ascii="Times New Roman" w:hAnsi="Times New Roman" w:cs="Times New Roman"/>
          <w:color w:val="000000" w:themeColor="text1"/>
          <w:sz w:val="22"/>
          <w:szCs w:val="22"/>
        </w:rPr>
        <w:t xml:space="preserve">od </w:t>
      </w:r>
      <w:r w:rsidR="00BB20B5" w:rsidRPr="00C36E42">
        <w:rPr>
          <w:rFonts w:ascii="Times New Roman" w:hAnsi="Times New Roman" w:cs="Times New Roman"/>
          <w:color w:val="000000" w:themeColor="text1"/>
          <w:sz w:val="22"/>
          <w:szCs w:val="22"/>
        </w:rPr>
        <w:t xml:space="preserve">dílčí </w:t>
      </w:r>
      <w:r w:rsidR="00046119" w:rsidRPr="00C36E42">
        <w:rPr>
          <w:rFonts w:ascii="Times New Roman" w:hAnsi="Times New Roman" w:cs="Times New Roman"/>
          <w:color w:val="000000" w:themeColor="text1"/>
          <w:sz w:val="22"/>
          <w:szCs w:val="22"/>
        </w:rPr>
        <w:t>smlouvy (objednávky)</w:t>
      </w:r>
      <w:r w:rsidR="004853C4">
        <w:rPr>
          <w:rFonts w:ascii="Times New Roman" w:hAnsi="Times New Roman" w:cs="Times New Roman"/>
          <w:color w:val="000000" w:themeColor="text1"/>
          <w:sz w:val="22"/>
          <w:szCs w:val="22"/>
        </w:rPr>
        <w:t xml:space="preserve"> </w:t>
      </w:r>
      <w:r w:rsidR="00F80A04" w:rsidRPr="00C36E42">
        <w:rPr>
          <w:rFonts w:ascii="Times New Roman" w:hAnsi="Times New Roman" w:cs="Times New Roman"/>
          <w:color w:val="000000" w:themeColor="text1"/>
          <w:sz w:val="22"/>
          <w:szCs w:val="22"/>
        </w:rPr>
        <w:t>nebo podle svého uvážení od</w:t>
      </w:r>
      <w:r w:rsidR="005010B3" w:rsidRPr="00C36E42">
        <w:rPr>
          <w:rFonts w:ascii="Times New Roman" w:hAnsi="Times New Roman" w:cs="Times New Roman"/>
          <w:color w:val="000000" w:themeColor="text1"/>
          <w:sz w:val="22"/>
          <w:szCs w:val="22"/>
        </w:rPr>
        <w:t> </w:t>
      </w:r>
      <w:r w:rsidR="00BB20B5" w:rsidRPr="00C36E42">
        <w:rPr>
          <w:rFonts w:ascii="Times New Roman" w:hAnsi="Times New Roman" w:cs="Times New Roman"/>
          <w:color w:val="000000" w:themeColor="text1"/>
          <w:sz w:val="22"/>
          <w:szCs w:val="22"/>
        </w:rPr>
        <w:t>Rámcové dohody</w:t>
      </w:r>
      <w:r w:rsidR="00034A5C">
        <w:rPr>
          <w:rFonts w:ascii="Times New Roman" w:hAnsi="Times New Roman" w:cs="Times New Roman"/>
          <w:color w:val="000000" w:themeColor="text1"/>
          <w:sz w:val="22"/>
          <w:szCs w:val="22"/>
        </w:rPr>
        <w:t xml:space="preserve"> </w:t>
      </w:r>
      <w:r w:rsidR="003B6612" w:rsidRPr="00C36E42">
        <w:rPr>
          <w:rFonts w:ascii="Times New Roman" w:hAnsi="Times New Roman" w:cs="Times New Roman"/>
          <w:color w:val="000000" w:themeColor="text1"/>
          <w:sz w:val="22"/>
          <w:szCs w:val="22"/>
        </w:rPr>
        <w:t xml:space="preserve">v případě, že </w:t>
      </w:r>
      <w:r w:rsidR="00116D0E">
        <w:rPr>
          <w:rFonts w:ascii="Times New Roman" w:hAnsi="Times New Roman" w:cs="Times New Roman"/>
          <w:color w:val="000000" w:themeColor="text1"/>
          <w:sz w:val="22"/>
          <w:szCs w:val="22"/>
        </w:rPr>
        <w:t>Zhotovitel</w:t>
      </w:r>
      <w:r w:rsidR="00C74815" w:rsidRPr="00C36E42">
        <w:rPr>
          <w:rFonts w:ascii="Times New Roman" w:hAnsi="Times New Roman" w:cs="Times New Roman"/>
          <w:color w:val="000000" w:themeColor="text1"/>
          <w:sz w:val="22"/>
          <w:szCs w:val="22"/>
        </w:rPr>
        <w:t xml:space="preserve">i </w:t>
      </w:r>
      <w:r w:rsidR="003B6612" w:rsidRPr="00C36E42">
        <w:rPr>
          <w:rFonts w:ascii="Times New Roman" w:hAnsi="Times New Roman" w:cs="Times New Roman"/>
          <w:color w:val="000000" w:themeColor="text1"/>
          <w:sz w:val="22"/>
          <w:szCs w:val="22"/>
        </w:rPr>
        <w:t xml:space="preserve">v průběhu </w:t>
      </w:r>
      <w:r w:rsidR="00C74815" w:rsidRPr="00C36E42">
        <w:rPr>
          <w:rFonts w:ascii="Times New Roman" w:hAnsi="Times New Roman" w:cs="Times New Roman"/>
          <w:color w:val="000000" w:themeColor="text1"/>
          <w:sz w:val="22"/>
          <w:szCs w:val="22"/>
        </w:rPr>
        <w:t xml:space="preserve">1 </w:t>
      </w:r>
      <w:r w:rsidR="003B6612" w:rsidRPr="00C36E42">
        <w:rPr>
          <w:rFonts w:ascii="Times New Roman" w:hAnsi="Times New Roman" w:cs="Times New Roman"/>
          <w:color w:val="000000" w:themeColor="text1"/>
          <w:sz w:val="22"/>
          <w:szCs w:val="22"/>
        </w:rPr>
        <w:t xml:space="preserve">kalendářního roku </w:t>
      </w:r>
      <w:r w:rsidR="00C74815" w:rsidRPr="00C36E42">
        <w:rPr>
          <w:rFonts w:ascii="Times New Roman" w:hAnsi="Times New Roman" w:cs="Times New Roman"/>
          <w:color w:val="000000" w:themeColor="text1"/>
          <w:sz w:val="22"/>
          <w:szCs w:val="22"/>
        </w:rPr>
        <w:t xml:space="preserve">minimálně ve 3 případech </w:t>
      </w:r>
      <w:r w:rsidR="003B6612" w:rsidRPr="00C36E42">
        <w:rPr>
          <w:rFonts w:ascii="Times New Roman" w:hAnsi="Times New Roman" w:cs="Times New Roman"/>
          <w:color w:val="000000" w:themeColor="text1"/>
          <w:sz w:val="22"/>
          <w:szCs w:val="22"/>
        </w:rPr>
        <w:t xml:space="preserve">vznikla povinnost </w:t>
      </w:r>
      <w:r w:rsidR="00C74815" w:rsidRPr="00C36E42">
        <w:rPr>
          <w:rFonts w:ascii="Times New Roman" w:hAnsi="Times New Roman" w:cs="Times New Roman"/>
          <w:color w:val="000000" w:themeColor="text1"/>
          <w:sz w:val="22"/>
          <w:szCs w:val="22"/>
        </w:rPr>
        <w:t xml:space="preserve">zaplatit </w:t>
      </w:r>
      <w:r w:rsidR="00BA3852" w:rsidRPr="00C36E42">
        <w:rPr>
          <w:rFonts w:ascii="Times New Roman" w:hAnsi="Times New Roman" w:cs="Times New Roman"/>
          <w:color w:val="000000" w:themeColor="text1"/>
          <w:sz w:val="22"/>
          <w:szCs w:val="22"/>
        </w:rPr>
        <w:t>Objednateli smluvní pokutu dle čl.</w:t>
      </w:r>
      <w:r w:rsidR="005010B3" w:rsidRPr="00C36E42">
        <w:rPr>
          <w:rFonts w:ascii="Times New Roman" w:hAnsi="Times New Roman" w:cs="Times New Roman"/>
          <w:color w:val="000000" w:themeColor="text1"/>
          <w:sz w:val="22"/>
          <w:szCs w:val="22"/>
        </w:rPr>
        <w:t> </w:t>
      </w:r>
      <w:r w:rsidR="001F0BEF">
        <w:rPr>
          <w:rFonts w:ascii="Times New Roman" w:hAnsi="Times New Roman" w:cs="Times New Roman"/>
          <w:color w:val="000000" w:themeColor="text1"/>
          <w:sz w:val="22"/>
          <w:szCs w:val="22"/>
        </w:rPr>
        <w:fldChar w:fldCharType="begin"/>
      </w:r>
      <w:r w:rsidR="001F0BEF">
        <w:rPr>
          <w:rFonts w:ascii="Times New Roman" w:hAnsi="Times New Roman" w:cs="Times New Roman"/>
          <w:color w:val="000000" w:themeColor="text1"/>
          <w:sz w:val="22"/>
          <w:szCs w:val="22"/>
        </w:rPr>
        <w:instrText xml:space="preserve"> REF _Ref297048470 \r \h </w:instrText>
      </w:r>
      <w:r w:rsidR="001F0BEF">
        <w:rPr>
          <w:rFonts w:ascii="Times New Roman" w:hAnsi="Times New Roman" w:cs="Times New Roman"/>
          <w:color w:val="000000" w:themeColor="text1"/>
          <w:sz w:val="22"/>
          <w:szCs w:val="22"/>
        </w:rPr>
      </w:r>
      <w:r w:rsidR="001F0BEF">
        <w:rPr>
          <w:rFonts w:ascii="Times New Roman" w:hAnsi="Times New Roman" w:cs="Times New Roman"/>
          <w:color w:val="000000" w:themeColor="text1"/>
          <w:sz w:val="22"/>
          <w:szCs w:val="22"/>
        </w:rPr>
        <w:fldChar w:fldCharType="separate"/>
      </w:r>
      <w:r w:rsidR="000846C2">
        <w:rPr>
          <w:rFonts w:ascii="Times New Roman" w:hAnsi="Times New Roman" w:cs="Times New Roman"/>
          <w:color w:val="000000" w:themeColor="text1"/>
          <w:sz w:val="22"/>
          <w:szCs w:val="22"/>
        </w:rPr>
        <w:t>10</w:t>
      </w:r>
      <w:r w:rsidR="001F0BEF">
        <w:rPr>
          <w:rFonts w:ascii="Times New Roman" w:hAnsi="Times New Roman" w:cs="Times New Roman"/>
          <w:color w:val="000000" w:themeColor="text1"/>
          <w:sz w:val="22"/>
          <w:szCs w:val="22"/>
        </w:rPr>
        <w:fldChar w:fldCharType="end"/>
      </w:r>
      <w:r w:rsidR="00B022DD" w:rsidRPr="00C36E42">
        <w:rPr>
          <w:rFonts w:ascii="Times New Roman" w:hAnsi="Times New Roman" w:cs="Times New Roman"/>
          <w:color w:val="000000" w:themeColor="text1"/>
          <w:sz w:val="22"/>
          <w:szCs w:val="22"/>
        </w:rPr>
        <w:t xml:space="preserve"> </w:t>
      </w:r>
      <w:r w:rsidR="00F36382" w:rsidRPr="00C36E42">
        <w:rPr>
          <w:rFonts w:ascii="Times New Roman" w:hAnsi="Times New Roman" w:cs="Times New Roman"/>
          <w:color w:val="000000" w:themeColor="text1"/>
          <w:sz w:val="22"/>
          <w:szCs w:val="22"/>
        </w:rPr>
        <w:t>Rámcové dohody</w:t>
      </w:r>
      <w:r w:rsidR="00BD57DE" w:rsidRPr="00C36E42">
        <w:rPr>
          <w:rFonts w:ascii="Times New Roman" w:hAnsi="Times New Roman" w:cs="Times New Roman"/>
          <w:color w:val="000000" w:themeColor="text1"/>
          <w:sz w:val="22"/>
          <w:szCs w:val="22"/>
        </w:rPr>
        <w:t>.</w:t>
      </w:r>
    </w:p>
    <w:p w14:paraId="31D67A2D" w14:textId="4D14E588" w:rsidR="00C63344" w:rsidRPr="005061F2" w:rsidRDefault="00B22AB9" w:rsidP="00C63344">
      <w:pPr>
        <w:pStyle w:val="Nadpis2"/>
        <w:ind w:left="567"/>
        <w:rPr>
          <w:rFonts w:ascii="Times New Roman" w:hAnsi="Times New Roman" w:cs="Times New Roman"/>
          <w:color w:val="000000" w:themeColor="text1"/>
          <w:sz w:val="22"/>
          <w:szCs w:val="22"/>
        </w:rPr>
      </w:pPr>
      <w:r w:rsidRPr="00C36E42">
        <w:rPr>
          <w:rFonts w:ascii="Times New Roman" w:hAnsi="Times New Roman" w:cs="Times New Roman"/>
          <w:sz w:val="22"/>
          <w:szCs w:val="22"/>
        </w:rPr>
        <w:t>O</w:t>
      </w:r>
      <w:r w:rsidR="00B25363" w:rsidRPr="00C36E42">
        <w:rPr>
          <w:rFonts w:ascii="Times New Roman" w:hAnsi="Times New Roman" w:cs="Times New Roman"/>
          <w:sz w:val="22"/>
          <w:szCs w:val="22"/>
        </w:rPr>
        <w:t xml:space="preserve">bjednatel je oprávněn okamžitě odstoupit od </w:t>
      </w:r>
      <w:r w:rsidR="00BB20B5" w:rsidRPr="00C36E42">
        <w:rPr>
          <w:rFonts w:ascii="Times New Roman" w:hAnsi="Times New Roman" w:cs="Times New Roman"/>
          <w:sz w:val="22"/>
          <w:szCs w:val="22"/>
        </w:rPr>
        <w:t xml:space="preserve">dílčí </w:t>
      </w:r>
      <w:r w:rsidR="00046119" w:rsidRPr="00C36E42">
        <w:rPr>
          <w:rFonts w:ascii="Times New Roman" w:hAnsi="Times New Roman" w:cs="Times New Roman"/>
          <w:sz w:val="22"/>
          <w:szCs w:val="22"/>
        </w:rPr>
        <w:t>smlouvy (objednávky)</w:t>
      </w:r>
      <w:r w:rsidR="000D1397">
        <w:rPr>
          <w:rFonts w:ascii="Times New Roman" w:hAnsi="Times New Roman" w:cs="Times New Roman"/>
          <w:sz w:val="22"/>
          <w:szCs w:val="22"/>
        </w:rPr>
        <w:t xml:space="preserve"> </w:t>
      </w:r>
      <w:r w:rsidR="00F80A04" w:rsidRPr="00C36E42">
        <w:rPr>
          <w:rFonts w:ascii="Times New Roman" w:hAnsi="Times New Roman" w:cs="Times New Roman"/>
          <w:sz w:val="22"/>
          <w:szCs w:val="22"/>
        </w:rPr>
        <w:t>nebo od</w:t>
      </w:r>
      <w:r w:rsidR="005010B3" w:rsidRPr="00C36E42">
        <w:rPr>
          <w:rFonts w:ascii="Times New Roman" w:hAnsi="Times New Roman" w:cs="Times New Roman"/>
          <w:sz w:val="22"/>
          <w:szCs w:val="22"/>
        </w:rPr>
        <w:t> </w:t>
      </w:r>
      <w:r w:rsidR="00BB20B5" w:rsidRPr="00C36E42">
        <w:rPr>
          <w:rFonts w:ascii="Times New Roman" w:hAnsi="Times New Roman" w:cs="Times New Roman"/>
          <w:sz w:val="22"/>
          <w:szCs w:val="22"/>
        </w:rPr>
        <w:t>Rámcové dohody</w:t>
      </w:r>
      <w:r w:rsidR="00034A5C">
        <w:rPr>
          <w:rFonts w:ascii="Times New Roman" w:hAnsi="Times New Roman" w:cs="Times New Roman"/>
          <w:sz w:val="22"/>
          <w:szCs w:val="22"/>
        </w:rPr>
        <w:t xml:space="preserve"> </w:t>
      </w:r>
      <w:r w:rsidR="004A2269" w:rsidRPr="00C36E42">
        <w:rPr>
          <w:rFonts w:ascii="Times New Roman" w:hAnsi="Times New Roman" w:cs="Times New Roman"/>
          <w:sz w:val="22"/>
          <w:szCs w:val="22"/>
        </w:rPr>
        <w:t>v případě, že</w:t>
      </w:r>
      <w:r w:rsidR="00034A5C">
        <w:rPr>
          <w:rFonts w:ascii="Times New Roman" w:hAnsi="Times New Roman" w:cs="Times New Roman"/>
          <w:sz w:val="22"/>
          <w:szCs w:val="22"/>
        </w:rPr>
        <w:t xml:space="preserve"> </w:t>
      </w:r>
      <w:r w:rsidR="00116D0E">
        <w:rPr>
          <w:rFonts w:ascii="Times New Roman" w:hAnsi="Times New Roman" w:cs="Times New Roman"/>
          <w:sz w:val="22"/>
          <w:szCs w:val="22"/>
        </w:rPr>
        <w:t>Zhotovitel</w:t>
      </w:r>
      <w:r w:rsidR="00B25363" w:rsidRPr="00C36E42">
        <w:rPr>
          <w:rFonts w:ascii="Times New Roman" w:hAnsi="Times New Roman" w:cs="Times New Roman"/>
          <w:sz w:val="22"/>
          <w:szCs w:val="22"/>
        </w:rPr>
        <w:t xml:space="preserve"> použil k plnění této </w:t>
      </w:r>
      <w:r w:rsidR="008B7D03" w:rsidRPr="00C36E42">
        <w:rPr>
          <w:rFonts w:ascii="Times New Roman" w:hAnsi="Times New Roman" w:cs="Times New Roman"/>
          <w:sz w:val="22"/>
          <w:szCs w:val="22"/>
        </w:rPr>
        <w:t>Rámcové dohody</w:t>
      </w:r>
      <w:r w:rsidR="00B25363" w:rsidRPr="00C36E42">
        <w:rPr>
          <w:rFonts w:ascii="Times New Roman" w:hAnsi="Times New Roman" w:cs="Times New Roman"/>
          <w:sz w:val="22"/>
          <w:szCs w:val="22"/>
        </w:rPr>
        <w:t xml:space="preserve"> třetích osob </w:t>
      </w:r>
      <w:r w:rsidR="003C11DF" w:rsidRPr="00C36E42">
        <w:rPr>
          <w:rFonts w:ascii="Times New Roman" w:hAnsi="Times New Roman" w:cs="Times New Roman"/>
          <w:sz w:val="22"/>
          <w:szCs w:val="22"/>
        </w:rPr>
        <w:t>neuve</w:t>
      </w:r>
      <w:r w:rsidR="002E74E2" w:rsidRPr="00C36E42">
        <w:rPr>
          <w:rFonts w:ascii="Times New Roman" w:hAnsi="Times New Roman" w:cs="Times New Roman"/>
          <w:sz w:val="22"/>
          <w:szCs w:val="22"/>
        </w:rPr>
        <w:t>dených v</w:t>
      </w:r>
      <w:r w:rsidR="00F11961" w:rsidRPr="00C36E42">
        <w:rPr>
          <w:rFonts w:ascii="Times New Roman" w:hAnsi="Times New Roman" w:cs="Times New Roman"/>
          <w:sz w:val="22"/>
          <w:szCs w:val="22"/>
        </w:rPr>
        <w:t> </w:t>
      </w:r>
      <w:r w:rsidR="00BA3852" w:rsidRPr="00C36E42">
        <w:rPr>
          <w:rFonts w:ascii="Times New Roman" w:hAnsi="Times New Roman" w:cs="Times New Roman"/>
          <w:b/>
          <w:sz w:val="22"/>
          <w:szCs w:val="22"/>
          <w:u w:val="single"/>
        </w:rPr>
        <w:t>Příloze č.</w:t>
      </w:r>
      <w:r w:rsidR="00174769">
        <w:rPr>
          <w:rFonts w:ascii="Times New Roman" w:hAnsi="Times New Roman" w:cs="Times New Roman"/>
          <w:b/>
          <w:sz w:val="22"/>
          <w:szCs w:val="22"/>
          <w:u w:val="single"/>
        </w:rPr>
        <w:t xml:space="preserve"> </w:t>
      </w:r>
      <w:r w:rsidR="00353B44">
        <w:rPr>
          <w:rFonts w:ascii="Times New Roman" w:hAnsi="Times New Roman" w:cs="Times New Roman"/>
          <w:b/>
          <w:sz w:val="22"/>
          <w:szCs w:val="22"/>
          <w:u w:val="single"/>
        </w:rPr>
        <w:t>6</w:t>
      </w:r>
      <w:r w:rsidR="00601142" w:rsidRPr="00601142">
        <w:rPr>
          <w:rFonts w:ascii="Times New Roman" w:hAnsi="Times New Roman" w:cs="Times New Roman"/>
          <w:b/>
          <w:sz w:val="22"/>
          <w:szCs w:val="22"/>
        </w:rPr>
        <w:t xml:space="preserve"> </w:t>
      </w:r>
      <w:r w:rsidR="00F11961" w:rsidRPr="00C36E42">
        <w:rPr>
          <w:rFonts w:ascii="Times New Roman" w:hAnsi="Times New Roman" w:cs="Times New Roman"/>
          <w:sz w:val="22"/>
          <w:szCs w:val="22"/>
        </w:rPr>
        <w:t xml:space="preserve">této </w:t>
      </w:r>
      <w:r w:rsidR="008B7D03" w:rsidRPr="00C36E42">
        <w:rPr>
          <w:rFonts w:ascii="Times New Roman" w:hAnsi="Times New Roman" w:cs="Times New Roman"/>
          <w:sz w:val="22"/>
          <w:szCs w:val="22"/>
        </w:rPr>
        <w:t>Rámcové dohody</w:t>
      </w:r>
      <w:r w:rsidR="00034A5C">
        <w:rPr>
          <w:rFonts w:ascii="Times New Roman" w:hAnsi="Times New Roman" w:cs="Times New Roman"/>
          <w:sz w:val="22"/>
          <w:szCs w:val="22"/>
        </w:rPr>
        <w:t xml:space="preserve"> </w:t>
      </w:r>
      <w:r w:rsidR="00B25363" w:rsidRPr="00C36E42">
        <w:rPr>
          <w:rFonts w:ascii="Times New Roman" w:hAnsi="Times New Roman" w:cs="Times New Roman"/>
          <w:sz w:val="22"/>
          <w:szCs w:val="22"/>
        </w:rPr>
        <w:t xml:space="preserve">bez předchozího písemného souhlasu </w:t>
      </w:r>
      <w:r w:rsidRPr="00C36E42">
        <w:rPr>
          <w:rFonts w:ascii="Times New Roman" w:hAnsi="Times New Roman" w:cs="Times New Roman"/>
          <w:sz w:val="22"/>
          <w:szCs w:val="22"/>
        </w:rPr>
        <w:t>O</w:t>
      </w:r>
      <w:r w:rsidR="0001071F" w:rsidRPr="00C36E42">
        <w:rPr>
          <w:rFonts w:ascii="Times New Roman" w:hAnsi="Times New Roman" w:cs="Times New Roman"/>
          <w:sz w:val="22"/>
          <w:szCs w:val="22"/>
        </w:rPr>
        <w:t>bjednatele</w:t>
      </w:r>
      <w:r w:rsidR="0001071F" w:rsidRPr="00C36E42">
        <w:rPr>
          <w:rFonts w:ascii="Times New Roman" w:hAnsi="Times New Roman" w:cs="Times New Roman"/>
          <w:color w:val="000000" w:themeColor="text1"/>
          <w:sz w:val="22"/>
          <w:szCs w:val="22"/>
        </w:rPr>
        <w:t>.</w:t>
      </w:r>
    </w:p>
    <w:p w14:paraId="6F4A2F19" w14:textId="06176E6E" w:rsidR="00C63344" w:rsidRDefault="00C63344" w:rsidP="00831BF2">
      <w:pPr>
        <w:pStyle w:val="Nadpis2"/>
        <w:ind w:left="567"/>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Objednatel je oprávněn </w:t>
      </w:r>
      <w:r w:rsidRPr="00C36E42">
        <w:rPr>
          <w:rFonts w:ascii="Times New Roman" w:hAnsi="Times New Roman" w:cs="Times New Roman"/>
          <w:sz w:val="22"/>
          <w:szCs w:val="22"/>
        </w:rPr>
        <w:t>okamžitě odstoupit od dílčí smlouvy (objednávky)</w:t>
      </w:r>
      <w:r>
        <w:rPr>
          <w:rFonts w:ascii="Times New Roman" w:hAnsi="Times New Roman" w:cs="Times New Roman"/>
          <w:sz w:val="22"/>
          <w:szCs w:val="22"/>
        </w:rPr>
        <w:t xml:space="preserve"> </w:t>
      </w:r>
      <w:r w:rsidRPr="00C36E42">
        <w:rPr>
          <w:rFonts w:ascii="Times New Roman" w:hAnsi="Times New Roman" w:cs="Times New Roman"/>
          <w:sz w:val="22"/>
          <w:szCs w:val="22"/>
        </w:rPr>
        <w:t>nebo od Rámcové dohody,</w:t>
      </w:r>
      <w:r>
        <w:rPr>
          <w:rFonts w:ascii="Times New Roman" w:hAnsi="Times New Roman" w:cs="Times New Roman"/>
          <w:sz w:val="22"/>
          <w:szCs w:val="22"/>
        </w:rPr>
        <w:t xml:space="preserve"> pokud</w:t>
      </w:r>
      <w:r w:rsidRPr="005061F2">
        <w:rPr>
          <w:rFonts w:ascii="Times New Roman" w:hAnsi="Times New Roman" w:cs="Times New Roman"/>
          <w:sz w:val="22"/>
          <w:szCs w:val="22"/>
        </w:rPr>
        <w:t xml:space="preserve"> zjistí, že na Zhotovitele či Zhotovitele ovládající osoby dopadají, přímo či zprostředkovaně, mezinárodní sankce dle příslušných právních předpisů a rozhodnutí, kterými jsou Česká republika nebo Objednatel vázáni. </w:t>
      </w:r>
    </w:p>
    <w:p w14:paraId="67E532BB" w14:textId="0D6B72D6" w:rsidR="00EA064B" w:rsidRPr="00C36E42" w:rsidRDefault="00B22AB9" w:rsidP="00831BF2">
      <w:pPr>
        <w:pStyle w:val="Nadpis2"/>
        <w:ind w:left="567"/>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O</w:t>
      </w:r>
      <w:r w:rsidR="00E31DFA" w:rsidRPr="00C36E42">
        <w:rPr>
          <w:rFonts w:ascii="Times New Roman" w:hAnsi="Times New Roman" w:cs="Times New Roman"/>
          <w:color w:val="000000" w:themeColor="text1"/>
          <w:sz w:val="22"/>
          <w:szCs w:val="22"/>
        </w:rPr>
        <w:t>bjednatel</w:t>
      </w:r>
      <w:r w:rsidR="00B25363" w:rsidRPr="00C36E42">
        <w:rPr>
          <w:rFonts w:ascii="Times New Roman" w:hAnsi="Times New Roman" w:cs="Times New Roman"/>
          <w:color w:val="000000" w:themeColor="text1"/>
          <w:sz w:val="22"/>
          <w:szCs w:val="22"/>
        </w:rPr>
        <w:t xml:space="preserve"> je oprávněn odstoupit od </w:t>
      </w:r>
      <w:r w:rsidR="00BB20B5" w:rsidRPr="00C36E42">
        <w:rPr>
          <w:rFonts w:ascii="Times New Roman" w:hAnsi="Times New Roman" w:cs="Times New Roman"/>
          <w:color w:val="000000" w:themeColor="text1"/>
          <w:sz w:val="22"/>
          <w:szCs w:val="22"/>
        </w:rPr>
        <w:t xml:space="preserve">dílčí </w:t>
      </w:r>
      <w:r w:rsidR="00046119" w:rsidRPr="00C36E42">
        <w:rPr>
          <w:rFonts w:ascii="Times New Roman" w:hAnsi="Times New Roman" w:cs="Times New Roman"/>
          <w:color w:val="000000" w:themeColor="text1"/>
          <w:sz w:val="22"/>
          <w:szCs w:val="22"/>
        </w:rPr>
        <w:t>smlouvy (objednávky)</w:t>
      </w:r>
      <w:r w:rsidR="00601142">
        <w:rPr>
          <w:rFonts w:ascii="Times New Roman" w:hAnsi="Times New Roman" w:cs="Times New Roman"/>
          <w:color w:val="000000" w:themeColor="text1"/>
          <w:sz w:val="22"/>
          <w:szCs w:val="22"/>
        </w:rPr>
        <w:t xml:space="preserve"> </w:t>
      </w:r>
      <w:r w:rsidR="00F80A04" w:rsidRPr="00C36E42">
        <w:rPr>
          <w:rFonts w:ascii="Times New Roman" w:hAnsi="Times New Roman" w:cs="Times New Roman"/>
          <w:color w:val="000000" w:themeColor="text1"/>
          <w:sz w:val="22"/>
          <w:szCs w:val="22"/>
        </w:rPr>
        <w:t xml:space="preserve">nebo od </w:t>
      </w:r>
      <w:r w:rsidR="00BB20B5" w:rsidRPr="00C36E42">
        <w:rPr>
          <w:rFonts w:ascii="Times New Roman" w:hAnsi="Times New Roman" w:cs="Times New Roman"/>
          <w:color w:val="000000" w:themeColor="text1"/>
          <w:sz w:val="22"/>
          <w:szCs w:val="22"/>
        </w:rPr>
        <w:t>Rámcové dohody</w:t>
      </w:r>
      <w:r w:rsidR="00034A5C">
        <w:rPr>
          <w:rFonts w:ascii="Times New Roman" w:hAnsi="Times New Roman" w:cs="Times New Roman"/>
          <w:color w:val="000000" w:themeColor="text1"/>
          <w:sz w:val="22"/>
          <w:szCs w:val="22"/>
        </w:rPr>
        <w:t xml:space="preserve"> </w:t>
      </w:r>
      <w:r w:rsidR="00B25363" w:rsidRPr="00C36E42">
        <w:rPr>
          <w:rFonts w:ascii="Times New Roman" w:hAnsi="Times New Roman" w:cs="Times New Roman"/>
          <w:color w:val="000000" w:themeColor="text1"/>
          <w:sz w:val="22"/>
          <w:szCs w:val="22"/>
        </w:rPr>
        <w:t>v</w:t>
      </w:r>
      <w:r w:rsidR="000D1397">
        <w:rPr>
          <w:rFonts w:ascii="Times New Roman" w:hAnsi="Times New Roman" w:cs="Times New Roman"/>
          <w:color w:val="000000" w:themeColor="text1"/>
          <w:sz w:val="22"/>
          <w:szCs w:val="22"/>
        </w:rPr>
        <w:t> </w:t>
      </w:r>
      <w:r w:rsidR="00B25363" w:rsidRPr="00C36E42">
        <w:rPr>
          <w:rFonts w:ascii="Times New Roman" w:hAnsi="Times New Roman" w:cs="Times New Roman"/>
          <w:color w:val="000000" w:themeColor="text1"/>
          <w:sz w:val="22"/>
          <w:szCs w:val="22"/>
        </w:rPr>
        <w:t xml:space="preserve">případě, že </w:t>
      </w:r>
      <w:r w:rsidR="00116D0E">
        <w:rPr>
          <w:rFonts w:ascii="Times New Roman" w:hAnsi="Times New Roman" w:cs="Times New Roman"/>
          <w:color w:val="000000" w:themeColor="text1"/>
          <w:sz w:val="22"/>
          <w:szCs w:val="22"/>
        </w:rPr>
        <w:t>Zhotovitel</w:t>
      </w:r>
      <w:r w:rsidR="00B25363" w:rsidRPr="00C36E42">
        <w:rPr>
          <w:rFonts w:ascii="Times New Roman" w:hAnsi="Times New Roman" w:cs="Times New Roman"/>
          <w:color w:val="000000" w:themeColor="text1"/>
          <w:sz w:val="22"/>
          <w:szCs w:val="22"/>
        </w:rPr>
        <w:t xml:space="preserve"> porušil povinnost po celou dobu trvání této </w:t>
      </w:r>
      <w:r w:rsidR="00F36382" w:rsidRPr="00C36E42">
        <w:rPr>
          <w:rFonts w:ascii="Times New Roman" w:hAnsi="Times New Roman" w:cs="Times New Roman"/>
          <w:color w:val="000000" w:themeColor="text1"/>
          <w:sz w:val="22"/>
          <w:szCs w:val="22"/>
        </w:rPr>
        <w:t>Rámcové dohody</w:t>
      </w:r>
      <w:r w:rsidR="00B25363" w:rsidRPr="00C36E42">
        <w:rPr>
          <w:rFonts w:ascii="Times New Roman" w:hAnsi="Times New Roman" w:cs="Times New Roman"/>
          <w:color w:val="000000" w:themeColor="text1"/>
          <w:sz w:val="22"/>
          <w:szCs w:val="22"/>
        </w:rPr>
        <w:t xml:space="preserve"> udržovat pojistnou </w:t>
      </w:r>
      <w:r w:rsidR="00D47B08" w:rsidRPr="00C36E42">
        <w:rPr>
          <w:rFonts w:ascii="Times New Roman" w:hAnsi="Times New Roman" w:cs="Times New Roman"/>
          <w:color w:val="000000" w:themeColor="text1"/>
          <w:sz w:val="22"/>
          <w:szCs w:val="22"/>
        </w:rPr>
        <w:t>smlouvu</w:t>
      </w:r>
      <w:r w:rsidR="00B25363" w:rsidRPr="00C36E42">
        <w:rPr>
          <w:rFonts w:ascii="Times New Roman" w:hAnsi="Times New Roman" w:cs="Times New Roman"/>
          <w:color w:val="000000" w:themeColor="text1"/>
          <w:sz w:val="22"/>
          <w:szCs w:val="22"/>
        </w:rPr>
        <w:t xml:space="preserve"> na </w:t>
      </w:r>
      <w:r w:rsidR="00D47B08" w:rsidRPr="00C36E42">
        <w:rPr>
          <w:rFonts w:ascii="Times New Roman" w:hAnsi="Times New Roman" w:cs="Times New Roman"/>
          <w:color w:val="000000" w:themeColor="text1"/>
          <w:sz w:val="22"/>
          <w:szCs w:val="22"/>
        </w:rPr>
        <w:t>újmu</w:t>
      </w:r>
      <w:r w:rsidR="00B25363" w:rsidRPr="00C36E42">
        <w:rPr>
          <w:rFonts w:ascii="Times New Roman" w:hAnsi="Times New Roman" w:cs="Times New Roman"/>
          <w:color w:val="000000" w:themeColor="text1"/>
          <w:sz w:val="22"/>
          <w:szCs w:val="22"/>
        </w:rPr>
        <w:t xml:space="preserve"> způsobenou třetím osobám </w:t>
      </w:r>
      <w:r w:rsidR="00AB0C6A" w:rsidRPr="00C36E42">
        <w:rPr>
          <w:rFonts w:ascii="Times New Roman" w:hAnsi="Times New Roman" w:cs="Times New Roman"/>
          <w:color w:val="000000" w:themeColor="text1"/>
          <w:sz w:val="22"/>
          <w:szCs w:val="22"/>
        </w:rPr>
        <w:t xml:space="preserve">(vč. Objednatele) </w:t>
      </w:r>
      <w:r w:rsidR="00B25363" w:rsidRPr="00C36E42">
        <w:rPr>
          <w:rFonts w:ascii="Times New Roman" w:hAnsi="Times New Roman" w:cs="Times New Roman"/>
          <w:color w:val="000000" w:themeColor="text1"/>
          <w:sz w:val="22"/>
          <w:szCs w:val="22"/>
        </w:rPr>
        <w:t>s</w:t>
      </w:r>
      <w:r w:rsidR="003337CB">
        <w:rPr>
          <w:rFonts w:ascii="Times New Roman" w:hAnsi="Times New Roman" w:cs="Times New Roman"/>
          <w:color w:val="000000" w:themeColor="text1"/>
          <w:sz w:val="22"/>
          <w:szCs w:val="22"/>
        </w:rPr>
        <w:t> </w:t>
      </w:r>
      <w:r w:rsidR="00B25363" w:rsidRPr="00C36E42">
        <w:rPr>
          <w:rFonts w:ascii="Times New Roman" w:hAnsi="Times New Roman" w:cs="Times New Roman"/>
          <w:color w:val="000000" w:themeColor="text1"/>
          <w:sz w:val="22"/>
          <w:szCs w:val="22"/>
        </w:rPr>
        <w:t xml:space="preserve">limitem pojistného plnění alespoň na částku </w:t>
      </w:r>
      <w:r w:rsidR="005E45DF">
        <w:rPr>
          <w:rFonts w:ascii="Times New Roman" w:hAnsi="Times New Roman" w:cs="Times New Roman"/>
          <w:color w:val="000000" w:themeColor="text1"/>
          <w:sz w:val="22"/>
          <w:szCs w:val="22"/>
        </w:rPr>
        <w:t>20</w:t>
      </w:r>
      <w:r w:rsidR="004536BB">
        <w:rPr>
          <w:rFonts w:ascii="Times New Roman" w:hAnsi="Times New Roman" w:cs="Times New Roman"/>
          <w:color w:val="000000" w:themeColor="text1"/>
          <w:sz w:val="22"/>
          <w:szCs w:val="22"/>
        </w:rPr>
        <w:t>.0</w:t>
      </w:r>
      <w:r w:rsidR="0090793D" w:rsidRPr="00C36E42">
        <w:rPr>
          <w:rFonts w:ascii="Times New Roman" w:hAnsi="Times New Roman" w:cs="Times New Roman"/>
          <w:color w:val="000000" w:themeColor="text1"/>
          <w:sz w:val="22"/>
          <w:szCs w:val="22"/>
        </w:rPr>
        <w:t xml:space="preserve">00.000,- Kč </w:t>
      </w:r>
      <w:r w:rsidRPr="00C36E42">
        <w:rPr>
          <w:rFonts w:ascii="Times New Roman" w:hAnsi="Times New Roman" w:cs="Times New Roman"/>
          <w:color w:val="000000" w:themeColor="text1"/>
          <w:sz w:val="22"/>
          <w:szCs w:val="22"/>
        </w:rPr>
        <w:t>anebo povinnost doklad o</w:t>
      </w:r>
      <w:r w:rsidR="00BE0AE1" w:rsidRPr="00C36E42">
        <w:rPr>
          <w:rFonts w:ascii="Times New Roman" w:hAnsi="Times New Roman" w:cs="Times New Roman"/>
          <w:color w:val="000000" w:themeColor="text1"/>
          <w:sz w:val="22"/>
          <w:szCs w:val="22"/>
        </w:rPr>
        <w:t> </w:t>
      </w:r>
      <w:r w:rsidRPr="00C36E42">
        <w:rPr>
          <w:rFonts w:ascii="Times New Roman" w:hAnsi="Times New Roman" w:cs="Times New Roman"/>
          <w:color w:val="000000" w:themeColor="text1"/>
          <w:sz w:val="22"/>
          <w:szCs w:val="22"/>
        </w:rPr>
        <w:t xml:space="preserve">uzavření takové pojistné smlouvy doložit Objednateli do </w:t>
      </w:r>
      <w:r w:rsidR="00BA3852" w:rsidRPr="00C36E42">
        <w:rPr>
          <w:rFonts w:ascii="Times New Roman" w:hAnsi="Times New Roman" w:cs="Times New Roman"/>
          <w:color w:val="000000" w:themeColor="text1"/>
          <w:sz w:val="22"/>
          <w:szCs w:val="22"/>
        </w:rPr>
        <w:t>10 pracovních dnů ode dne jeho v</w:t>
      </w:r>
      <w:r w:rsidRPr="00C36E42">
        <w:rPr>
          <w:rFonts w:ascii="Times New Roman" w:hAnsi="Times New Roman" w:cs="Times New Roman"/>
          <w:color w:val="000000" w:themeColor="text1"/>
          <w:sz w:val="22"/>
          <w:szCs w:val="22"/>
        </w:rPr>
        <w:t xml:space="preserve">ýzvy, </w:t>
      </w:r>
      <w:r w:rsidR="00B25363" w:rsidRPr="00C36E42">
        <w:rPr>
          <w:rFonts w:ascii="Times New Roman" w:hAnsi="Times New Roman" w:cs="Times New Roman"/>
          <w:color w:val="000000" w:themeColor="text1"/>
          <w:sz w:val="22"/>
          <w:szCs w:val="22"/>
        </w:rPr>
        <w:t xml:space="preserve">a nezjednal nápravu ani do 10 </w:t>
      </w:r>
      <w:r w:rsidR="00F43743">
        <w:rPr>
          <w:rFonts w:ascii="Times New Roman" w:hAnsi="Times New Roman" w:cs="Times New Roman"/>
          <w:color w:val="000000" w:themeColor="text1"/>
          <w:sz w:val="22"/>
          <w:szCs w:val="22"/>
        </w:rPr>
        <w:t>pracovních</w:t>
      </w:r>
      <w:r w:rsidR="00E31DFA" w:rsidRPr="00C36E42">
        <w:rPr>
          <w:rFonts w:ascii="Times New Roman" w:hAnsi="Times New Roman" w:cs="Times New Roman"/>
          <w:color w:val="000000" w:themeColor="text1"/>
          <w:sz w:val="22"/>
          <w:szCs w:val="22"/>
        </w:rPr>
        <w:t xml:space="preserve"> dnů od doručení písemné výzvy </w:t>
      </w:r>
      <w:r w:rsidRPr="00C36E42">
        <w:rPr>
          <w:rFonts w:ascii="Times New Roman" w:hAnsi="Times New Roman" w:cs="Times New Roman"/>
          <w:color w:val="000000" w:themeColor="text1"/>
          <w:sz w:val="22"/>
          <w:szCs w:val="22"/>
        </w:rPr>
        <w:t>O</w:t>
      </w:r>
      <w:r w:rsidR="00B25363" w:rsidRPr="00C36E42">
        <w:rPr>
          <w:rFonts w:ascii="Times New Roman" w:hAnsi="Times New Roman" w:cs="Times New Roman"/>
          <w:color w:val="000000" w:themeColor="text1"/>
          <w:sz w:val="22"/>
          <w:szCs w:val="22"/>
        </w:rPr>
        <w:t>bjednatele k</w:t>
      </w:r>
      <w:r w:rsidR="00EA064B" w:rsidRPr="00C36E42">
        <w:rPr>
          <w:rFonts w:ascii="Times New Roman" w:hAnsi="Times New Roman" w:cs="Times New Roman"/>
          <w:color w:val="000000" w:themeColor="text1"/>
          <w:sz w:val="22"/>
          <w:szCs w:val="22"/>
        </w:rPr>
        <w:t> </w:t>
      </w:r>
      <w:r w:rsidR="00B25363" w:rsidRPr="00C36E42">
        <w:rPr>
          <w:rFonts w:ascii="Times New Roman" w:hAnsi="Times New Roman" w:cs="Times New Roman"/>
          <w:color w:val="000000" w:themeColor="text1"/>
          <w:sz w:val="22"/>
          <w:szCs w:val="22"/>
        </w:rPr>
        <w:t>nápravě</w:t>
      </w:r>
      <w:r w:rsidR="00EA064B" w:rsidRPr="00C36E42">
        <w:rPr>
          <w:rFonts w:ascii="Times New Roman" w:hAnsi="Times New Roman" w:cs="Times New Roman"/>
          <w:color w:val="000000" w:themeColor="text1"/>
          <w:sz w:val="22"/>
          <w:szCs w:val="22"/>
        </w:rPr>
        <w:t>.</w:t>
      </w:r>
    </w:p>
    <w:p w14:paraId="5ED811B7" w14:textId="270228DA" w:rsidR="00EA064B" w:rsidRPr="00C36E42" w:rsidRDefault="00EA064B" w:rsidP="00831BF2">
      <w:pPr>
        <w:pStyle w:val="Nadpis2"/>
        <w:ind w:left="567"/>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 xml:space="preserve">Objednatel je dále oprávněn okamžitě odstoupit od </w:t>
      </w:r>
      <w:r w:rsidR="00BB20B5" w:rsidRPr="00C36E42">
        <w:rPr>
          <w:rFonts w:ascii="Times New Roman" w:hAnsi="Times New Roman" w:cs="Times New Roman"/>
          <w:color w:val="000000" w:themeColor="text1"/>
          <w:sz w:val="22"/>
          <w:szCs w:val="22"/>
        </w:rPr>
        <w:t xml:space="preserve">dílčí </w:t>
      </w:r>
      <w:r w:rsidR="00046119" w:rsidRPr="00C36E42">
        <w:rPr>
          <w:rFonts w:ascii="Times New Roman" w:hAnsi="Times New Roman" w:cs="Times New Roman"/>
          <w:color w:val="000000" w:themeColor="text1"/>
          <w:sz w:val="22"/>
          <w:szCs w:val="22"/>
        </w:rPr>
        <w:t>smlouvy (</w:t>
      </w:r>
      <w:r w:rsidR="00AB0C6A" w:rsidRPr="00C36E42">
        <w:rPr>
          <w:rFonts w:ascii="Times New Roman" w:hAnsi="Times New Roman" w:cs="Times New Roman"/>
          <w:color w:val="000000" w:themeColor="text1"/>
          <w:sz w:val="22"/>
          <w:szCs w:val="22"/>
        </w:rPr>
        <w:t>o</w:t>
      </w:r>
      <w:r w:rsidR="00046119" w:rsidRPr="00C36E42">
        <w:rPr>
          <w:rFonts w:ascii="Times New Roman" w:hAnsi="Times New Roman" w:cs="Times New Roman"/>
          <w:color w:val="000000" w:themeColor="text1"/>
          <w:sz w:val="22"/>
          <w:szCs w:val="22"/>
        </w:rPr>
        <w:t>bjednávky)</w:t>
      </w:r>
      <w:r w:rsidR="00601142">
        <w:rPr>
          <w:rFonts w:ascii="Times New Roman" w:hAnsi="Times New Roman" w:cs="Times New Roman"/>
          <w:color w:val="000000" w:themeColor="text1"/>
          <w:sz w:val="22"/>
          <w:szCs w:val="22"/>
        </w:rPr>
        <w:t xml:space="preserve"> </w:t>
      </w:r>
      <w:r w:rsidRPr="00C36E42">
        <w:rPr>
          <w:rFonts w:ascii="Times New Roman" w:hAnsi="Times New Roman" w:cs="Times New Roman"/>
          <w:color w:val="000000" w:themeColor="text1"/>
          <w:sz w:val="22"/>
          <w:szCs w:val="22"/>
        </w:rPr>
        <w:t xml:space="preserve">nebo podle svého uvážení od </w:t>
      </w:r>
      <w:r w:rsidR="00BB20B5" w:rsidRPr="00C36E42">
        <w:rPr>
          <w:rFonts w:ascii="Times New Roman" w:hAnsi="Times New Roman" w:cs="Times New Roman"/>
          <w:color w:val="000000" w:themeColor="text1"/>
          <w:sz w:val="22"/>
          <w:szCs w:val="22"/>
        </w:rPr>
        <w:t>Rámcové dohody</w:t>
      </w:r>
      <w:r w:rsidRPr="00C36E42">
        <w:rPr>
          <w:rFonts w:ascii="Times New Roman" w:hAnsi="Times New Roman" w:cs="Times New Roman"/>
          <w:color w:val="000000" w:themeColor="text1"/>
          <w:sz w:val="22"/>
          <w:szCs w:val="22"/>
        </w:rPr>
        <w:t xml:space="preserve">, </w:t>
      </w:r>
    </w:p>
    <w:p w14:paraId="222C74E5" w14:textId="2E0C6880" w:rsidR="00EA064B" w:rsidRPr="00C36E42" w:rsidRDefault="00EA064B" w:rsidP="006D7397">
      <w:pPr>
        <w:pStyle w:val="Nadpis2"/>
        <w:numPr>
          <w:ilvl w:val="0"/>
          <w:numId w:val="8"/>
        </w:numPr>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 xml:space="preserve">v případě, že </w:t>
      </w:r>
      <w:r w:rsidR="00116D0E">
        <w:rPr>
          <w:rFonts w:ascii="Times New Roman" w:hAnsi="Times New Roman" w:cs="Times New Roman"/>
          <w:color w:val="000000" w:themeColor="text1"/>
          <w:sz w:val="22"/>
          <w:szCs w:val="22"/>
        </w:rPr>
        <w:t>Zhotovitel</w:t>
      </w:r>
      <w:r w:rsidRPr="00C36E42">
        <w:rPr>
          <w:rFonts w:ascii="Times New Roman" w:hAnsi="Times New Roman" w:cs="Times New Roman"/>
          <w:color w:val="000000" w:themeColor="text1"/>
          <w:sz w:val="22"/>
          <w:szCs w:val="22"/>
        </w:rPr>
        <w:t xml:space="preserve"> byl pravomocně odsouzen za některé z trestných činů uvedených v</w:t>
      </w:r>
      <w:r w:rsidR="00174769">
        <w:rPr>
          <w:rFonts w:ascii="Times New Roman" w:hAnsi="Times New Roman" w:cs="Times New Roman"/>
          <w:color w:val="000000" w:themeColor="text1"/>
          <w:sz w:val="22"/>
          <w:szCs w:val="22"/>
        </w:rPr>
        <w:t> příloze č. 3 ZZVZ</w:t>
      </w:r>
      <w:r w:rsidR="0093634C">
        <w:rPr>
          <w:rFonts w:ascii="Times New Roman" w:hAnsi="Times New Roman" w:cs="Times New Roman"/>
          <w:color w:val="000000" w:themeColor="text1"/>
          <w:sz w:val="22"/>
          <w:szCs w:val="22"/>
        </w:rPr>
        <w:t>,</w:t>
      </w:r>
    </w:p>
    <w:p w14:paraId="1E8D3FBF" w14:textId="19BE9C62" w:rsidR="0091070B" w:rsidRPr="00C36E42" w:rsidRDefault="00EA064B" w:rsidP="006D7397">
      <w:pPr>
        <w:pStyle w:val="Nadpis2"/>
        <w:numPr>
          <w:ilvl w:val="0"/>
          <w:numId w:val="8"/>
        </w:numPr>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 xml:space="preserve">poruší-li </w:t>
      </w:r>
      <w:r w:rsidR="00116D0E">
        <w:rPr>
          <w:rFonts w:ascii="Times New Roman" w:hAnsi="Times New Roman" w:cs="Times New Roman"/>
          <w:color w:val="000000" w:themeColor="text1"/>
          <w:sz w:val="22"/>
          <w:szCs w:val="22"/>
        </w:rPr>
        <w:t>Zhotovitel</w:t>
      </w:r>
      <w:r w:rsidRPr="00C36E42">
        <w:rPr>
          <w:rFonts w:ascii="Times New Roman" w:hAnsi="Times New Roman" w:cs="Times New Roman"/>
          <w:color w:val="000000" w:themeColor="text1"/>
          <w:sz w:val="22"/>
          <w:szCs w:val="22"/>
        </w:rPr>
        <w:t xml:space="preserve"> některou z povinností dle platných předpisů, norem a rozhodnutí příslušných orgánů, zejména orgánů státní správy, které je povinen při plnění závazku založeného touto </w:t>
      </w:r>
      <w:r w:rsidR="0091070B" w:rsidRPr="00C36E42">
        <w:rPr>
          <w:rFonts w:ascii="Times New Roman" w:hAnsi="Times New Roman" w:cs="Times New Roman"/>
          <w:color w:val="000000" w:themeColor="text1"/>
          <w:sz w:val="22"/>
          <w:szCs w:val="22"/>
        </w:rPr>
        <w:t>Rámcovou dohodou dodržovat</w:t>
      </w:r>
      <w:r w:rsidR="0093634C">
        <w:rPr>
          <w:rFonts w:ascii="Times New Roman" w:hAnsi="Times New Roman" w:cs="Times New Roman"/>
          <w:color w:val="000000" w:themeColor="text1"/>
          <w:sz w:val="22"/>
          <w:szCs w:val="22"/>
        </w:rPr>
        <w:t>,</w:t>
      </w:r>
    </w:p>
    <w:p w14:paraId="2BD351F6" w14:textId="47B507BD" w:rsidR="0091070B" w:rsidRPr="00C36E42" w:rsidRDefault="00EA064B" w:rsidP="006D7397">
      <w:pPr>
        <w:pStyle w:val="Nadpis2"/>
        <w:numPr>
          <w:ilvl w:val="0"/>
          <w:numId w:val="8"/>
        </w:numPr>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 xml:space="preserve">vstoupí-li </w:t>
      </w:r>
      <w:r w:rsidR="00116D0E">
        <w:rPr>
          <w:rFonts w:ascii="Times New Roman" w:hAnsi="Times New Roman" w:cs="Times New Roman"/>
          <w:color w:val="000000" w:themeColor="text1"/>
          <w:sz w:val="22"/>
          <w:szCs w:val="22"/>
        </w:rPr>
        <w:t>Zhotovitel</w:t>
      </w:r>
      <w:r w:rsidRPr="00C36E42">
        <w:rPr>
          <w:rFonts w:ascii="Times New Roman" w:hAnsi="Times New Roman" w:cs="Times New Roman"/>
          <w:color w:val="000000" w:themeColor="text1"/>
          <w:sz w:val="22"/>
          <w:szCs w:val="22"/>
        </w:rPr>
        <w:t xml:space="preserve"> do likvidace</w:t>
      </w:r>
      <w:r w:rsidR="00525002">
        <w:rPr>
          <w:rFonts w:ascii="Times New Roman" w:hAnsi="Times New Roman" w:cs="Times New Roman"/>
          <w:color w:val="000000" w:themeColor="text1"/>
          <w:sz w:val="22"/>
          <w:szCs w:val="22"/>
        </w:rPr>
        <w:t xml:space="preserve"> nebo bude-li zrušen (kromě případů fúze nebo přeměny)</w:t>
      </w:r>
      <w:r w:rsidR="0093634C">
        <w:rPr>
          <w:rFonts w:ascii="Times New Roman" w:hAnsi="Times New Roman" w:cs="Times New Roman"/>
          <w:color w:val="000000" w:themeColor="text1"/>
          <w:sz w:val="22"/>
          <w:szCs w:val="22"/>
        </w:rPr>
        <w:t>,</w:t>
      </w:r>
    </w:p>
    <w:p w14:paraId="64FC2075" w14:textId="3A16B516" w:rsidR="00046119" w:rsidRPr="00C36E42" w:rsidRDefault="00EA064B" w:rsidP="006D7397">
      <w:pPr>
        <w:pStyle w:val="Nadpis2"/>
        <w:numPr>
          <w:ilvl w:val="0"/>
          <w:numId w:val="8"/>
        </w:numPr>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 xml:space="preserve">pozbude-li </w:t>
      </w:r>
      <w:r w:rsidR="00116D0E">
        <w:rPr>
          <w:rFonts w:ascii="Times New Roman" w:hAnsi="Times New Roman" w:cs="Times New Roman"/>
          <w:color w:val="000000" w:themeColor="text1"/>
          <w:sz w:val="22"/>
          <w:szCs w:val="22"/>
        </w:rPr>
        <w:t>Zhotovitel</w:t>
      </w:r>
      <w:r w:rsidRPr="00C36E42">
        <w:rPr>
          <w:rFonts w:ascii="Times New Roman" w:hAnsi="Times New Roman" w:cs="Times New Roman"/>
          <w:color w:val="000000" w:themeColor="text1"/>
          <w:sz w:val="22"/>
          <w:szCs w:val="22"/>
        </w:rPr>
        <w:t xml:space="preserve"> jakékoliv oprávnění vyžadované právními předpisy pro provádění činnosti, k níž se zavazuje touto </w:t>
      </w:r>
      <w:r w:rsidR="0091070B" w:rsidRPr="00C36E42">
        <w:rPr>
          <w:rFonts w:ascii="Times New Roman" w:hAnsi="Times New Roman" w:cs="Times New Roman"/>
          <w:color w:val="000000" w:themeColor="text1"/>
          <w:sz w:val="22"/>
          <w:szCs w:val="22"/>
        </w:rPr>
        <w:t>Rámcovou dohodou</w:t>
      </w:r>
      <w:r w:rsidR="0093634C">
        <w:rPr>
          <w:rFonts w:ascii="Times New Roman" w:hAnsi="Times New Roman" w:cs="Times New Roman"/>
          <w:color w:val="000000" w:themeColor="text1"/>
          <w:sz w:val="22"/>
          <w:szCs w:val="22"/>
        </w:rPr>
        <w:t>,</w:t>
      </w:r>
    </w:p>
    <w:p w14:paraId="37761D65" w14:textId="770D867B" w:rsidR="00046119" w:rsidRPr="00C36E42" w:rsidRDefault="00046119" w:rsidP="006D7397">
      <w:pPr>
        <w:pStyle w:val="Nadpis2"/>
        <w:numPr>
          <w:ilvl w:val="0"/>
          <w:numId w:val="8"/>
        </w:numPr>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 xml:space="preserve">budou-li učiněna opatření k realizaci zástavního práva (více zástavních práv) k majetku </w:t>
      </w:r>
      <w:r w:rsidR="00116D0E">
        <w:rPr>
          <w:rFonts w:ascii="Times New Roman" w:hAnsi="Times New Roman" w:cs="Times New Roman"/>
          <w:color w:val="000000" w:themeColor="text1"/>
          <w:sz w:val="22"/>
          <w:szCs w:val="22"/>
        </w:rPr>
        <w:t>Zhotovitel</w:t>
      </w:r>
      <w:r w:rsidRPr="00C36E42">
        <w:rPr>
          <w:rFonts w:ascii="Times New Roman" w:hAnsi="Times New Roman" w:cs="Times New Roman"/>
          <w:color w:val="000000" w:themeColor="text1"/>
          <w:sz w:val="22"/>
          <w:szCs w:val="22"/>
        </w:rPr>
        <w:t>e</w:t>
      </w:r>
      <w:r w:rsidR="0093634C">
        <w:rPr>
          <w:rFonts w:ascii="Times New Roman" w:hAnsi="Times New Roman" w:cs="Times New Roman"/>
          <w:color w:val="000000" w:themeColor="text1"/>
          <w:sz w:val="22"/>
          <w:szCs w:val="22"/>
        </w:rPr>
        <w:t xml:space="preserve"> nebo</w:t>
      </w:r>
    </w:p>
    <w:p w14:paraId="49526CF4" w14:textId="77777777" w:rsidR="00046119" w:rsidRPr="00C36E42" w:rsidRDefault="00046119" w:rsidP="006D7397">
      <w:pPr>
        <w:pStyle w:val="Nadpis2"/>
        <w:numPr>
          <w:ilvl w:val="0"/>
          <w:numId w:val="8"/>
        </w:numPr>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 xml:space="preserve">bude-li na majetek </w:t>
      </w:r>
      <w:r w:rsidR="00116D0E">
        <w:rPr>
          <w:rFonts w:ascii="Times New Roman" w:hAnsi="Times New Roman" w:cs="Times New Roman"/>
          <w:color w:val="000000" w:themeColor="text1"/>
          <w:sz w:val="22"/>
          <w:szCs w:val="22"/>
        </w:rPr>
        <w:t>Zhotovitel</w:t>
      </w:r>
      <w:r w:rsidRPr="00C36E42">
        <w:rPr>
          <w:rFonts w:ascii="Times New Roman" w:hAnsi="Times New Roman" w:cs="Times New Roman"/>
          <w:color w:val="000000" w:themeColor="text1"/>
          <w:sz w:val="22"/>
          <w:szCs w:val="22"/>
        </w:rPr>
        <w:t>e nařízena exekuce nebo výkon rozhodnutí.</w:t>
      </w:r>
    </w:p>
    <w:p w14:paraId="7A2AAE7E" w14:textId="2F34F93E" w:rsidR="00D03954" w:rsidRPr="00C36E42" w:rsidRDefault="00116D0E" w:rsidP="00831BF2">
      <w:pPr>
        <w:pStyle w:val="Nadpis2"/>
        <w:ind w:left="567"/>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Zhotovitel</w:t>
      </w:r>
      <w:r w:rsidR="00B25363" w:rsidRPr="00C36E42">
        <w:rPr>
          <w:rFonts w:ascii="Times New Roman" w:hAnsi="Times New Roman" w:cs="Times New Roman"/>
          <w:color w:val="000000" w:themeColor="text1"/>
          <w:sz w:val="22"/>
          <w:szCs w:val="22"/>
        </w:rPr>
        <w:t xml:space="preserve"> je oprávněn odstoupit </w:t>
      </w:r>
      <w:r w:rsidR="007F1A23" w:rsidRPr="00C36E42">
        <w:rPr>
          <w:rFonts w:ascii="Times New Roman" w:hAnsi="Times New Roman" w:cs="Times New Roman"/>
          <w:color w:val="000000" w:themeColor="text1"/>
          <w:sz w:val="22"/>
          <w:szCs w:val="22"/>
        </w:rPr>
        <w:t xml:space="preserve">od </w:t>
      </w:r>
      <w:r w:rsidR="00BB20B5" w:rsidRPr="00C36E42">
        <w:rPr>
          <w:rFonts w:ascii="Times New Roman" w:hAnsi="Times New Roman" w:cs="Times New Roman"/>
          <w:color w:val="000000" w:themeColor="text1"/>
          <w:sz w:val="22"/>
          <w:szCs w:val="22"/>
        </w:rPr>
        <w:t xml:space="preserve">dílčí </w:t>
      </w:r>
      <w:r w:rsidR="00046119" w:rsidRPr="00C36E42">
        <w:rPr>
          <w:rFonts w:ascii="Times New Roman" w:hAnsi="Times New Roman" w:cs="Times New Roman"/>
          <w:color w:val="000000" w:themeColor="text1"/>
          <w:sz w:val="22"/>
          <w:szCs w:val="22"/>
        </w:rPr>
        <w:t>smlouvy (objednávky)</w:t>
      </w:r>
      <w:r w:rsidR="004702DF">
        <w:rPr>
          <w:rFonts w:ascii="Times New Roman" w:hAnsi="Times New Roman" w:cs="Times New Roman"/>
          <w:color w:val="000000" w:themeColor="text1"/>
          <w:sz w:val="22"/>
          <w:szCs w:val="22"/>
        </w:rPr>
        <w:t xml:space="preserve"> </w:t>
      </w:r>
      <w:r w:rsidR="00F80A04" w:rsidRPr="00C36E42">
        <w:rPr>
          <w:rFonts w:ascii="Times New Roman" w:hAnsi="Times New Roman" w:cs="Times New Roman"/>
          <w:color w:val="000000" w:themeColor="text1"/>
          <w:sz w:val="22"/>
          <w:szCs w:val="22"/>
        </w:rPr>
        <w:t xml:space="preserve">nebo podle svého uvážení od </w:t>
      </w:r>
      <w:r w:rsidR="00BB20B5" w:rsidRPr="00C36E42">
        <w:rPr>
          <w:rFonts w:ascii="Times New Roman" w:hAnsi="Times New Roman" w:cs="Times New Roman"/>
          <w:color w:val="000000" w:themeColor="text1"/>
          <w:sz w:val="22"/>
          <w:szCs w:val="22"/>
        </w:rPr>
        <w:t>Rámcové dohody</w:t>
      </w:r>
      <w:r w:rsidR="00034A5C">
        <w:rPr>
          <w:rFonts w:ascii="Times New Roman" w:hAnsi="Times New Roman" w:cs="Times New Roman"/>
          <w:color w:val="000000" w:themeColor="text1"/>
          <w:sz w:val="22"/>
          <w:szCs w:val="22"/>
        </w:rPr>
        <w:t xml:space="preserve"> </w:t>
      </w:r>
      <w:r w:rsidR="00D03954" w:rsidRPr="00C36E42">
        <w:rPr>
          <w:rFonts w:ascii="Times New Roman" w:hAnsi="Times New Roman" w:cs="Times New Roman"/>
          <w:color w:val="000000" w:themeColor="text1"/>
          <w:sz w:val="22"/>
          <w:szCs w:val="22"/>
        </w:rPr>
        <w:t xml:space="preserve">v případě, že </w:t>
      </w:r>
      <w:r w:rsidR="007F1A23" w:rsidRPr="00C36E42">
        <w:rPr>
          <w:rFonts w:ascii="Times New Roman" w:hAnsi="Times New Roman" w:cs="Times New Roman"/>
          <w:color w:val="000000" w:themeColor="text1"/>
          <w:sz w:val="22"/>
          <w:szCs w:val="22"/>
        </w:rPr>
        <w:t>O</w:t>
      </w:r>
      <w:r w:rsidR="00D03954" w:rsidRPr="00C36E42">
        <w:rPr>
          <w:rFonts w:ascii="Times New Roman" w:hAnsi="Times New Roman" w:cs="Times New Roman"/>
          <w:color w:val="000000" w:themeColor="text1"/>
          <w:sz w:val="22"/>
          <w:szCs w:val="22"/>
        </w:rPr>
        <w:t xml:space="preserve">bjednatel je v prodlení s platbou </w:t>
      </w:r>
      <w:r w:rsidR="00B25363" w:rsidRPr="00C36E42">
        <w:rPr>
          <w:rFonts w:ascii="Times New Roman" w:hAnsi="Times New Roman" w:cs="Times New Roman"/>
          <w:color w:val="000000" w:themeColor="text1"/>
          <w:sz w:val="22"/>
          <w:szCs w:val="22"/>
        </w:rPr>
        <w:t>c</w:t>
      </w:r>
      <w:r w:rsidR="00D03954" w:rsidRPr="00C36E42">
        <w:rPr>
          <w:rFonts w:ascii="Times New Roman" w:hAnsi="Times New Roman" w:cs="Times New Roman"/>
          <w:color w:val="000000" w:themeColor="text1"/>
          <w:sz w:val="22"/>
          <w:szCs w:val="22"/>
        </w:rPr>
        <w:t xml:space="preserve">eny po dobu delší než </w:t>
      </w:r>
      <w:r w:rsidR="003D13A6" w:rsidRPr="004702DF">
        <w:rPr>
          <w:rFonts w:ascii="Times New Roman" w:hAnsi="Times New Roman" w:cs="Times New Roman"/>
          <w:color w:val="000000" w:themeColor="text1"/>
          <w:sz w:val="22"/>
          <w:szCs w:val="22"/>
        </w:rPr>
        <w:t>45</w:t>
      </w:r>
      <w:r w:rsidR="00D03954" w:rsidRPr="00C36E42">
        <w:rPr>
          <w:rFonts w:ascii="Times New Roman" w:hAnsi="Times New Roman" w:cs="Times New Roman"/>
          <w:color w:val="000000" w:themeColor="text1"/>
          <w:sz w:val="22"/>
          <w:szCs w:val="22"/>
        </w:rPr>
        <w:t xml:space="preserve"> dnů po splatnosti příslušného daňového dokladu a nezjedná nápravu ani do 5 dnů od doručení písemné výzvy </w:t>
      </w:r>
      <w:r>
        <w:rPr>
          <w:rFonts w:ascii="Times New Roman" w:hAnsi="Times New Roman" w:cs="Times New Roman"/>
          <w:color w:val="000000" w:themeColor="text1"/>
          <w:sz w:val="22"/>
          <w:szCs w:val="22"/>
        </w:rPr>
        <w:t>Zhotovitel</w:t>
      </w:r>
      <w:r w:rsidR="00D03954" w:rsidRPr="00C36E42">
        <w:rPr>
          <w:rFonts w:ascii="Times New Roman" w:hAnsi="Times New Roman" w:cs="Times New Roman"/>
          <w:color w:val="000000" w:themeColor="text1"/>
          <w:sz w:val="22"/>
          <w:szCs w:val="22"/>
        </w:rPr>
        <w:t>e k nápravě.</w:t>
      </w:r>
    </w:p>
    <w:p w14:paraId="52752084" w14:textId="7CF7B472" w:rsidR="00D03954" w:rsidRPr="00C36E42" w:rsidRDefault="00D03954" w:rsidP="00831BF2">
      <w:pPr>
        <w:pStyle w:val="Nadpis2"/>
        <w:ind w:left="567"/>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 xml:space="preserve">Odstoupení od </w:t>
      </w:r>
      <w:r w:rsidR="00BB20B5" w:rsidRPr="00C36E42">
        <w:rPr>
          <w:rFonts w:ascii="Times New Roman" w:hAnsi="Times New Roman" w:cs="Times New Roman"/>
          <w:color w:val="000000" w:themeColor="text1"/>
          <w:sz w:val="22"/>
          <w:szCs w:val="22"/>
        </w:rPr>
        <w:t xml:space="preserve">dílčí </w:t>
      </w:r>
      <w:r w:rsidR="00F80A04" w:rsidRPr="00C36E42">
        <w:rPr>
          <w:rFonts w:ascii="Times New Roman" w:hAnsi="Times New Roman" w:cs="Times New Roman"/>
          <w:color w:val="000000" w:themeColor="text1"/>
          <w:sz w:val="22"/>
          <w:szCs w:val="22"/>
        </w:rPr>
        <w:t xml:space="preserve">nebo od </w:t>
      </w:r>
      <w:r w:rsidR="00BB20B5" w:rsidRPr="00C36E42">
        <w:rPr>
          <w:rFonts w:ascii="Times New Roman" w:hAnsi="Times New Roman" w:cs="Times New Roman"/>
          <w:color w:val="000000" w:themeColor="text1"/>
          <w:sz w:val="22"/>
          <w:szCs w:val="22"/>
        </w:rPr>
        <w:t>Rámcové dohody</w:t>
      </w:r>
      <w:r w:rsidR="00034A5C">
        <w:rPr>
          <w:rFonts w:ascii="Times New Roman" w:hAnsi="Times New Roman" w:cs="Times New Roman"/>
          <w:color w:val="000000" w:themeColor="text1"/>
          <w:sz w:val="22"/>
          <w:szCs w:val="22"/>
        </w:rPr>
        <w:t xml:space="preserve"> </w:t>
      </w:r>
      <w:r w:rsidRPr="00C36E42">
        <w:rPr>
          <w:rFonts w:ascii="Times New Roman" w:hAnsi="Times New Roman" w:cs="Times New Roman"/>
          <w:color w:val="000000" w:themeColor="text1"/>
          <w:sz w:val="22"/>
          <w:szCs w:val="22"/>
        </w:rPr>
        <w:t>je účinné okamžikem doručení písemného oznámení o</w:t>
      </w:r>
      <w:r w:rsidR="00BE0AE1" w:rsidRPr="00C36E42">
        <w:rPr>
          <w:rFonts w:ascii="Times New Roman" w:hAnsi="Times New Roman" w:cs="Times New Roman"/>
          <w:color w:val="000000" w:themeColor="text1"/>
          <w:sz w:val="22"/>
          <w:szCs w:val="22"/>
        </w:rPr>
        <w:t> </w:t>
      </w:r>
      <w:r w:rsidRPr="00C36E42">
        <w:rPr>
          <w:rFonts w:ascii="Times New Roman" w:hAnsi="Times New Roman" w:cs="Times New Roman"/>
          <w:color w:val="000000" w:themeColor="text1"/>
          <w:sz w:val="22"/>
          <w:szCs w:val="22"/>
        </w:rPr>
        <w:t>odstoupení druhé Straně.</w:t>
      </w:r>
    </w:p>
    <w:p w14:paraId="726D54D2" w14:textId="20871AE7" w:rsidR="0098781E" w:rsidRPr="00C36E42" w:rsidRDefault="003C11DF" w:rsidP="00831BF2">
      <w:pPr>
        <w:pStyle w:val="Nadpis2"/>
        <w:ind w:left="567"/>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lastRenderedPageBreak/>
        <w:t xml:space="preserve">Objednatel je oprávněn tuto </w:t>
      </w:r>
      <w:r w:rsidR="00F36382" w:rsidRPr="00C36E42">
        <w:rPr>
          <w:rFonts w:ascii="Times New Roman" w:hAnsi="Times New Roman" w:cs="Times New Roman"/>
          <w:color w:val="000000" w:themeColor="text1"/>
          <w:sz w:val="22"/>
          <w:szCs w:val="22"/>
        </w:rPr>
        <w:t>Rámcovou dohodu</w:t>
      </w:r>
      <w:r w:rsidRPr="00C36E42">
        <w:rPr>
          <w:rFonts w:ascii="Times New Roman" w:hAnsi="Times New Roman" w:cs="Times New Roman"/>
          <w:color w:val="000000" w:themeColor="text1"/>
          <w:sz w:val="22"/>
          <w:szCs w:val="22"/>
        </w:rPr>
        <w:t xml:space="preserve"> kdykoli vypovědět</w:t>
      </w:r>
      <w:r w:rsidR="00B73B56" w:rsidRPr="00C36E42">
        <w:rPr>
          <w:rFonts w:ascii="Times New Roman" w:hAnsi="Times New Roman" w:cs="Times New Roman"/>
          <w:color w:val="000000" w:themeColor="text1"/>
          <w:sz w:val="22"/>
          <w:szCs w:val="22"/>
        </w:rPr>
        <w:t xml:space="preserve"> i bez uvedení důvodu</w:t>
      </w:r>
      <w:r w:rsidRPr="00C36E42">
        <w:rPr>
          <w:rFonts w:ascii="Times New Roman" w:hAnsi="Times New Roman" w:cs="Times New Roman"/>
          <w:color w:val="000000" w:themeColor="text1"/>
          <w:sz w:val="22"/>
          <w:szCs w:val="22"/>
        </w:rPr>
        <w:t xml:space="preserve">. </w:t>
      </w:r>
      <w:r w:rsidR="0098781E" w:rsidRPr="00C36E42">
        <w:rPr>
          <w:rFonts w:ascii="Times New Roman" w:hAnsi="Times New Roman" w:cs="Times New Roman"/>
          <w:color w:val="000000" w:themeColor="text1"/>
          <w:sz w:val="22"/>
          <w:szCs w:val="22"/>
        </w:rPr>
        <w:t xml:space="preserve">Výpovědní lhůta v trvání </w:t>
      </w:r>
      <w:r w:rsidR="00CD4F96">
        <w:rPr>
          <w:rFonts w:ascii="Times New Roman" w:hAnsi="Times New Roman" w:cs="Times New Roman"/>
          <w:color w:val="000000" w:themeColor="text1"/>
          <w:sz w:val="22"/>
          <w:szCs w:val="22"/>
        </w:rPr>
        <w:t>6</w:t>
      </w:r>
      <w:r w:rsidR="0098781E" w:rsidRPr="00C36E42">
        <w:rPr>
          <w:rFonts w:ascii="Times New Roman" w:hAnsi="Times New Roman" w:cs="Times New Roman"/>
          <w:color w:val="000000" w:themeColor="text1"/>
          <w:sz w:val="22"/>
          <w:szCs w:val="22"/>
        </w:rPr>
        <w:t xml:space="preserve"> měsíc</w:t>
      </w:r>
      <w:r w:rsidR="007F1A23" w:rsidRPr="00C36E42">
        <w:rPr>
          <w:rFonts w:ascii="Times New Roman" w:hAnsi="Times New Roman" w:cs="Times New Roman"/>
          <w:color w:val="000000" w:themeColor="text1"/>
          <w:sz w:val="22"/>
          <w:szCs w:val="22"/>
        </w:rPr>
        <w:t>ů</w:t>
      </w:r>
      <w:r w:rsidR="0098781E" w:rsidRPr="00C36E42">
        <w:rPr>
          <w:rFonts w:ascii="Times New Roman" w:hAnsi="Times New Roman" w:cs="Times New Roman"/>
          <w:color w:val="000000" w:themeColor="text1"/>
          <w:sz w:val="22"/>
          <w:szCs w:val="22"/>
        </w:rPr>
        <w:t xml:space="preserve"> počíná běžet prvním dnem kalendářního měsíce následujícího po měsíci, v němž byla </w:t>
      </w:r>
      <w:r w:rsidR="00116D0E">
        <w:rPr>
          <w:rFonts w:ascii="Times New Roman" w:hAnsi="Times New Roman" w:cs="Times New Roman"/>
          <w:color w:val="000000" w:themeColor="text1"/>
          <w:sz w:val="22"/>
          <w:szCs w:val="22"/>
        </w:rPr>
        <w:t>Zhotovitel</w:t>
      </w:r>
      <w:r w:rsidR="0098781E" w:rsidRPr="00C36E42">
        <w:rPr>
          <w:rFonts w:ascii="Times New Roman" w:hAnsi="Times New Roman" w:cs="Times New Roman"/>
          <w:color w:val="000000" w:themeColor="text1"/>
          <w:sz w:val="22"/>
          <w:szCs w:val="22"/>
        </w:rPr>
        <w:t xml:space="preserve">i doručena písemná výpověď. </w:t>
      </w:r>
    </w:p>
    <w:p w14:paraId="675BF991" w14:textId="0FC7DFD4" w:rsidR="00D03954" w:rsidRPr="00C36E42" w:rsidRDefault="00116D0E" w:rsidP="00831BF2">
      <w:pPr>
        <w:pStyle w:val="Nadpis2"/>
        <w:ind w:left="567"/>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Zhotovitel</w:t>
      </w:r>
      <w:r w:rsidR="00D03954" w:rsidRPr="00C36E42">
        <w:rPr>
          <w:rFonts w:ascii="Times New Roman" w:hAnsi="Times New Roman" w:cs="Times New Roman"/>
          <w:color w:val="000000" w:themeColor="text1"/>
          <w:sz w:val="22"/>
          <w:szCs w:val="22"/>
        </w:rPr>
        <w:t xml:space="preserve"> je oprávněn tuto </w:t>
      </w:r>
      <w:r w:rsidR="00F36382" w:rsidRPr="00C36E42">
        <w:rPr>
          <w:rFonts w:ascii="Times New Roman" w:hAnsi="Times New Roman" w:cs="Times New Roman"/>
          <w:color w:val="000000" w:themeColor="text1"/>
          <w:sz w:val="22"/>
          <w:szCs w:val="22"/>
        </w:rPr>
        <w:t>Rámcovou dohodu</w:t>
      </w:r>
      <w:r w:rsidR="00D03954" w:rsidRPr="00C36E42">
        <w:rPr>
          <w:rFonts w:ascii="Times New Roman" w:hAnsi="Times New Roman" w:cs="Times New Roman"/>
          <w:color w:val="000000" w:themeColor="text1"/>
          <w:sz w:val="22"/>
          <w:szCs w:val="22"/>
        </w:rPr>
        <w:t xml:space="preserve"> kdykoliv vypovědět, a to i bez udání důvodu, přičemž výpovědní lhůta v</w:t>
      </w:r>
      <w:r w:rsidR="00102D9D" w:rsidRPr="00C36E42">
        <w:rPr>
          <w:rFonts w:ascii="Times New Roman" w:hAnsi="Times New Roman" w:cs="Times New Roman"/>
          <w:color w:val="000000" w:themeColor="text1"/>
          <w:sz w:val="22"/>
          <w:szCs w:val="22"/>
        </w:rPr>
        <w:t> </w:t>
      </w:r>
      <w:r w:rsidR="00D03954" w:rsidRPr="00C36E42">
        <w:rPr>
          <w:rFonts w:ascii="Times New Roman" w:hAnsi="Times New Roman" w:cs="Times New Roman"/>
          <w:color w:val="000000" w:themeColor="text1"/>
          <w:sz w:val="22"/>
          <w:szCs w:val="22"/>
        </w:rPr>
        <w:t xml:space="preserve">trvání </w:t>
      </w:r>
      <w:r w:rsidR="00CD4F96">
        <w:rPr>
          <w:rFonts w:ascii="Times New Roman" w:hAnsi="Times New Roman" w:cs="Times New Roman"/>
          <w:color w:val="000000" w:themeColor="text1"/>
          <w:sz w:val="22"/>
          <w:szCs w:val="22"/>
        </w:rPr>
        <w:t>12</w:t>
      </w:r>
      <w:r w:rsidR="00D03954" w:rsidRPr="00C36E42">
        <w:rPr>
          <w:rFonts w:ascii="Times New Roman" w:hAnsi="Times New Roman" w:cs="Times New Roman"/>
          <w:color w:val="000000" w:themeColor="text1"/>
          <w:sz w:val="22"/>
          <w:szCs w:val="22"/>
        </w:rPr>
        <w:t xml:space="preserve"> měsíců počíná běžet prvním dnem kalendářního měsíce následujícího po měsíci, v němž byla Objednateli</w:t>
      </w:r>
      <w:r w:rsidR="00034A5C">
        <w:rPr>
          <w:rFonts w:ascii="Times New Roman" w:hAnsi="Times New Roman" w:cs="Times New Roman"/>
          <w:color w:val="000000" w:themeColor="text1"/>
          <w:sz w:val="22"/>
          <w:szCs w:val="22"/>
        </w:rPr>
        <w:t xml:space="preserve"> </w:t>
      </w:r>
      <w:r w:rsidR="00D03954" w:rsidRPr="00C36E42">
        <w:rPr>
          <w:rFonts w:ascii="Times New Roman" w:hAnsi="Times New Roman" w:cs="Times New Roman"/>
          <w:color w:val="000000" w:themeColor="text1"/>
          <w:sz w:val="22"/>
          <w:szCs w:val="22"/>
        </w:rPr>
        <w:t>doručena písemná výpověď.</w:t>
      </w:r>
    </w:p>
    <w:p w14:paraId="4E82247D" w14:textId="07CB1680" w:rsidR="00D03954" w:rsidRPr="00C36E42" w:rsidRDefault="00D03954" w:rsidP="00831BF2">
      <w:pPr>
        <w:pStyle w:val="Nadpis2"/>
        <w:ind w:left="567"/>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 xml:space="preserve">Ukončením této </w:t>
      </w:r>
      <w:r w:rsidR="00F36382" w:rsidRPr="00C36E42">
        <w:rPr>
          <w:rFonts w:ascii="Times New Roman" w:hAnsi="Times New Roman" w:cs="Times New Roman"/>
          <w:color w:val="000000" w:themeColor="text1"/>
          <w:sz w:val="22"/>
          <w:szCs w:val="22"/>
        </w:rPr>
        <w:t>Rámcové dohody</w:t>
      </w:r>
      <w:r w:rsidR="00034A5C">
        <w:rPr>
          <w:rFonts w:ascii="Times New Roman" w:hAnsi="Times New Roman" w:cs="Times New Roman"/>
          <w:color w:val="000000" w:themeColor="text1"/>
          <w:sz w:val="22"/>
          <w:szCs w:val="22"/>
        </w:rPr>
        <w:t xml:space="preserve"> </w:t>
      </w:r>
      <w:r w:rsidR="004304D1" w:rsidRPr="00C36E42">
        <w:rPr>
          <w:rFonts w:ascii="Times New Roman" w:hAnsi="Times New Roman" w:cs="Times New Roman"/>
          <w:color w:val="000000" w:themeColor="text1"/>
          <w:sz w:val="22"/>
          <w:szCs w:val="22"/>
        </w:rPr>
        <w:t xml:space="preserve">nejsou </w:t>
      </w:r>
      <w:r w:rsidRPr="00C36E42">
        <w:rPr>
          <w:rFonts w:ascii="Times New Roman" w:hAnsi="Times New Roman" w:cs="Times New Roman"/>
          <w:color w:val="000000" w:themeColor="text1"/>
          <w:sz w:val="22"/>
          <w:szCs w:val="22"/>
        </w:rPr>
        <w:t>dotčena ustanovení týkající se:</w:t>
      </w:r>
    </w:p>
    <w:p w14:paraId="71BEB011" w14:textId="77777777" w:rsidR="00D03954" w:rsidRPr="00C36E42" w:rsidRDefault="00D03954" w:rsidP="006D7397">
      <w:pPr>
        <w:pStyle w:val="Odstavecseseznamem"/>
        <w:numPr>
          <w:ilvl w:val="0"/>
          <w:numId w:val="5"/>
        </w:numPr>
        <w:spacing w:before="120" w:after="120"/>
        <w:ind w:left="1134" w:hanging="425"/>
        <w:contextualSpacing w:val="0"/>
        <w:rPr>
          <w:rFonts w:ascii="Times New Roman" w:hAnsi="Times New Roman"/>
          <w:color w:val="000000" w:themeColor="text1"/>
          <w:sz w:val="22"/>
          <w:szCs w:val="22"/>
        </w:rPr>
      </w:pPr>
      <w:r w:rsidRPr="00C36E42">
        <w:rPr>
          <w:rFonts w:ascii="Times New Roman" w:hAnsi="Times New Roman"/>
          <w:color w:val="000000" w:themeColor="text1"/>
          <w:sz w:val="22"/>
          <w:szCs w:val="22"/>
        </w:rPr>
        <w:t>smluvních pokut,</w:t>
      </w:r>
    </w:p>
    <w:p w14:paraId="3B756227" w14:textId="77777777" w:rsidR="00D03954" w:rsidRPr="00C36E42" w:rsidRDefault="00D03954" w:rsidP="006D7397">
      <w:pPr>
        <w:pStyle w:val="Odstavecseseznamem"/>
        <w:numPr>
          <w:ilvl w:val="0"/>
          <w:numId w:val="5"/>
        </w:numPr>
        <w:spacing w:before="120" w:after="120"/>
        <w:ind w:left="1134" w:hanging="425"/>
        <w:contextualSpacing w:val="0"/>
        <w:rPr>
          <w:rFonts w:ascii="Times New Roman" w:hAnsi="Times New Roman"/>
          <w:color w:val="000000" w:themeColor="text1"/>
          <w:sz w:val="22"/>
          <w:szCs w:val="22"/>
        </w:rPr>
      </w:pPr>
      <w:r w:rsidRPr="00C36E42">
        <w:rPr>
          <w:rFonts w:ascii="Times New Roman" w:hAnsi="Times New Roman"/>
          <w:color w:val="000000" w:themeColor="text1"/>
          <w:sz w:val="22"/>
          <w:szCs w:val="22"/>
        </w:rPr>
        <w:t xml:space="preserve">práva na náhradu </w:t>
      </w:r>
      <w:r w:rsidR="00D47B08" w:rsidRPr="00C36E42">
        <w:rPr>
          <w:rFonts w:ascii="Times New Roman" w:hAnsi="Times New Roman"/>
          <w:color w:val="000000" w:themeColor="text1"/>
          <w:sz w:val="22"/>
          <w:szCs w:val="22"/>
        </w:rPr>
        <w:t>újmy</w:t>
      </w:r>
      <w:r w:rsidRPr="00C36E42">
        <w:rPr>
          <w:rFonts w:ascii="Times New Roman" w:hAnsi="Times New Roman"/>
          <w:color w:val="000000" w:themeColor="text1"/>
          <w:sz w:val="22"/>
          <w:szCs w:val="22"/>
        </w:rPr>
        <w:t xml:space="preserve"> vzniklé z porušení smluvní povinnosti a </w:t>
      </w:r>
    </w:p>
    <w:p w14:paraId="2F03EC2D" w14:textId="2436CD9C" w:rsidR="005E45DF" w:rsidRPr="00B95184" w:rsidRDefault="00D03954" w:rsidP="00B95184">
      <w:pPr>
        <w:pStyle w:val="Odstavecseseznamem"/>
        <w:numPr>
          <w:ilvl w:val="0"/>
          <w:numId w:val="5"/>
        </w:numPr>
        <w:spacing w:before="120"/>
        <w:ind w:left="1134" w:hanging="425"/>
        <w:contextualSpacing w:val="0"/>
        <w:rPr>
          <w:rFonts w:ascii="Times New Roman" w:hAnsi="Times New Roman"/>
          <w:color w:val="000000" w:themeColor="text1"/>
          <w:sz w:val="22"/>
          <w:szCs w:val="22"/>
        </w:rPr>
      </w:pPr>
      <w:r w:rsidRPr="00C36E42">
        <w:rPr>
          <w:rFonts w:ascii="Times New Roman" w:hAnsi="Times New Roman"/>
          <w:color w:val="000000" w:themeColor="text1"/>
          <w:sz w:val="22"/>
          <w:szCs w:val="22"/>
        </w:rPr>
        <w:t xml:space="preserve">ustanovení týkající se takových práv a povinností, z jejichž povahy vyplývá, že mají trvat i </w:t>
      </w:r>
      <w:r w:rsidR="007F1A23" w:rsidRPr="00C36E42">
        <w:rPr>
          <w:rFonts w:ascii="Times New Roman" w:hAnsi="Times New Roman"/>
          <w:color w:val="000000" w:themeColor="text1"/>
          <w:sz w:val="22"/>
          <w:szCs w:val="22"/>
        </w:rPr>
        <w:t>nadále.</w:t>
      </w:r>
    </w:p>
    <w:p w14:paraId="4488346B" w14:textId="77777777" w:rsidR="007B26BC" w:rsidRPr="00C36E42" w:rsidRDefault="007B26BC" w:rsidP="00811127">
      <w:pPr>
        <w:pStyle w:val="Nadpis1"/>
        <w:rPr>
          <w:rFonts w:ascii="Times New Roman" w:hAnsi="Times New Roman" w:cs="Times New Roman"/>
          <w:bCs w:val="0"/>
          <w:color w:val="000000" w:themeColor="text1"/>
          <w:sz w:val="22"/>
          <w:szCs w:val="22"/>
        </w:rPr>
      </w:pPr>
      <w:bookmarkStart w:id="39" w:name="_Ref203893957"/>
      <w:bookmarkEnd w:id="38"/>
      <w:r w:rsidRPr="00C36E42">
        <w:rPr>
          <w:rFonts w:ascii="Times New Roman" w:hAnsi="Times New Roman" w:cs="Times New Roman"/>
          <w:color w:val="000000" w:themeColor="text1"/>
          <w:sz w:val="22"/>
          <w:szCs w:val="22"/>
        </w:rPr>
        <w:t>Oprávněné osoby</w:t>
      </w:r>
      <w:bookmarkEnd w:id="39"/>
    </w:p>
    <w:p w14:paraId="32DF3181" w14:textId="0DC492F0" w:rsidR="00AE47AC" w:rsidRPr="00AE47AC" w:rsidRDefault="00AE47AC" w:rsidP="00AE47AC">
      <w:pPr>
        <w:pStyle w:val="Nadpis2"/>
        <w:ind w:left="567"/>
        <w:rPr>
          <w:rFonts w:ascii="Times New Roman" w:hAnsi="Times New Roman" w:cs="Times New Roman"/>
          <w:color w:val="000000" w:themeColor="text1"/>
          <w:sz w:val="22"/>
          <w:szCs w:val="22"/>
        </w:rPr>
      </w:pPr>
      <w:bookmarkStart w:id="40" w:name="_Ref170135144"/>
      <w:bookmarkStart w:id="41" w:name="_Ref342905373"/>
      <w:bookmarkStart w:id="42" w:name="_Ref203894417"/>
      <w:bookmarkStart w:id="43" w:name="_Ref187484999"/>
      <w:r w:rsidRPr="00AE47AC">
        <w:rPr>
          <w:rFonts w:cs="Times New Roman"/>
          <w:color w:val="000000" w:themeColor="text1"/>
          <w:szCs w:val="22"/>
        </w:rPr>
        <w:t>Komunikace mezi Stranami bude probíhat zejména prostřednictvím následujících oprávněných osob, pověřených pracovníků nebo statutárních zástupců Stran:</w:t>
      </w:r>
      <w:bookmarkEnd w:id="40"/>
    </w:p>
    <w:p w14:paraId="3A986587" w14:textId="77777777" w:rsidR="002017DF" w:rsidRDefault="00AE47AC" w:rsidP="00AE47AC">
      <w:pPr>
        <w:pStyle w:val="Claneka"/>
        <w:numPr>
          <w:ilvl w:val="2"/>
          <w:numId w:val="0"/>
        </w:numPr>
        <w:tabs>
          <w:tab w:val="num" w:pos="992"/>
        </w:tabs>
        <w:ind w:left="992" w:hanging="425"/>
      </w:pPr>
      <w:r w:rsidRPr="000C4EFF">
        <w:t xml:space="preserve">Zástupce </w:t>
      </w:r>
      <w:r>
        <w:t>O</w:t>
      </w:r>
      <w:r w:rsidRPr="000C4EFF">
        <w:t>bjednatele ve věcech obchodních</w:t>
      </w:r>
      <w:r w:rsidR="002017DF">
        <w:t>:</w:t>
      </w:r>
    </w:p>
    <w:p w14:paraId="03E81566" w14:textId="77777777" w:rsidR="00391667" w:rsidRPr="00D158C5" w:rsidRDefault="00391667" w:rsidP="00391667">
      <w:pPr>
        <w:pStyle w:val="Claneka"/>
        <w:tabs>
          <w:tab w:val="clear" w:pos="992"/>
        </w:tabs>
        <w:ind w:left="993" w:firstLine="0"/>
        <w:contextualSpacing/>
      </w:pPr>
      <w:r w:rsidRPr="00D158C5">
        <w:t>Jméno:</w:t>
      </w:r>
      <w:r w:rsidRPr="00D158C5">
        <w:tab/>
      </w:r>
      <w:r w:rsidRPr="00C673FD">
        <w:rPr>
          <w:highlight w:val="lightGray"/>
        </w:rPr>
        <w:t>[bude doplněno]</w:t>
      </w:r>
    </w:p>
    <w:p w14:paraId="79898F4A" w14:textId="77777777" w:rsidR="00391667" w:rsidRPr="00D158C5" w:rsidRDefault="00391667" w:rsidP="00391667">
      <w:pPr>
        <w:pStyle w:val="Claneka"/>
        <w:tabs>
          <w:tab w:val="clear" w:pos="992"/>
        </w:tabs>
        <w:ind w:left="993" w:firstLine="0"/>
        <w:contextualSpacing/>
      </w:pPr>
      <w:r w:rsidRPr="00D158C5">
        <w:t>Adresa:</w:t>
      </w:r>
      <w:r w:rsidRPr="00D158C5">
        <w:tab/>
      </w:r>
      <w:r w:rsidRPr="00C673FD">
        <w:rPr>
          <w:highlight w:val="lightGray"/>
        </w:rPr>
        <w:t>[bude doplněno]</w:t>
      </w:r>
    </w:p>
    <w:p w14:paraId="2D4B14A7" w14:textId="77777777" w:rsidR="00391667" w:rsidRPr="00D158C5" w:rsidRDefault="00391667" w:rsidP="00391667">
      <w:pPr>
        <w:pStyle w:val="Claneka"/>
        <w:tabs>
          <w:tab w:val="clear" w:pos="992"/>
        </w:tabs>
        <w:ind w:left="993" w:firstLine="0"/>
        <w:contextualSpacing/>
      </w:pPr>
      <w:r w:rsidRPr="00D158C5">
        <w:t>Telefon:</w:t>
      </w:r>
      <w:r w:rsidRPr="00D158C5">
        <w:tab/>
      </w:r>
      <w:r w:rsidRPr="00C673FD">
        <w:rPr>
          <w:highlight w:val="lightGray"/>
        </w:rPr>
        <w:t>[bude doplněno]</w:t>
      </w:r>
    </w:p>
    <w:p w14:paraId="34640D6E" w14:textId="77777777" w:rsidR="00391667" w:rsidRPr="00D158C5" w:rsidRDefault="00391667" w:rsidP="00391667">
      <w:pPr>
        <w:pStyle w:val="Claneka"/>
        <w:tabs>
          <w:tab w:val="clear" w:pos="992"/>
        </w:tabs>
        <w:ind w:left="993" w:firstLine="0"/>
      </w:pPr>
      <w:r w:rsidRPr="00D158C5">
        <w:t>E-mail:</w:t>
      </w:r>
      <w:r w:rsidRPr="00D158C5">
        <w:tab/>
      </w:r>
      <w:r w:rsidRPr="00C673FD">
        <w:rPr>
          <w:highlight w:val="lightGray"/>
        </w:rPr>
        <w:t>[bude doplněno]</w:t>
      </w:r>
    </w:p>
    <w:p w14:paraId="7671B018" w14:textId="171B5601" w:rsidR="00AE47AC" w:rsidRPr="00195FE5" w:rsidRDefault="00AE47AC" w:rsidP="00A54797">
      <w:pPr>
        <w:pStyle w:val="Claneka"/>
        <w:tabs>
          <w:tab w:val="clear" w:pos="992"/>
        </w:tabs>
        <w:ind w:left="567" w:firstLine="0"/>
      </w:pPr>
      <w:r w:rsidRPr="00D158C5">
        <w:t xml:space="preserve">Zástupce </w:t>
      </w:r>
      <w:r w:rsidRPr="00195FE5">
        <w:t>Objednatele ve věcech technických</w:t>
      </w:r>
      <w:r w:rsidR="00274186">
        <w:t xml:space="preserve"> – viz příloha č. 4 Smlouvy</w:t>
      </w:r>
      <w:r w:rsidRPr="00195FE5">
        <w:t xml:space="preserve">: </w:t>
      </w:r>
    </w:p>
    <w:p w14:paraId="1CFB3499" w14:textId="77777777" w:rsidR="00AE47AC" w:rsidRDefault="00AE47AC" w:rsidP="00AE47AC">
      <w:pPr>
        <w:pStyle w:val="Claneka"/>
        <w:numPr>
          <w:ilvl w:val="2"/>
          <w:numId w:val="0"/>
        </w:numPr>
        <w:tabs>
          <w:tab w:val="num" w:pos="992"/>
        </w:tabs>
        <w:ind w:left="992" w:hanging="425"/>
      </w:pPr>
      <w:r>
        <w:t>Zástupce Zhotovitele ve věcech obchodních:</w:t>
      </w:r>
    </w:p>
    <w:p w14:paraId="6C1D8A60" w14:textId="77777777" w:rsidR="00AE47AC" w:rsidRPr="00D158C5" w:rsidRDefault="00AE47AC" w:rsidP="00AE47AC">
      <w:pPr>
        <w:pStyle w:val="Claneka"/>
        <w:tabs>
          <w:tab w:val="clear" w:pos="992"/>
        </w:tabs>
        <w:ind w:firstLine="1"/>
        <w:contextualSpacing/>
      </w:pPr>
      <w:r w:rsidRPr="00D158C5">
        <w:t>Jméno:</w:t>
      </w:r>
      <w:r w:rsidRPr="00D158C5">
        <w:tab/>
        <w:t>[</w:t>
      </w:r>
      <w:r w:rsidRPr="00A54797">
        <w:rPr>
          <w:highlight w:val="yellow"/>
        </w:rPr>
        <w:t>DOPLNÍ DODAVATEL</w:t>
      </w:r>
      <w:r w:rsidRPr="00D158C5">
        <w:t>]</w:t>
      </w:r>
    </w:p>
    <w:p w14:paraId="445278F0" w14:textId="77777777" w:rsidR="00AE47AC" w:rsidRPr="00D158C5" w:rsidRDefault="00AE47AC" w:rsidP="00AE47AC">
      <w:pPr>
        <w:pStyle w:val="Claneka"/>
        <w:tabs>
          <w:tab w:val="clear" w:pos="992"/>
        </w:tabs>
        <w:ind w:firstLine="1"/>
        <w:contextualSpacing/>
      </w:pPr>
      <w:r w:rsidRPr="00D158C5">
        <w:t>Adresa:</w:t>
      </w:r>
      <w:r w:rsidRPr="00D158C5">
        <w:tab/>
        <w:t>[</w:t>
      </w:r>
      <w:r w:rsidRPr="00A54797">
        <w:rPr>
          <w:highlight w:val="yellow"/>
        </w:rPr>
        <w:t>DOPLNÍ DODAVATEL</w:t>
      </w:r>
      <w:r w:rsidRPr="00D158C5">
        <w:t>]</w:t>
      </w:r>
    </w:p>
    <w:p w14:paraId="2AF676F7" w14:textId="77777777" w:rsidR="00AE47AC" w:rsidRPr="00D158C5" w:rsidRDefault="00AE47AC" w:rsidP="00AE47AC">
      <w:pPr>
        <w:pStyle w:val="Claneka"/>
        <w:tabs>
          <w:tab w:val="clear" w:pos="992"/>
        </w:tabs>
        <w:ind w:firstLine="1"/>
        <w:contextualSpacing/>
      </w:pPr>
      <w:r w:rsidRPr="00D158C5">
        <w:t>Telefon:</w:t>
      </w:r>
      <w:r w:rsidRPr="00D158C5">
        <w:tab/>
        <w:t>[</w:t>
      </w:r>
      <w:r w:rsidRPr="00A54797">
        <w:rPr>
          <w:highlight w:val="yellow"/>
        </w:rPr>
        <w:t>DOPLNÍ DODAVATEL</w:t>
      </w:r>
      <w:r w:rsidRPr="00D158C5">
        <w:t>]</w:t>
      </w:r>
    </w:p>
    <w:p w14:paraId="4C3EAB29" w14:textId="77777777" w:rsidR="00AE47AC" w:rsidRPr="00D158C5" w:rsidRDefault="00AE47AC" w:rsidP="00AE47AC">
      <w:pPr>
        <w:pStyle w:val="Claneka"/>
        <w:tabs>
          <w:tab w:val="clear" w:pos="992"/>
        </w:tabs>
        <w:ind w:firstLine="0"/>
      </w:pPr>
      <w:r w:rsidRPr="00D158C5">
        <w:t>E-mail:</w:t>
      </w:r>
      <w:r w:rsidRPr="00D158C5">
        <w:tab/>
        <w:t>[</w:t>
      </w:r>
      <w:r w:rsidRPr="00A54797">
        <w:rPr>
          <w:highlight w:val="yellow"/>
        </w:rPr>
        <w:t>DOPLNÍ DODAVATEL</w:t>
      </w:r>
      <w:r w:rsidRPr="00D158C5">
        <w:t>]</w:t>
      </w:r>
    </w:p>
    <w:p w14:paraId="1B391E09" w14:textId="77777777" w:rsidR="00AE47AC" w:rsidRPr="00D158C5" w:rsidRDefault="00AE47AC" w:rsidP="0080510D">
      <w:pPr>
        <w:pStyle w:val="Claneka"/>
        <w:tabs>
          <w:tab w:val="clear" w:pos="992"/>
        </w:tabs>
      </w:pPr>
      <w:r w:rsidRPr="00D158C5">
        <w:t>Zástupce Zhotovitele ve věcech technických:</w:t>
      </w:r>
    </w:p>
    <w:p w14:paraId="79420673" w14:textId="77777777" w:rsidR="00AE47AC" w:rsidRPr="00D158C5" w:rsidRDefault="00AE47AC" w:rsidP="00AE47AC">
      <w:pPr>
        <w:pStyle w:val="Claneka"/>
        <w:tabs>
          <w:tab w:val="clear" w:pos="992"/>
        </w:tabs>
        <w:ind w:firstLine="1"/>
        <w:contextualSpacing/>
      </w:pPr>
      <w:r w:rsidRPr="00D158C5">
        <w:t>Jméno:</w:t>
      </w:r>
      <w:r w:rsidRPr="00D158C5">
        <w:tab/>
        <w:t>[</w:t>
      </w:r>
      <w:r w:rsidRPr="00A54797">
        <w:rPr>
          <w:highlight w:val="yellow"/>
        </w:rPr>
        <w:t>DOPLNÍ DODAVATEL</w:t>
      </w:r>
      <w:r w:rsidRPr="00D158C5">
        <w:t>]</w:t>
      </w:r>
    </w:p>
    <w:p w14:paraId="74FE590B" w14:textId="77777777" w:rsidR="00AE47AC" w:rsidRPr="00D158C5" w:rsidRDefault="00AE47AC" w:rsidP="00AE47AC">
      <w:pPr>
        <w:pStyle w:val="Claneka"/>
        <w:tabs>
          <w:tab w:val="clear" w:pos="992"/>
        </w:tabs>
        <w:ind w:firstLine="1"/>
        <w:contextualSpacing/>
      </w:pPr>
      <w:r w:rsidRPr="00D158C5">
        <w:t>Adresa:</w:t>
      </w:r>
      <w:r w:rsidRPr="00D158C5">
        <w:tab/>
        <w:t>[</w:t>
      </w:r>
      <w:r w:rsidRPr="00A54797">
        <w:rPr>
          <w:highlight w:val="yellow"/>
        </w:rPr>
        <w:t>DOPLNÍ DODAVATEL</w:t>
      </w:r>
      <w:r w:rsidRPr="00D158C5">
        <w:t>]</w:t>
      </w:r>
    </w:p>
    <w:p w14:paraId="5CAAF128" w14:textId="77777777" w:rsidR="00AE47AC" w:rsidRPr="00D158C5" w:rsidRDefault="00AE47AC" w:rsidP="00AE47AC">
      <w:pPr>
        <w:pStyle w:val="Claneka"/>
        <w:tabs>
          <w:tab w:val="clear" w:pos="992"/>
        </w:tabs>
        <w:ind w:firstLine="1"/>
        <w:contextualSpacing/>
      </w:pPr>
      <w:r w:rsidRPr="00D158C5">
        <w:t>Telefon:</w:t>
      </w:r>
      <w:r w:rsidRPr="00D158C5">
        <w:tab/>
        <w:t>[</w:t>
      </w:r>
      <w:r w:rsidRPr="00A54797">
        <w:rPr>
          <w:highlight w:val="yellow"/>
        </w:rPr>
        <w:t>DOPLNÍ DODAVATEL</w:t>
      </w:r>
      <w:r w:rsidRPr="00D158C5">
        <w:t>]</w:t>
      </w:r>
    </w:p>
    <w:p w14:paraId="36B402E1" w14:textId="1A235F74" w:rsidR="00AE47AC" w:rsidRPr="009442EB" w:rsidRDefault="00AE47AC" w:rsidP="009442EB">
      <w:pPr>
        <w:pStyle w:val="Claneka"/>
        <w:tabs>
          <w:tab w:val="clear" w:pos="992"/>
        </w:tabs>
        <w:ind w:firstLine="1"/>
        <w:contextualSpacing/>
      </w:pPr>
      <w:r w:rsidRPr="00D158C5">
        <w:t>E-mail:</w:t>
      </w:r>
      <w:r w:rsidRPr="00D158C5">
        <w:tab/>
        <w:t>[</w:t>
      </w:r>
      <w:r w:rsidRPr="00A54797">
        <w:rPr>
          <w:highlight w:val="yellow"/>
        </w:rPr>
        <w:t>DOPLNÍ DODAVATEL</w:t>
      </w:r>
      <w:r w:rsidRPr="00D158C5">
        <w:t>]</w:t>
      </w:r>
    </w:p>
    <w:p w14:paraId="7784FFBC" w14:textId="5B3FB47A" w:rsidR="007B26BC" w:rsidRPr="00C36E42" w:rsidRDefault="007B26BC" w:rsidP="00831BF2">
      <w:pPr>
        <w:pStyle w:val="Nadpis2"/>
        <w:ind w:left="567"/>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 xml:space="preserve">Oprávněné osoby, nejsou-li statutárním orgánem, nejsou oprávněny ke změnám této </w:t>
      </w:r>
      <w:r w:rsidR="00F36382" w:rsidRPr="00C36E42">
        <w:rPr>
          <w:rFonts w:ascii="Times New Roman" w:hAnsi="Times New Roman" w:cs="Times New Roman"/>
          <w:color w:val="000000" w:themeColor="text1"/>
          <w:sz w:val="22"/>
          <w:szCs w:val="22"/>
        </w:rPr>
        <w:t>Rámcové dohody</w:t>
      </w:r>
      <w:r w:rsidRPr="00C36E42">
        <w:rPr>
          <w:rFonts w:ascii="Times New Roman" w:hAnsi="Times New Roman" w:cs="Times New Roman"/>
          <w:color w:val="000000" w:themeColor="text1"/>
          <w:sz w:val="22"/>
          <w:szCs w:val="22"/>
        </w:rPr>
        <w:t>, jejím doplňkům ani zrušení, ledaže se prokáží plnou mocí udělenou jim k</w:t>
      </w:r>
      <w:r w:rsidR="00BE0AE1" w:rsidRPr="00C36E42">
        <w:rPr>
          <w:rFonts w:ascii="Times New Roman" w:hAnsi="Times New Roman" w:cs="Times New Roman"/>
          <w:color w:val="000000" w:themeColor="text1"/>
          <w:sz w:val="22"/>
          <w:szCs w:val="22"/>
        </w:rPr>
        <w:t> </w:t>
      </w:r>
      <w:r w:rsidRPr="00C36E42">
        <w:rPr>
          <w:rFonts w:ascii="Times New Roman" w:hAnsi="Times New Roman" w:cs="Times New Roman"/>
          <w:color w:val="000000" w:themeColor="text1"/>
          <w:sz w:val="22"/>
          <w:szCs w:val="22"/>
        </w:rPr>
        <w:t>tomu osobami oprávněnými jednat navenek za příslušnou Stranu v</w:t>
      </w:r>
      <w:r w:rsidR="00BE0AE1" w:rsidRPr="00C36E42">
        <w:rPr>
          <w:rFonts w:ascii="Times New Roman" w:hAnsi="Times New Roman" w:cs="Times New Roman"/>
          <w:color w:val="000000" w:themeColor="text1"/>
          <w:sz w:val="22"/>
          <w:szCs w:val="22"/>
        </w:rPr>
        <w:t> </w:t>
      </w:r>
      <w:r w:rsidRPr="00C36E42">
        <w:rPr>
          <w:rFonts w:ascii="Times New Roman" w:hAnsi="Times New Roman" w:cs="Times New Roman"/>
          <w:color w:val="000000" w:themeColor="text1"/>
          <w:sz w:val="22"/>
          <w:szCs w:val="22"/>
        </w:rPr>
        <w:t xml:space="preserve">záležitostech této </w:t>
      </w:r>
      <w:r w:rsidR="008B7D03" w:rsidRPr="00C36E42">
        <w:rPr>
          <w:rFonts w:ascii="Times New Roman" w:hAnsi="Times New Roman" w:cs="Times New Roman"/>
          <w:color w:val="000000" w:themeColor="text1"/>
          <w:sz w:val="22"/>
          <w:szCs w:val="22"/>
        </w:rPr>
        <w:t>Rámcové dohody</w:t>
      </w:r>
      <w:r w:rsidRPr="00C36E42">
        <w:rPr>
          <w:rFonts w:ascii="Times New Roman" w:hAnsi="Times New Roman" w:cs="Times New Roman"/>
          <w:color w:val="000000" w:themeColor="text1"/>
          <w:sz w:val="22"/>
          <w:szCs w:val="22"/>
        </w:rPr>
        <w:t>. Strany jsou oprávněny jednostranně změnit oprávněné osoby, jsou však povinny takovou změnu příslušné Straně bezodkladně písemně oznámit.</w:t>
      </w:r>
      <w:bookmarkEnd w:id="41"/>
      <w:r w:rsidRPr="00C36E42">
        <w:rPr>
          <w:rFonts w:ascii="Times New Roman" w:hAnsi="Times New Roman" w:cs="Times New Roman"/>
          <w:color w:val="000000" w:themeColor="text1"/>
          <w:sz w:val="22"/>
          <w:szCs w:val="22"/>
        </w:rPr>
        <w:t xml:space="preserve"> Tato změna nabývá vůči </w:t>
      </w:r>
      <w:r w:rsidR="00FC3ED9" w:rsidRPr="00C36E42">
        <w:rPr>
          <w:rFonts w:ascii="Times New Roman" w:hAnsi="Times New Roman" w:cs="Times New Roman"/>
          <w:color w:val="000000" w:themeColor="text1"/>
          <w:sz w:val="22"/>
          <w:szCs w:val="22"/>
        </w:rPr>
        <w:t>dotčené</w:t>
      </w:r>
      <w:r w:rsidRPr="00C36E42">
        <w:rPr>
          <w:rFonts w:ascii="Times New Roman" w:hAnsi="Times New Roman" w:cs="Times New Roman"/>
          <w:color w:val="000000" w:themeColor="text1"/>
          <w:sz w:val="22"/>
          <w:szCs w:val="22"/>
        </w:rPr>
        <w:t xml:space="preserve"> Straně účinnosti okamžikem doručení příslušného písemného oznámení.</w:t>
      </w:r>
      <w:bookmarkEnd w:id="42"/>
    </w:p>
    <w:p w14:paraId="4453CADB" w14:textId="4A9FCB6D" w:rsidR="007B26BC" w:rsidRPr="00C36E42" w:rsidRDefault="007B26BC" w:rsidP="00831BF2">
      <w:pPr>
        <w:pStyle w:val="Nadpis2"/>
        <w:ind w:left="567"/>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 xml:space="preserve">Všechna oznámení mezi Stranami, která se vztahují k této </w:t>
      </w:r>
      <w:r w:rsidR="00F36382" w:rsidRPr="00C36E42">
        <w:rPr>
          <w:rFonts w:ascii="Times New Roman" w:hAnsi="Times New Roman" w:cs="Times New Roman"/>
          <w:color w:val="000000" w:themeColor="text1"/>
          <w:sz w:val="22"/>
          <w:szCs w:val="22"/>
        </w:rPr>
        <w:t>Rámcové dohodě</w:t>
      </w:r>
      <w:r w:rsidRPr="00C36E42">
        <w:rPr>
          <w:rFonts w:ascii="Times New Roman" w:hAnsi="Times New Roman" w:cs="Times New Roman"/>
          <w:color w:val="000000" w:themeColor="text1"/>
          <w:sz w:val="22"/>
          <w:szCs w:val="22"/>
        </w:rPr>
        <w:t xml:space="preserve"> nebo která mají být učiněna na základě této </w:t>
      </w:r>
      <w:r w:rsidR="00F36382" w:rsidRPr="00C36E42">
        <w:rPr>
          <w:rFonts w:ascii="Times New Roman" w:hAnsi="Times New Roman" w:cs="Times New Roman"/>
          <w:color w:val="000000" w:themeColor="text1"/>
          <w:sz w:val="22"/>
          <w:szCs w:val="22"/>
        </w:rPr>
        <w:t>Rámcové dohody</w:t>
      </w:r>
      <w:r w:rsidRPr="00C36E42">
        <w:rPr>
          <w:rFonts w:ascii="Times New Roman" w:hAnsi="Times New Roman" w:cs="Times New Roman"/>
          <w:color w:val="000000" w:themeColor="text1"/>
          <w:sz w:val="22"/>
          <w:szCs w:val="22"/>
        </w:rPr>
        <w:t xml:space="preserve">, musí být učiněna písemně a druhé Straně doručena buď osobně nebo doporučeným dopisem či jinou formou registrovaného poštovního styku nebo e-mailem s použitím elektronického podpisu na adresu uvedenou v záhlaví této </w:t>
      </w:r>
      <w:r w:rsidR="00F36382" w:rsidRPr="00C36E42">
        <w:rPr>
          <w:rFonts w:ascii="Times New Roman" w:hAnsi="Times New Roman" w:cs="Times New Roman"/>
          <w:color w:val="000000" w:themeColor="text1"/>
          <w:sz w:val="22"/>
          <w:szCs w:val="22"/>
        </w:rPr>
        <w:t>Rámcové dohody</w:t>
      </w:r>
      <w:r w:rsidRPr="00C36E42">
        <w:rPr>
          <w:rFonts w:ascii="Times New Roman" w:hAnsi="Times New Roman" w:cs="Times New Roman"/>
          <w:color w:val="000000" w:themeColor="text1"/>
          <w:sz w:val="22"/>
          <w:szCs w:val="22"/>
        </w:rPr>
        <w:t xml:space="preserve"> nebo v tomto čl</w:t>
      </w:r>
      <w:r w:rsidR="00FC3ED9" w:rsidRPr="00C36E42">
        <w:rPr>
          <w:rFonts w:ascii="Times New Roman" w:hAnsi="Times New Roman" w:cs="Times New Roman"/>
          <w:color w:val="000000" w:themeColor="text1"/>
          <w:sz w:val="22"/>
          <w:szCs w:val="22"/>
        </w:rPr>
        <w:t xml:space="preserve">. </w:t>
      </w:r>
      <w:r w:rsidR="0038273B">
        <w:fldChar w:fldCharType="begin"/>
      </w:r>
      <w:r w:rsidR="0038273B">
        <w:instrText xml:space="preserve"> REF _Ref203893957 \r \h  \* MERGEFORMAT </w:instrText>
      </w:r>
      <w:r w:rsidR="0038273B">
        <w:fldChar w:fldCharType="separate"/>
      </w:r>
      <w:r w:rsidR="000846C2" w:rsidRPr="000846C2">
        <w:rPr>
          <w:rFonts w:ascii="Times New Roman" w:hAnsi="Times New Roman" w:cs="Times New Roman"/>
          <w:color w:val="000000" w:themeColor="text1"/>
          <w:sz w:val="22"/>
          <w:szCs w:val="22"/>
        </w:rPr>
        <w:t>12</w:t>
      </w:r>
      <w:r w:rsidR="0038273B">
        <w:fldChar w:fldCharType="end"/>
      </w:r>
      <w:r w:rsidR="00CC3C7A">
        <w:t xml:space="preserve"> </w:t>
      </w:r>
      <w:r w:rsidR="008B7D03" w:rsidRPr="00C36E42">
        <w:rPr>
          <w:rFonts w:ascii="Times New Roman" w:hAnsi="Times New Roman" w:cs="Times New Roman"/>
          <w:color w:val="000000" w:themeColor="text1"/>
          <w:sz w:val="22"/>
          <w:szCs w:val="22"/>
        </w:rPr>
        <w:t>Rámcové dohody</w:t>
      </w:r>
      <w:r w:rsidRPr="00C36E42">
        <w:rPr>
          <w:rFonts w:ascii="Times New Roman" w:hAnsi="Times New Roman" w:cs="Times New Roman"/>
          <w:color w:val="000000" w:themeColor="text1"/>
          <w:sz w:val="22"/>
          <w:szCs w:val="22"/>
        </w:rPr>
        <w:t>, není-li stanoveno nebo mezi Stranami dohodnuto jinak.</w:t>
      </w:r>
    </w:p>
    <w:p w14:paraId="1551ED05" w14:textId="77777777" w:rsidR="00174769" w:rsidRPr="00154DC5" w:rsidRDefault="00174769" w:rsidP="00174769">
      <w:pPr>
        <w:pStyle w:val="Nadpis1"/>
        <w:rPr>
          <w:rFonts w:ascii="Times New Roman" w:hAnsi="Times New Roman" w:cs="Times New Roman"/>
          <w:color w:val="000000" w:themeColor="text1"/>
          <w:sz w:val="22"/>
          <w:szCs w:val="22"/>
        </w:rPr>
      </w:pPr>
      <w:r w:rsidRPr="00154DC5">
        <w:rPr>
          <w:rFonts w:ascii="Times New Roman" w:hAnsi="Times New Roman" w:cs="Times New Roman"/>
          <w:color w:val="000000" w:themeColor="text1"/>
          <w:sz w:val="22"/>
          <w:szCs w:val="22"/>
        </w:rPr>
        <w:t>TRESTNĚPRÁVNÍ A PROTIKORUPČNÍ DOLOŽKA</w:t>
      </w:r>
    </w:p>
    <w:p w14:paraId="0B9F86FC" w14:textId="009FB352" w:rsidR="004B62C3" w:rsidRPr="004B62C3" w:rsidRDefault="004B62C3" w:rsidP="004B62C3">
      <w:pPr>
        <w:pStyle w:val="Nadpis2"/>
        <w:ind w:left="567"/>
        <w:rPr>
          <w:rFonts w:ascii="Times New Roman" w:hAnsi="Times New Roman" w:cs="Times New Roman"/>
          <w:color w:val="000000" w:themeColor="text1"/>
          <w:sz w:val="22"/>
          <w:szCs w:val="22"/>
        </w:rPr>
      </w:pPr>
      <w:r w:rsidRPr="004B62C3">
        <w:rPr>
          <w:rFonts w:ascii="Times New Roman" w:hAnsi="Times New Roman" w:cs="Times New Roman"/>
          <w:color w:val="000000" w:themeColor="text1"/>
          <w:sz w:val="22"/>
          <w:szCs w:val="22"/>
        </w:rPr>
        <w:t>Tato Trestněprávní a protikorupční doložka představuje zásady a principy Programu předcházení trestné činnosti a Protikorupčního programu Objednatele.</w:t>
      </w:r>
    </w:p>
    <w:p w14:paraId="760A6561" w14:textId="27B35974" w:rsidR="004B62C3" w:rsidRPr="004B62C3" w:rsidRDefault="004B62C3" w:rsidP="005061F2">
      <w:pPr>
        <w:pStyle w:val="Nadpis2"/>
        <w:ind w:left="567"/>
        <w:rPr>
          <w:rFonts w:ascii="Times New Roman" w:hAnsi="Times New Roman" w:cs="Times New Roman"/>
          <w:color w:val="000000" w:themeColor="text1"/>
          <w:sz w:val="22"/>
          <w:szCs w:val="22"/>
        </w:rPr>
      </w:pPr>
      <w:r w:rsidRPr="004B62C3">
        <w:lastRenderedPageBreak/>
        <w:t>Dodavatel potvrzuje, že měl možnost se seznámit s Etickým kodexem a Protikorupčními pravidly Objednatele.</w:t>
      </w:r>
      <w:r>
        <w:t xml:space="preserve"> </w:t>
      </w:r>
      <w:r w:rsidRPr="004B62C3">
        <w:t>Etický kodex dostupný zde</w:t>
      </w:r>
      <w:r>
        <w:t xml:space="preserve"> </w:t>
      </w:r>
      <w:r w:rsidRPr="004B62C3">
        <w:rPr>
          <w:rFonts w:ascii="Times New Roman" w:hAnsi="Times New Roman" w:cs="Times New Roman"/>
          <w:color w:val="000000" w:themeColor="text1"/>
          <w:sz w:val="22"/>
          <w:szCs w:val="22"/>
        </w:rPr>
        <w:t>https://www.dpp.cz/spolecnost/o-spolecnosti/zodpovedna-firma/predchazeni-trestne-cinnosti-dpp/eticky-kodex,</w:t>
      </w:r>
      <w:r w:rsidRPr="004B62C3">
        <w:t xml:space="preserve"> </w:t>
      </w:r>
      <w:r w:rsidRPr="004B62C3">
        <w:rPr>
          <w:rFonts w:ascii="Times New Roman" w:hAnsi="Times New Roman" w:cs="Times New Roman"/>
          <w:color w:val="000000" w:themeColor="text1"/>
          <w:sz w:val="22"/>
          <w:szCs w:val="22"/>
        </w:rPr>
        <w:t>Protikorupční pravidla dostupná zde https://www.dpp.cz/spolecnost/o-spolecnosti/zodpovedna-firma/predchazeni-trestne-cinnosti-dpp/protikorupcni-pravidla.</w:t>
      </w:r>
    </w:p>
    <w:p w14:paraId="31B53588" w14:textId="596882B8" w:rsidR="004B62C3" w:rsidRPr="004B62C3" w:rsidRDefault="004B62C3" w:rsidP="004B62C3">
      <w:pPr>
        <w:pStyle w:val="Nadpis2"/>
        <w:ind w:left="567"/>
        <w:rPr>
          <w:rFonts w:ascii="Times New Roman" w:hAnsi="Times New Roman" w:cs="Times New Roman"/>
          <w:color w:val="000000" w:themeColor="text1"/>
          <w:sz w:val="22"/>
          <w:szCs w:val="22"/>
        </w:rPr>
      </w:pPr>
      <w:r w:rsidRPr="004B62C3">
        <w:rPr>
          <w:rFonts w:ascii="Times New Roman" w:hAnsi="Times New Roman" w:cs="Times New Roman"/>
          <w:color w:val="000000" w:themeColor="text1"/>
          <w:sz w:val="22"/>
          <w:szCs w:val="22"/>
        </w:rPr>
        <w:t>Dodavatel se zavazuje, že učiní všechna opatření k tomu, aby se nedopustil on a ani nikdo z jejich zaměstnanců či zástupců jakékoliv formy trestné činnosti či korupčního jednání v souvislosti s plněním dodávek/služeb/stavebních prací pro Objednatele, zejména jednání, které by mohlo být vnímáno jako přijetí úplatku, podplacení, nepřímé úplatkářství či jiný trestný čin dle zákona č. 40/2009 Sb., trestní zákoník, ve znění pozdějších předpisů (dále jen „</w:t>
      </w:r>
      <w:r w:rsidRPr="005061F2">
        <w:rPr>
          <w:rFonts w:ascii="Times New Roman" w:hAnsi="Times New Roman" w:cs="Times New Roman"/>
          <w:b/>
          <w:bCs w:val="0"/>
          <w:color w:val="000000" w:themeColor="text1"/>
          <w:sz w:val="22"/>
          <w:szCs w:val="22"/>
        </w:rPr>
        <w:t>TZ</w:t>
      </w:r>
      <w:r w:rsidRPr="004B62C3">
        <w:rPr>
          <w:rFonts w:ascii="Times New Roman" w:hAnsi="Times New Roman" w:cs="Times New Roman"/>
          <w:color w:val="000000" w:themeColor="text1"/>
          <w:sz w:val="22"/>
          <w:szCs w:val="22"/>
        </w:rPr>
        <w:t>“).</w:t>
      </w:r>
    </w:p>
    <w:p w14:paraId="2CDD9318" w14:textId="582CD580" w:rsidR="00174769" w:rsidRPr="002A4DAF" w:rsidRDefault="00174769" w:rsidP="00174769">
      <w:pPr>
        <w:pStyle w:val="Nadpis2"/>
        <w:ind w:left="567"/>
        <w:rPr>
          <w:rFonts w:ascii="Times New Roman" w:hAnsi="Times New Roman" w:cs="Times New Roman"/>
          <w:color w:val="000000" w:themeColor="text1"/>
          <w:sz w:val="22"/>
          <w:szCs w:val="22"/>
        </w:rPr>
      </w:pPr>
      <w:r w:rsidRPr="002A4DAF">
        <w:rPr>
          <w:rFonts w:ascii="Times New Roman" w:hAnsi="Times New Roman" w:cs="Times New Roman"/>
          <w:color w:val="000000" w:themeColor="text1"/>
          <w:sz w:val="22"/>
          <w:szCs w:val="22"/>
        </w:rPr>
        <w:t xml:space="preserve">Každá ze </w:t>
      </w:r>
      <w:r>
        <w:rPr>
          <w:rFonts w:ascii="Times New Roman" w:hAnsi="Times New Roman" w:cs="Times New Roman"/>
          <w:color w:val="000000" w:themeColor="text1"/>
          <w:sz w:val="22"/>
          <w:szCs w:val="22"/>
        </w:rPr>
        <w:t>S</w:t>
      </w:r>
      <w:r w:rsidRPr="002A4DAF">
        <w:rPr>
          <w:rFonts w:ascii="Times New Roman" w:hAnsi="Times New Roman" w:cs="Times New Roman"/>
          <w:color w:val="000000" w:themeColor="text1"/>
          <w:sz w:val="22"/>
          <w:szCs w:val="22"/>
        </w:rPr>
        <w:t>tran prohlašuje:</w:t>
      </w:r>
    </w:p>
    <w:p w14:paraId="4B60C3C1" w14:textId="4B077926" w:rsidR="00174769" w:rsidRPr="00596CD6" w:rsidRDefault="00174769" w:rsidP="00174769">
      <w:pPr>
        <w:pStyle w:val="Psm"/>
        <w:numPr>
          <w:ilvl w:val="0"/>
          <w:numId w:val="34"/>
        </w:numPr>
        <w:ind w:left="1134" w:hanging="425"/>
        <w:contextualSpacing w:val="0"/>
      </w:pPr>
      <w:r w:rsidRPr="00596CD6">
        <w:t xml:space="preserve">že se </w:t>
      </w:r>
      <w:r w:rsidRPr="00A067AF">
        <w:t>nepodílela</w:t>
      </w:r>
      <w:r w:rsidRPr="00596CD6">
        <w:t xml:space="preserve"> a nepodílí na páchání trestné činnosti ve smyslu TZ a </w:t>
      </w:r>
      <w:r>
        <w:t>ZTOPO,</w:t>
      </w:r>
      <w:r w:rsidRPr="00596CD6">
        <w:t xml:space="preserve"> </w:t>
      </w:r>
    </w:p>
    <w:p w14:paraId="5A429A41" w14:textId="77777777" w:rsidR="00174769" w:rsidRPr="00596CD6" w:rsidRDefault="00174769" w:rsidP="00174769">
      <w:pPr>
        <w:pStyle w:val="Psm"/>
        <w:contextualSpacing w:val="0"/>
      </w:pPr>
      <w:r w:rsidRPr="00596CD6">
        <w:t>že zavedla náležitá kontrolní a jiná obdobná opatření nad činností svých zaměstnanců a dalších odpovědných osob dle ust. § 8 ZTOPO,</w:t>
      </w:r>
    </w:p>
    <w:p w14:paraId="482492F8" w14:textId="77777777" w:rsidR="00174769" w:rsidRPr="00596CD6" w:rsidRDefault="00174769" w:rsidP="00174769">
      <w:pPr>
        <w:pStyle w:val="Psm"/>
        <w:contextualSpacing w:val="0"/>
      </w:pPr>
      <w:r w:rsidRPr="00596CD6">
        <w:t>že učinila nezbytná opatření k předcházení vzniku své trestní odpovědnosti a zamezení nebo odvrácení případných následků spáchání trestného činu,</w:t>
      </w:r>
    </w:p>
    <w:p w14:paraId="3E270863" w14:textId="77777777" w:rsidR="00174769" w:rsidRPr="00596CD6" w:rsidRDefault="00174769" w:rsidP="00174769">
      <w:pPr>
        <w:pStyle w:val="Psm"/>
        <w:contextualSpacing w:val="0"/>
      </w:pPr>
      <w:r w:rsidRPr="00596CD6">
        <w:t>že z hlediska prevence trestní odpovědnosti právnických osob učinila vše, co po ní lze ve smyslu ZTOPO spravedlivě požadovat, přičemž DP proklamuje, že za tímto účelem přijal a aktivně aplikuje zejména Etický kodex, Protikorupční pravidla, Program předcházení trestné činnosti a Protikorupční program.</w:t>
      </w:r>
    </w:p>
    <w:p w14:paraId="7A79A510" w14:textId="32877DDB" w:rsidR="00174769" w:rsidRPr="002A4DAF" w:rsidRDefault="00174769" w:rsidP="00174769">
      <w:pPr>
        <w:pStyle w:val="Nadpis2"/>
        <w:ind w:left="567"/>
        <w:rPr>
          <w:rFonts w:ascii="Times New Roman" w:hAnsi="Times New Roman" w:cs="Times New Roman"/>
          <w:color w:val="000000" w:themeColor="text1"/>
          <w:sz w:val="22"/>
          <w:szCs w:val="22"/>
        </w:rPr>
      </w:pPr>
      <w:r w:rsidRPr="002A4DAF">
        <w:rPr>
          <w:rFonts w:ascii="Times New Roman" w:hAnsi="Times New Roman" w:cs="Times New Roman"/>
          <w:color w:val="000000" w:themeColor="text1"/>
          <w:sz w:val="22"/>
          <w:szCs w:val="22"/>
        </w:rPr>
        <w:t xml:space="preserve">Každá ze </w:t>
      </w:r>
      <w:r>
        <w:rPr>
          <w:rFonts w:ascii="Times New Roman" w:hAnsi="Times New Roman" w:cs="Times New Roman"/>
          <w:color w:val="000000" w:themeColor="text1"/>
          <w:sz w:val="22"/>
          <w:szCs w:val="22"/>
        </w:rPr>
        <w:t>S</w:t>
      </w:r>
      <w:r w:rsidRPr="002A4DAF">
        <w:rPr>
          <w:rFonts w:ascii="Times New Roman" w:hAnsi="Times New Roman" w:cs="Times New Roman"/>
          <w:color w:val="000000" w:themeColor="text1"/>
          <w:sz w:val="22"/>
          <w:szCs w:val="22"/>
        </w:rPr>
        <w:t>tran se zavazuje, že:</w:t>
      </w:r>
    </w:p>
    <w:p w14:paraId="27BE549E" w14:textId="7AA5C92B" w:rsidR="00174769" w:rsidRPr="00A067AF" w:rsidRDefault="00174769" w:rsidP="00174769">
      <w:pPr>
        <w:pStyle w:val="Psm"/>
        <w:numPr>
          <w:ilvl w:val="0"/>
          <w:numId w:val="36"/>
        </w:numPr>
        <w:ind w:left="1134" w:hanging="425"/>
        <w:contextualSpacing w:val="0"/>
      </w:pPr>
      <w:r w:rsidRPr="00A067AF">
        <w:t>neposkytne, nenabídne ani neslíbí úplatek jinému nebo pro jiného v souvislosti s</w:t>
      </w:r>
      <w:r w:rsidR="00CD4F96">
        <w:t> </w:t>
      </w:r>
      <w:r w:rsidRPr="00A067AF">
        <w:t>obstaráváním věcí obecného zájmu nebo v souvislosti s podnikáním svým nebo jiného,</w:t>
      </w:r>
    </w:p>
    <w:p w14:paraId="4BC10A57" w14:textId="77777777" w:rsidR="00174769" w:rsidRPr="00596CD6" w:rsidRDefault="00174769" w:rsidP="00174769">
      <w:pPr>
        <w:pStyle w:val="Psm"/>
        <w:contextualSpacing w:val="0"/>
      </w:pPr>
      <w:r w:rsidRPr="00596CD6">
        <w:t>neposkytne, nenabídne ani neslíbí neoprávněné výhody třetím osobám,</w:t>
      </w:r>
    </w:p>
    <w:p w14:paraId="47B67662" w14:textId="59A019E4" w:rsidR="00174769" w:rsidRPr="00596CD6" w:rsidRDefault="00174769" w:rsidP="00174769">
      <w:pPr>
        <w:pStyle w:val="Psm"/>
        <w:contextualSpacing w:val="0"/>
      </w:pPr>
      <w:r w:rsidRPr="00596CD6">
        <w:t>úplatek nepřijme, ani si jej nedá slíbit, ať už pro sebe nebo pro jiného v souvislosti s</w:t>
      </w:r>
      <w:r w:rsidR="00CD4F96">
        <w:t> </w:t>
      </w:r>
      <w:r w:rsidRPr="00596CD6">
        <w:t>obstaráním věcí obecného zájmu nebo v souvislosti s podnikám svým nebo jiného,</w:t>
      </w:r>
    </w:p>
    <w:p w14:paraId="3DE87215" w14:textId="77777777" w:rsidR="00174769" w:rsidRPr="00596CD6" w:rsidRDefault="00174769" w:rsidP="00174769">
      <w:pPr>
        <w:pStyle w:val="Psm"/>
        <w:contextualSpacing w:val="0"/>
      </w:pPr>
      <w:r w:rsidRPr="00596CD6">
        <w:t>nebude ani u svých obchodních partnerů tolerovat jakoukoliv formu korupce či uplácení.</w:t>
      </w:r>
    </w:p>
    <w:p w14:paraId="196D595C" w14:textId="0C5A4834" w:rsidR="00174769" w:rsidRPr="00596CD6" w:rsidRDefault="00174769" w:rsidP="00174769">
      <w:pPr>
        <w:pStyle w:val="Psm"/>
        <w:contextualSpacing w:val="0"/>
      </w:pPr>
      <w:r w:rsidRPr="00596CD6">
        <w:t xml:space="preserve">neprodleně druhé </w:t>
      </w:r>
      <w:r>
        <w:t>S</w:t>
      </w:r>
      <w:r w:rsidRPr="00596CD6">
        <w:t xml:space="preserve">traně oznámí, pokud se dostane vůči druhé </w:t>
      </w:r>
      <w:r w:rsidR="000A0EF6">
        <w:t>S</w:t>
      </w:r>
      <w:r w:rsidRPr="00596CD6">
        <w:t>traně do střetu zájmů.</w:t>
      </w:r>
    </w:p>
    <w:p w14:paraId="484D6042" w14:textId="2F145B5F" w:rsidR="006C7B2A" w:rsidRPr="006C7B2A" w:rsidRDefault="00174769" w:rsidP="006C7B2A">
      <w:pPr>
        <w:pStyle w:val="Nadpis2"/>
        <w:ind w:left="567"/>
        <w:rPr>
          <w:rFonts w:ascii="Times New Roman" w:hAnsi="Times New Roman" w:cs="Times New Roman"/>
          <w:color w:val="000000" w:themeColor="text1"/>
          <w:sz w:val="22"/>
          <w:szCs w:val="22"/>
        </w:rPr>
      </w:pPr>
      <w:r w:rsidRPr="002A4DAF">
        <w:rPr>
          <w:rFonts w:ascii="Times New Roman" w:hAnsi="Times New Roman" w:cs="Times New Roman"/>
          <w:color w:val="000000" w:themeColor="text1"/>
          <w:sz w:val="22"/>
          <w:szCs w:val="22"/>
        </w:rPr>
        <w:t>Úplatkem se rozumí neoprávněná výhoda spočívající v přímém majetkovém obohacení nebo jiném zvýhodnění, které se dostává nebo má dostat uplácené osobě nebo s jejím souhlasem jiné osobě, a na kterou není nárok.</w:t>
      </w:r>
    </w:p>
    <w:p w14:paraId="23CB9D97" w14:textId="7F6D2A22" w:rsidR="006C7B2A" w:rsidRDefault="006C7B2A" w:rsidP="00174769">
      <w:pPr>
        <w:pStyle w:val="Nadpis2"/>
        <w:ind w:left="567"/>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Zhotovitel</w:t>
      </w:r>
      <w:r w:rsidRPr="006C7B2A">
        <w:rPr>
          <w:rFonts w:ascii="Times New Roman" w:hAnsi="Times New Roman" w:cs="Times New Roman"/>
          <w:color w:val="000000" w:themeColor="text1"/>
          <w:sz w:val="22"/>
          <w:szCs w:val="22"/>
        </w:rPr>
        <w:t xml:space="preserve"> se zavazuje neprodleně oznámit Objednateli jakékoliv podezření na korupční či jiné protiprávní jednání v souvislosti s plněním služby/dodávky pro Objednatele prostřednictvím vnitřního oznamovacího systému dostupného zde: https://www.dpp.cz/spolecnost/o-spolecnosti/zodpovedna-firma/predchazeni-trestne-cinnosti-dpp/vnitrni-oznamovaci-system, na tyto oznamovací kanály:</w:t>
      </w:r>
    </w:p>
    <w:p w14:paraId="1886AF5A" w14:textId="77777777" w:rsidR="00174769" w:rsidRPr="00596CD6" w:rsidRDefault="00174769" w:rsidP="006C7B2A">
      <w:pPr>
        <w:pStyle w:val="Psm"/>
        <w:numPr>
          <w:ilvl w:val="0"/>
          <w:numId w:val="35"/>
        </w:numPr>
        <w:ind w:left="1134" w:hanging="425"/>
        <w:contextualSpacing w:val="0"/>
      </w:pPr>
      <w:r w:rsidRPr="00596CD6">
        <w:t xml:space="preserve">osobně či telefonicky přímo </w:t>
      </w:r>
      <w:proofErr w:type="spellStart"/>
      <w:r w:rsidRPr="00596CD6">
        <w:t>Compliance</w:t>
      </w:r>
      <w:proofErr w:type="spellEnd"/>
      <w:r w:rsidRPr="00596CD6">
        <w:t xml:space="preserve"> funkci Objednatele, útvaru 900320 (oddělení </w:t>
      </w:r>
      <w:proofErr w:type="spellStart"/>
      <w:r w:rsidRPr="00596CD6">
        <w:t>Compliance</w:t>
      </w:r>
      <w:proofErr w:type="spellEnd"/>
      <w:r w:rsidRPr="00596CD6">
        <w:t>),</w:t>
      </w:r>
    </w:p>
    <w:p w14:paraId="0201D169" w14:textId="4EB3B41C" w:rsidR="00174769" w:rsidRPr="00596CD6" w:rsidRDefault="006C7B2A" w:rsidP="00174769">
      <w:pPr>
        <w:pStyle w:val="Psm"/>
        <w:contextualSpacing w:val="0"/>
      </w:pPr>
      <w:r w:rsidRPr="0080547D">
        <w:t xml:space="preserve">elektronicky prostřednictvím e-mailové „schránky důvěry“ s adresou: </w:t>
      </w:r>
      <w:hyperlink r:id="rId8" w:history="1">
        <w:r w:rsidRPr="0080547D">
          <w:rPr>
            <w:rStyle w:val="Hypertextovodkaz"/>
          </w:rPr>
          <w:t>schranka.duvery@dpp.cz</w:t>
        </w:r>
      </w:hyperlink>
      <w:r w:rsidRPr="0080547D">
        <w:t xml:space="preserve"> (včetně anonymního způsobu podání), případně do datové schránky Objednatele: fhidrk6, kdy podání by mělo mít v předmětu datové zprávy uvedený příznak „Neotvírat – oznámení PPTČ“</w:t>
      </w:r>
      <w:r w:rsidR="00174769" w:rsidRPr="00596CD6">
        <w:t>,</w:t>
      </w:r>
    </w:p>
    <w:p w14:paraId="1ACB6816" w14:textId="77777777" w:rsidR="00174769" w:rsidRPr="00596CD6" w:rsidRDefault="00174769" w:rsidP="00174769">
      <w:pPr>
        <w:pStyle w:val="Psm"/>
        <w:contextualSpacing w:val="0"/>
      </w:pPr>
      <w:r w:rsidRPr="00596CD6">
        <w:t>písemně na poštovní adresu Sokolovská 42/217, Vysočany, 190 00 Praha 9, kdy podání by mělo být zřetelně označené nápisem „Neotvírat – oznámení PPTČ“,</w:t>
      </w:r>
    </w:p>
    <w:p w14:paraId="0864DDA7" w14:textId="77777777" w:rsidR="00174769" w:rsidRPr="00596CD6" w:rsidRDefault="00174769" w:rsidP="00174769">
      <w:pPr>
        <w:pStyle w:val="Psm"/>
        <w:contextualSpacing w:val="0"/>
      </w:pPr>
      <w:r w:rsidRPr="00596CD6">
        <w:t>telefonicky na nonstop telefonní „linku důvěry“ se záznamníkem na tel. 296 193 011 (včetně anonymního způsobu podání).</w:t>
      </w:r>
    </w:p>
    <w:p w14:paraId="63AFD4DE" w14:textId="00F2F2FA" w:rsidR="006C7B2A" w:rsidRDefault="006C7B2A" w:rsidP="002C7900">
      <w:pPr>
        <w:pStyle w:val="Nadpis2"/>
        <w:ind w:left="567"/>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Zhotovitel</w:t>
      </w:r>
      <w:r w:rsidRPr="006C7B2A">
        <w:rPr>
          <w:rFonts w:ascii="Times New Roman" w:hAnsi="Times New Roman" w:cs="Times New Roman"/>
          <w:color w:val="000000" w:themeColor="text1"/>
          <w:sz w:val="22"/>
          <w:szCs w:val="22"/>
        </w:rPr>
        <w:t xml:space="preserve"> je povinen poskytnout Objednateli nezbytnou součinnost, zejména potřebné dokumenty a informace, při prošetřování podezření na korupční jednání či jiné protiprávní jednání v souvislosti s plněním dodávek/služeb/stavebních prací pro Objednatele. Jestliže nebude nezbytná součinnost ze strany Dodavatele na výzvu Objednatele poskytnuta do pěti pracovních dnů, zavazuje se Dodavatel uhradit smluvní pokutu ve výši </w:t>
      </w:r>
      <w:proofErr w:type="gramStart"/>
      <w:r w:rsidRPr="006C7B2A">
        <w:rPr>
          <w:rFonts w:ascii="Times New Roman" w:hAnsi="Times New Roman" w:cs="Times New Roman"/>
          <w:color w:val="000000" w:themeColor="text1"/>
          <w:sz w:val="22"/>
          <w:szCs w:val="22"/>
        </w:rPr>
        <w:t>1.000,-</w:t>
      </w:r>
      <w:proofErr w:type="gramEnd"/>
      <w:r w:rsidRPr="006C7B2A">
        <w:rPr>
          <w:rFonts w:ascii="Times New Roman" w:hAnsi="Times New Roman" w:cs="Times New Roman"/>
          <w:color w:val="000000" w:themeColor="text1"/>
          <w:sz w:val="22"/>
          <w:szCs w:val="22"/>
        </w:rPr>
        <w:t xml:space="preserve"> Kč za každý započatý den prodlení. Výše smluvní pokuty může dosáhnout maximálně částky 30.000,- Kč za jeden případ neposkytnutí součinnosti a vzniku prodlení, resp. maximálně částky </w:t>
      </w:r>
      <w:proofErr w:type="gramStart"/>
      <w:r w:rsidRPr="006C7B2A">
        <w:rPr>
          <w:rFonts w:ascii="Times New Roman" w:hAnsi="Times New Roman" w:cs="Times New Roman"/>
          <w:color w:val="000000" w:themeColor="text1"/>
          <w:sz w:val="22"/>
          <w:szCs w:val="22"/>
        </w:rPr>
        <w:t>120.000,-</w:t>
      </w:r>
      <w:proofErr w:type="gramEnd"/>
      <w:r w:rsidRPr="006C7B2A">
        <w:rPr>
          <w:rFonts w:ascii="Times New Roman" w:hAnsi="Times New Roman" w:cs="Times New Roman"/>
          <w:color w:val="000000" w:themeColor="text1"/>
          <w:sz w:val="22"/>
          <w:szCs w:val="22"/>
        </w:rPr>
        <w:t xml:space="preserve"> Kč za všechny případy neposkytnutí součinnosti a vzniku prodlení v celkovém souhrnu</w:t>
      </w:r>
    </w:p>
    <w:p w14:paraId="039DAA08" w14:textId="01B6FA60" w:rsidR="00174769" w:rsidRPr="002A4DAF" w:rsidRDefault="002C7900" w:rsidP="002C7900">
      <w:pPr>
        <w:pStyle w:val="Nadpis2"/>
        <w:ind w:left="567"/>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Objednatel</w:t>
      </w:r>
      <w:r w:rsidR="00174769" w:rsidRPr="002A4DAF">
        <w:rPr>
          <w:rFonts w:ascii="Times New Roman" w:hAnsi="Times New Roman" w:cs="Times New Roman"/>
          <w:color w:val="000000" w:themeColor="text1"/>
          <w:sz w:val="22"/>
          <w:szCs w:val="22"/>
        </w:rPr>
        <w:t xml:space="preserve"> se zavazuje, že </w:t>
      </w:r>
      <w:r>
        <w:rPr>
          <w:rFonts w:ascii="Times New Roman" w:hAnsi="Times New Roman" w:cs="Times New Roman"/>
          <w:color w:val="000000" w:themeColor="text1"/>
          <w:sz w:val="22"/>
          <w:szCs w:val="22"/>
        </w:rPr>
        <w:t>Zhotovitel</w:t>
      </w:r>
      <w:r w:rsidR="00174769" w:rsidRPr="002A4DAF">
        <w:rPr>
          <w:rFonts w:ascii="Times New Roman" w:hAnsi="Times New Roman" w:cs="Times New Roman"/>
          <w:color w:val="000000" w:themeColor="text1"/>
          <w:sz w:val="22"/>
          <w:szCs w:val="22"/>
        </w:rPr>
        <w:t>, jeho zaměstnanci ani žádné třetí osoby nebudou vystaveny postihu ani znevýhodnění za to, že v dobré víře nahlásí podezření na korupční či jiné protiprávní jednání v rámci Objednatele.</w:t>
      </w:r>
    </w:p>
    <w:p w14:paraId="41BED3EF" w14:textId="77777777" w:rsidR="002C7900" w:rsidRDefault="00174769" w:rsidP="00174769">
      <w:pPr>
        <w:pStyle w:val="Nadpis2"/>
        <w:ind w:left="567"/>
        <w:rPr>
          <w:rFonts w:ascii="Times New Roman" w:hAnsi="Times New Roman" w:cs="Times New Roman"/>
          <w:color w:val="000000" w:themeColor="text1"/>
          <w:sz w:val="22"/>
          <w:szCs w:val="22"/>
        </w:rPr>
      </w:pPr>
      <w:r w:rsidRPr="002A4DAF">
        <w:rPr>
          <w:rFonts w:ascii="Times New Roman" w:hAnsi="Times New Roman" w:cs="Times New Roman"/>
          <w:color w:val="000000" w:themeColor="text1"/>
          <w:sz w:val="22"/>
          <w:szCs w:val="22"/>
        </w:rPr>
        <w:t xml:space="preserve">Pokud </w:t>
      </w:r>
      <w:r w:rsidR="002C7900">
        <w:rPr>
          <w:rFonts w:ascii="Times New Roman" w:hAnsi="Times New Roman" w:cs="Times New Roman"/>
          <w:color w:val="000000" w:themeColor="text1"/>
          <w:sz w:val="22"/>
          <w:szCs w:val="22"/>
        </w:rPr>
        <w:t>Zhotovitel</w:t>
      </w:r>
      <w:r w:rsidRPr="002A4DAF">
        <w:rPr>
          <w:rFonts w:ascii="Times New Roman" w:hAnsi="Times New Roman" w:cs="Times New Roman"/>
          <w:color w:val="000000" w:themeColor="text1"/>
          <w:sz w:val="22"/>
          <w:szCs w:val="22"/>
        </w:rPr>
        <w:t xml:space="preserve"> poruší jakoukoli povinnost uvedenou výše v této doložce, může Objednatel dočasně přerušit plnění této </w:t>
      </w:r>
      <w:r w:rsidR="002C7900">
        <w:rPr>
          <w:rFonts w:ascii="Times New Roman" w:hAnsi="Times New Roman" w:cs="Times New Roman"/>
          <w:color w:val="000000" w:themeColor="text1"/>
          <w:sz w:val="22"/>
          <w:szCs w:val="22"/>
        </w:rPr>
        <w:t>Rámcové dohody či dílčí smlouvy,</w:t>
      </w:r>
      <w:r w:rsidRPr="002A4DAF">
        <w:rPr>
          <w:rFonts w:ascii="Times New Roman" w:hAnsi="Times New Roman" w:cs="Times New Roman"/>
          <w:color w:val="000000" w:themeColor="text1"/>
          <w:sz w:val="22"/>
          <w:szCs w:val="22"/>
        </w:rPr>
        <w:t xml:space="preserve"> nebo ji okamžitě ukončit odstoupením s okamžitou účinností a bez vzniku jakékoli odpovědnosti vůči </w:t>
      </w:r>
      <w:r w:rsidR="002C7900">
        <w:rPr>
          <w:rFonts w:ascii="Times New Roman" w:hAnsi="Times New Roman" w:cs="Times New Roman"/>
          <w:color w:val="000000" w:themeColor="text1"/>
          <w:sz w:val="22"/>
          <w:szCs w:val="22"/>
        </w:rPr>
        <w:t>Zhotoviteli</w:t>
      </w:r>
      <w:r w:rsidRPr="002A4DAF">
        <w:rPr>
          <w:rFonts w:ascii="Times New Roman" w:hAnsi="Times New Roman" w:cs="Times New Roman"/>
          <w:color w:val="000000" w:themeColor="text1"/>
          <w:sz w:val="22"/>
          <w:szCs w:val="22"/>
        </w:rPr>
        <w:t>.</w:t>
      </w:r>
    </w:p>
    <w:p w14:paraId="5D99FB43" w14:textId="0BC0C2DC" w:rsidR="00813F6B" w:rsidRPr="002C7900" w:rsidRDefault="00174769" w:rsidP="00174769">
      <w:pPr>
        <w:pStyle w:val="Nadpis2"/>
        <w:ind w:left="567"/>
        <w:rPr>
          <w:rFonts w:ascii="Times New Roman" w:hAnsi="Times New Roman" w:cs="Times New Roman"/>
          <w:color w:val="000000" w:themeColor="text1"/>
          <w:sz w:val="22"/>
          <w:szCs w:val="22"/>
        </w:rPr>
      </w:pPr>
      <w:r w:rsidRPr="002C7900">
        <w:rPr>
          <w:rFonts w:ascii="Times New Roman" w:hAnsi="Times New Roman"/>
          <w:color w:val="000000" w:themeColor="text1"/>
          <w:sz w:val="22"/>
          <w:szCs w:val="22"/>
        </w:rPr>
        <w:t>Pro vyloučení pochybností se uvádí, že si Objednatel vyhrazuje právo zpřístupnit veškeré informace týkající se porušení povinností vyplývajících z těchto doložek orgánům činným v</w:t>
      </w:r>
      <w:r w:rsidR="00EC2871">
        <w:rPr>
          <w:rFonts w:ascii="Times New Roman" w:hAnsi="Times New Roman"/>
          <w:color w:val="000000" w:themeColor="text1"/>
          <w:sz w:val="22"/>
          <w:szCs w:val="22"/>
        </w:rPr>
        <w:t> </w:t>
      </w:r>
      <w:r w:rsidRPr="002C7900">
        <w:rPr>
          <w:rFonts w:ascii="Times New Roman" w:hAnsi="Times New Roman"/>
          <w:color w:val="000000" w:themeColor="text1"/>
          <w:sz w:val="22"/>
          <w:szCs w:val="22"/>
        </w:rPr>
        <w:t>trestním řízení, regulatorním orgánům, jiným vyšetřujícím orgánům či jiným třetím osobám, a</w:t>
      </w:r>
      <w:r w:rsidR="00EC2871">
        <w:rPr>
          <w:rFonts w:ascii="Times New Roman" w:hAnsi="Times New Roman"/>
          <w:color w:val="000000" w:themeColor="text1"/>
          <w:sz w:val="22"/>
          <w:szCs w:val="22"/>
        </w:rPr>
        <w:t> </w:t>
      </w:r>
      <w:r w:rsidRPr="002C7900">
        <w:rPr>
          <w:rFonts w:ascii="Times New Roman" w:hAnsi="Times New Roman"/>
          <w:color w:val="000000" w:themeColor="text1"/>
          <w:sz w:val="22"/>
          <w:szCs w:val="22"/>
        </w:rPr>
        <w:t>vyhrazuje si právo zahájit občanskoprávní řízení za účelem získání náhrady škod, které jí byly způsobeny v důsledku porušení tohoto ustanovení.</w:t>
      </w:r>
    </w:p>
    <w:bookmarkEnd w:id="43"/>
    <w:p w14:paraId="2E1ADC16" w14:textId="145ABC55" w:rsidR="006A2684" w:rsidRPr="006A2684" w:rsidRDefault="007B26BC" w:rsidP="006A2684">
      <w:pPr>
        <w:pStyle w:val="Nadpis1"/>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Závěrečná ujednání</w:t>
      </w:r>
    </w:p>
    <w:p w14:paraId="37B84281" w14:textId="716F6412" w:rsidR="006A2684" w:rsidRPr="00AE1EC9" w:rsidRDefault="006A2684" w:rsidP="00AE1EC9">
      <w:pPr>
        <w:pStyle w:val="Nadpis2"/>
        <w:ind w:left="567"/>
        <w:rPr>
          <w:rFonts w:ascii="Times New Roman" w:hAnsi="Times New Roman" w:cs="Times New Roman"/>
          <w:sz w:val="22"/>
          <w:szCs w:val="22"/>
        </w:rPr>
      </w:pPr>
      <w:r w:rsidRPr="007C5CEB">
        <w:rPr>
          <w:rFonts w:ascii="Times New Roman" w:hAnsi="Times New Roman" w:cs="Times New Roman"/>
          <w:sz w:val="22"/>
          <w:szCs w:val="22"/>
        </w:rPr>
        <w:t xml:space="preserve">Vyjma změn oprávněných osob podle čl. </w:t>
      </w:r>
      <w:r w:rsidR="00634330">
        <w:rPr>
          <w:rFonts w:ascii="Times New Roman" w:hAnsi="Times New Roman" w:cs="Times New Roman"/>
          <w:sz w:val="22"/>
          <w:szCs w:val="22"/>
        </w:rPr>
        <w:fldChar w:fldCharType="begin"/>
      </w:r>
      <w:r w:rsidR="00634330">
        <w:rPr>
          <w:rFonts w:ascii="Times New Roman" w:hAnsi="Times New Roman" w:cs="Times New Roman"/>
          <w:sz w:val="22"/>
          <w:szCs w:val="22"/>
        </w:rPr>
        <w:instrText xml:space="preserve"> REF _Ref170135144 \r \h </w:instrText>
      </w:r>
      <w:r w:rsidR="00634330">
        <w:rPr>
          <w:rFonts w:ascii="Times New Roman" w:hAnsi="Times New Roman" w:cs="Times New Roman"/>
          <w:sz w:val="22"/>
          <w:szCs w:val="22"/>
        </w:rPr>
      </w:r>
      <w:r w:rsidR="00634330">
        <w:rPr>
          <w:rFonts w:ascii="Times New Roman" w:hAnsi="Times New Roman" w:cs="Times New Roman"/>
          <w:sz w:val="22"/>
          <w:szCs w:val="22"/>
        </w:rPr>
        <w:fldChar w:fldCharType="separate"/>
      </w:r>
      <w:r w:rsidR="000846C2">
        <w:rPr>
          <w:rFonts w:ascii="Times New Roman" w:hAnsi="Times New Roman" w:cs="Times New Roman"/>
          <w:sz w:val="22"/>
          <w:szCs w:val="22"/>
        </w:rPr>
        <w:t>12.1</w:t>
      </w:r>
      <w:r w:rsidR="00634330">
        <w:rPr>
          <w:rFonts w:ascii="Times New Roman" w:hAnsi="Times New Roman" w:cs="Times New Roman"/>
          <w:sz w:val="22"/>
          <w:szCs w:val="22"/>
        </w:rPr>
        <w:fldChar w:fldCharType="end"/>
      </w:r>
      <w:r w:rsidR="00634330">
        <w:rPr>
          <w:rFonts w:ascii="Times New Roman" w:hAnsi="Times New Roman" w:cs="Times New Roman"/>
          <w:sz w:val="22"/>
          <w:szCs w:val="22"/>
        </w:rPr>
        <w:t xml:space="preserve"> </w:t>
      </w:r>
      <w:r w:rsidRPr="007C5CEB">
        <w:rPr>
          <w:rFonts w:ascii="Times New Roman" w:hAnsi="Times New Roman" w:cs="Times New Roman"/>
          <w:sz w:val="22"/>
          <w:szCs w:val="22"/>
        </w:rPr>
        <w:t>této Rámcové dohody mohou veškeré změny a doplňky této Rámcové dohody být provedeny pouze po dosažení úplného konsenzu na obsahu změny či doplňku, a to písemným dodatkem k této Rámcové dohodě podepsaným osobami oprávněnými zastupovat Objednatele a Zhotovitele. Strany vylučují možnost uzavření dodatku bez ujednání o veškerých náležitostech dle § 1726 OZ. Strany rovněž vylučují použití ustanovení § 1740 odst. 3 OZ</w:t>
      </w:r>
      <w:r w:rsidR="00AE1EC9">
        <w:rPr>
          <w:rFonts w:ascii="Times New Roman" w:hAnsi="Times New Roman" w:cs="Times New Roman"/>
          <w:sz w:val="22"/>
          <w:szCs w:val="22"/>
        </w:rPr>
        <w:t xml:space="preserve"> a</w:t>
      </w:r>
      <w:r w:rsidRPr="00AE1EC9">
        <w:rPr>
          <w:rFonts w:ascii="Times New Roman" w:hAnsi="Times New Roman" w:cs="Times New Roman"/>
          <w:sz w:val="22"/>
          <w:szCs w:val="22"/>
        </w:rPr>
        <w:t xml:space="preserve"> § 1757 odst. 2 OZ. </w:t>
      </w:r>
    </w:p>
    <w:p w14:paraId="25C06EF8" w14:textId="50694F8A" w:rsidR="003E7425" w:rsidRPr="008202F2" w:rsidRDefault="003E7425" w:rsidP="008202F2">
      <w:pPr>
        <w:pStyle w:val="Nadpis2"/>
        <w:ind w:left="578" w:hanging="578"/>
        <w:rPr>
          <w:rFonts w:ascii="Times New Roman" w:hAnsi="Times New Roman" w:cs="Times New Roman"/>
          <w:color w:val="000000" w:themeColor="text1"/>
          <w:sz w:val="22"/>
          <w:szCs w:val="22"/>
        </w:rPr>
      </w:pPr>
      <w:r w:rsidRPr="00A61224">
        <w:rPr>
          <w:rFonts w:ascii="Times New Roman" w:hAnsi="Times New Roman" w:cs="Times New Roman"/>
          <w:color w:val="000000" w:themeColor="text1"/>
          <w:sz w:val="22"/>
          <w:szCs w:val="22"/>
        </w:rPr>
        <w:t xml:space="preserve">Pokud se kterákoli </w:t>
      </w:r>
      <w:r w:rsidR="008202F2" w:rsidRPr="00A61224">
        <w:rPr>
          <w:rFonts w:ascii="Times New Roman" w:hAnsi="Times New Roman" w:cs="Times New Roman"/>
          <w:color w:val="000000" w:themeColor="text1"/>
          <w:sz w:val="22"/>
          <w:szCs w:val="22"/>
        </w:rPr>
        <w:t>S</w:t>
      </w:r>
      <w:r w:rsidRPr="00A61224">
        <w:rPr>
          <w:rFonts w:ascii="Times New Roman" w:hAnsi="Times New Roman" w:cs="Times New Roman"/>
          <w:color w:val="000000" w:themeColor="text1"/>
          <w:sz w:val="22"/>
          <w:szCs w:val="22"/>
        </w:rPr>
        <w:t>trana vzdá práv z porušení jakéhokoli ustanovení této Rámcové dohody či jednotlivé objednávky (dílčí smlouvy), nebude to znamenat nebo se vykládat jako vzdání se práv vyplývajících z kteréhokoli jiného ustanovení této</w:t>
      </w:r>
      <w:r w:rsidRPr="00C36E42">
        <w:rPr>
          <w:rFonts w:ascii="Times New Roman" w:hAnsi="Times New Roman" w:cs="Times New Roman"/>
          <w:color w:val="000000" w:themeColor="text1"/>
          <w:sz w:val="22"/>
          <w:szCs w:val="22"/>
        </w:rPr>
        <w:t xml:space="preserve"> Rámcové dohody, ani z jakéhokoli dalšího porušení daného ustanovení. Žádné prodloužení lhůty pro plnění jakéhokoli závazku či učinění jakéhokoliv úkonu podle této Rámcové dohody či jednotlivé objednávky (dílčí smlouvy) nebude považováno za prodloužení lhůty pro budoucí plnění daného závazku nebo učinění daného úkonu, nebo jakéhokoli jiného závazku či úkonu. Neuplatnění či prodlení s uplatněním jakéhokoli práva v souvislosti s touto Rámcovou dohodou či jednotlivou objednávkou (dílčí smlouvou) nebude znamenat vzdání se tohoto práva</w:t>
      </w:r>
      <w:r w:rsidR="003D13A6" w:rsidRPr="008202F2">
        <w:rPr>
          <w:rFonts w:ascii="Times New Roman" w:hAnsi="Times New Roman" w:cs="Times New Roman"/>
          <w:color w:val="000000" w:themeColor="text1"/>
          <w:sz w:val="22"/>
          <w:szCs w:val="22"/>
        </w:rPr>
        <w:t>.</w:t>
      </w:r>
    </w:p>
    <w:p w14:paraId="626DE207" w14:textId="14F978D8" w:rsidR="003E7425" w:rsidRPr="00C36E42" w:rsidRDefault="003E7425" w:rsidP="003E7425">
      <w:pPr>
        <w:pStyle w:val="Nadpis2"/>
        <w:ind w:left="578" w:hanging="578"/>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Tato Rámcová dohoda tvoří úplnou dohodu mezi Stranami ohledně předmětu této Rámcové dohody a nahrazuje veškeré předchozí rozhovory, jednání a dohody mezi Stranami týkající se předmětu této Rámcové dohody. Žádný projev Stran učiněný po uzavření této Rámcové dohody nesmí být vykládán v rozporu s výslovnými ustanoveními této Rámcové dohody a nezakládá žádný závazek žádné ze Stran, pokud tato Rámcová dohoda nestanoví jinak.</w:t>
      </w:r>
    </w:p>
    <w:p w14:paraId="2C8520C1" w14:textId="5A6B7718" w:rsidR="003E7425" w:rsidRPr="00C36E42" w:rsidRDefault="003E7425" w:rsidP="003E7425">
      <w:pPr>
        <w:pStyle w:val="Nadpis2"/>
        <w:ind w:left="578" w:hanging="578"/>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 xml:space="preserve">Strany tímto prohlašují, že v této Rámcové dohodě nechybí jakákoli náležitost, kterou by některá ze Stran mohla považovat za předpoklad pro uzavření této Rámcové dohody. Vylučují se veškerá ustanovení </w:t>
      </w:r>
      <w:r w:rsidR="002B57AA">
        <w:rPr>
          <w:rFonts w:ascii="Times New Roman" w:hAnsi="Times New Roman" w:cs="Times New Roman"/>
          <w:color w:val="000000" w:themeColor="text1"/>
          <w:sz w:val="22"/>
          <w:szCs w:val="22"/>
        </w:rPr>
        <w:t>OZ</w:t>
      </w:r>
      <w:r w:rsidRPr="00C36E42">
        <w:rPr>
          <w:rFonts w:ascii="Times New Roman" w:hAnsi="Times New Roman" w:cs="Times New Roman"/>
          <w:color w:val="000000" w:themeColor="text1"/>
          <w:sz w:val="22"/>
          <w:szCs w:val="22"/>
        </w:rPr>
        <w:t xml:space="preserve"> týkající se předsmluvní odpovědnosti.</w:t>
      </w:r>
    </w:p>
    <w:p w14:paraId="0A464969" w14:textId="1F1E46E6" w:rsidR="003E7425" w:rsidRPr="00C36E42" w:rsidRDefault="003E7425" w:rsidP="00831BF2">
      <w:pPr>
        <w:pStyle w:val="Nadpis2"/>
        <w:ind w:left="567"/>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Veškerá praxe Stran a veškeré jejich zvyklosti jsou vyjádřeny v této Rámcové dohodě a</w:t>
      </w:r>
      <w:r w:rsidR="002B57AA">
        <w:rPr>
          <w:rFonts w:ascii="Times New Roman" w:hAnsi="Times New Roman" w:cs="Times New Roman"/>
          <w:color w:val="000000" w:themeColor="text1"/>
          <w:sz w:val="22"/>
          <w:szCs w:val="22"/>
        </w:rPr>
        <w:t> </w:t>
      </w:r>
      <w:r w:rsidRPr="00C36E42">
        <w:rPr>
          <w:rFonts w:ascii="Times New Roman" w:hAnsi="Times New Roman" w:cs="Times New Roman"/>
          <w:color w:val="000000" w:themeColor="text1"/>
          <w:sz w:val="22"/>
          <w:szCs w:val="22"/>
        </w:rPr>
        <w:t>v</w:t>
      </w:r>
      <w:r w:rsidR="002B57AA">
        <w:rPr>
          <w:rFonts w:ascii="Times New Roman" w:hAnsi="Times New Roman" w:cs="Times New Roman"/>
          <w:color w:val="000000" w:themeColor="text1"/>
          <w:sz w:val="22"/>
          <w:szCs w:val="22"/>
        </w:rPr>
        <w:t> </w:t>
      </w:r>
      <w:r w:rsidRPr="00C36E42">
        <w:rPr>
          <w:rFonts w:ascii="Times New Roman" w:hAnsi="Times New Roman" w:cs="Times New Roman"/>
          <w:color w:val="000000" w:themeColor="text1"/>
          <w:sz w:val="22"/>
          <w:szCs w:val="22"/>
        </w:rPr>
        <w:t xml:space="preserve">jednotlivých objednávkách (dílčích smlouvách). Strany se nebudou dovolávat zvyklostí a praxe Stran, které z této Rámcové dohody či jednotlivé </w:t>
      </w:r>
      <w:r w:rsidR="00C546A2" w:rsidRPr="00C36E42">
        <w:rPr>
          <w:rFonts w:ascii="Times New Roman" w:hAnsi="Times New Roman" w:cs="Times New Roman"/>
          <w:color w:val="000000" w:themeColor="text1"/>
          <w:sz w:val="22"/>
          <w:szCs w:val="22"/>
        </w:rPr>
        <w:t>objednávky (dílčí smlouvy)</w:t>
      </w:r>
      <w:r w:rsidRPr="00C36E42">
        <w:rPr>
          <w:rFonts w:ascii="Times New Roman" w:hAnsi="Times New Roman" w:cs="Times New Roman"/>
          <w:color w:val="000000" w:themeColor="text1"/>
          <w:sz w:val="22"/>
          <w:szCs w:val="22"/>
        </w:rPr>
        <w:t xml:space="preserve"> výslovně nevyplývají. </w:t>
      </w:r>
    </w:p>
    <w:p w14:paraId="457AE496" w14:textId="3881ECC0" w:rsidR="003D13A6" w:rsidRPr="00A4774C" w:rsidRDefault="003D13A6" w:rsidP="000D78A3">
      <w:pPr>
        <w:pStyle w:val="Nadpis2"/>
        <w:numPr>
          <w:ilvl w:val="0"/>
          <w:numId w:val="0"/>
        </w:numPr>
        <w:ind w:left="567"/>
        <w:rPr>
          <w:rFonts w:ascii="Times New Roman" w:hAnsi="Times New Roman" w:cs="Times New Roman"/>
          <w:color w:val="000000" w:themeColor="text1"/>
          <w:sz w:val="22"/>
          <w:szCs w:val="22"/>
        </w:rPr>
      </w:pPr>
      <w:r w:rsidRPr="00A4774C">
        <w:rPr>
          <w:rFonts w:ascii="Times New Roman" w:hAnsi="Times New Roman" w:cs="Times New Roman"/>
          <w:color w:val="000000" w:themeColor="text1"/>
          <w:sz w:val="22"/>
          <w:szCs w:val="22"/>
        </w:rPr>
        <w:t xml:space="preserve">Zhotovitel výslovně prohlašuje, že v souladu s ustanovením § 1765 odst. 2 </w:t>
      </w:r>
      <w:r w:rsidR="00FD170A">
        <w:rPr>
          <w:rFonts w:ascii="Times New Roman" w:hAnsi="Times New Roman" w:cs="Times New Roman"/>
          <w:color w:val="000000" w:themeColor="text1"/>
          <w:sz w:val="22"/>
          <w:szCs w:val="22"/>
        </w:rPr>
        <w:t>OZ</w:t>
      </w:r>
      <w:r w:rsidRPr="00A4774C">
        <w:rPr>
          <w:rFonts w:ascii="Times New Roman" w:hAnsi="Times New Roman" w:cs="Times New Roman"/>
          <w:color w:val="000000" w:themeColor="text1"/>
          <w:sz w:val="22"/>
          <w:szCs w:val="22"/>
        </w:rPr>
        <w:t xml:space="preserve"> </w:t>
      </w:r>
      <w:r w:rsidR="00483C63">
        <w:rPr>
          <w:rFonts w:ascii="Times New Roman" w:hAnsi="Times New Roman" w:cs="Times New Roman"/>
          <w:color w:val="000000" w:themeColor="text1"/>
          <w:sz w:val="22"/>
          <w:szCs w:val="22"/>
        </w:rPr>
        <w:t>přebírá</w:t>
      </w:r>
      <w:r w:rsidRPr="00A4774C">
        <w:rPr>
          <w:rFonts w:ascii="Times New Roman" w:hAnsi="Times New Roman" w:cs="Times New Roman"/>
          <w:color w:val="000000" w:themeColor="text1"/>
          <w:sz w:val="22"/>
          <w:szCs w:val="22"/>
        </w:rPr>
        <w:t xml:space="preserve"> nebezpečí změny okolností.</w:t>
      </w:r>
      <w:r w:rsidR="0045009A" w:rsidRPr="00A4774C">
        <w:rPr>
          <w:rFonts w:ascii="Times New Roman" w:hAnsi="Times New Roman" w:cs="Times New Roman"/>
          <w:color w:val="000000" w:themeColor="text1"/>
          <w:sz w:val="22"/>
          <w:szCs w:val="22"/>
        </w:rPr>
        <w:t xml:space="preserve"> Změny dle § 222 </w:t>
      </w:r>
      <w:r w:rsidR="00483C63">
        <w:rPr>
          <w:rFonts w:ascii="Times New Roman" w:hAnsi="Times New Roman" w:cs="Times New Roman"/>
          <w:color w:val="000000" w:themeColor="text1"/>
          <w:sz w:val="22"/>
          <w:szCs w:val="22"/>
        </w:rPr>
        <w:t>ZZVZ</w:t>
      </w:r>
      <w:r w:rsidR="0045009A" w:rsidRPr="00A4774C">
        <w:rPr>
          <w:rFonts w:ascii="Times New Roman" w:hAnsi="Times New Roman" w:cs="Times New Roman"/>
          <w:color w:val="000000" w:themeColor="text1"/>
          <w:sz w:val="22"/>
          <w:szCs w:val="22"/>
        </w:rPr>
        <w:t xml:space="preserve"> tím nejsou dotčeny.</w:t>
      </w:r>
    </w:p>
    <w:p w14:paraId="16A0251D" w14:textId="7527157C" w:rsidR="007B26BC" w:rsidRPr="00C36E42" w:rsidRDefault="007B26BC" w:rsidP="00831BF2">
      <w:pPr>
        <w:pStyle w:val="Nadpis2"/>
        <w:ind w:left="567"/>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lastRenderedPageBreak/>
        <w:t xml:space="preserve">Tato </w:t>
      </w:r>
      <w:r w:rsidR="00F36382" w:rsidRPr="00C36E42">
        <w:rPr>
          <w:rFonts w:ascii="Times New Roman" w:hAnsi="Times New Roman" w:cs="Times New Roman"/>
          <w:color w:val="000000" w:themeColor="text1"/>
          <w:sz w:val="22"/>
          <w:szCs w:val="22"/>
        </w:rPr>
        <w:t>Rámcová dohoda</w:t>
      </w:r>
      <w:r w:rsidRPr="00C36E42">
        <w:rPr>
          <w:rFonts w:ascii="Times New Roman" w:hAnsi="Times New Roman" w:cs="Times New Roman"/>
          <w:color w:val="000000" w:themeColor="text1"/>
          <w:sz w:val="22"/>
          <w:szCs w:val="22"/>
        </w:rPr>
        <w:t xml:space="preserve"> a všechny vztahy z ní vyplývající se řídí právním řádem České republiky</w:t>
      </w:r>
      <w:r w:rsidR="00B73B56" w:rsidRPr="00C36E42">
        <w:rPr>
          <w:rFonts w:ascii="Times New Roman" w:hAnsi="Times New Roman" w:cs="Times New Roman"/>
          <w:color w:val="000000" w:themeColor="text1"/>
          <w:sz w:val="22"/>
          <w:szCs w:val="22"/>
        </w:rPr>
        <w:t xml:space="preserve">. V případě, že </w:t>
      </w:r>
      <w:r w:rsidR="004573D0" w:rsidRPr="00C36E42">
        <w:rPr>
          <w:rFonts w:ascii="Times New Roman" w:hAnsi="Times New Roman" w:cs="Times New Roman"/>
          <w:color w:val="000000" w:themeColor="text1"/>
          <w:sz w:val="22"/>
          <w:szCs w:val="22"/>
        </w:rPr>
        <w:t xml:space="preserve">některé části </w:t>
      </w:r>
      <w:r w:rsidR="00B73B56" w:rsidRPr="00C36E42">
        <w:rPr>
          <w:rFonts w:ascii="Times New Roman" w:hAnsi="Times New Roman" w:cs="Times New Roman"/>
          <w:color w:val="000000" w:themeColor="text1"/>
          <w:sz w:val="22"/>
          <w:szCs w:val="22"/>
        </w:rPr>
        <w:t>obchodní</w:t>
      </w:r>
      <w:r w:rsidR="004573D0" w:rsidRPr="00C36E42">
        <w:rPr>
          <w:rFonts w:ascii="Times New Roman" w:hAnsi="Times New Roman" w:cs="Times New Roman"/>
          <w:color w:val="000000" w:themeColor="text1"/>
          <w:sz w:val="22"/>
          <w:szCs w:val="22"/>
        </w:rPr>
        <w:t>ch podmínek</w:t>
      </w:r>
      <w:r w:rsidR="00034A5C">
        <w:rPr>
          <w:rFonts w:ascii="Times New Roman" w:hAnsi="Times New Roman" w:cs="Times New Roman"/>
          <w:color w:val="000000" w:themeColor="text1"/>
          <w:sz w:val="22"/>
          <w:szCs w:val="22"/>
        </w:rPr>
        <w:t xml:space="preserve"> </w:t>
      </w:r>
      <w:r w:rsidR="00116D0E">
        <w:rPr>
          <w:rFonts w:ascii="Times New Roman" w:hAnsi="Times New Roman" w:cs="Times New Roman"/>
          <w:color w:val="000000" w:themeColor="text1"/>
          <w:sz w:val="22"/>
          <w:szCs w:val="22"/>
        </w:rPr>
        <w:t>Zhotovitel</w:t>
      </w:r>
      <w:r w:rsidR="00B73B56" w:rsidRPr="00C36E42">
        <w:rPr>
          <w:rFonts w:ascii="Times New Roman" w:hAnsi="Times New Roman" w:cs="Times New Roman"/>
          <w:color w:val="000000" w:themeColor="text1"/>
          <w:sz w:val="22"/>
          <w:szCs w:val="22"/>
        </w:rPr>
        <w:t>e jsou v rozporu s ustanoveními této</w:t>
      </w:r>
      <w:r w:rsidR="00034A5C">
        <w:rPr>
          <w:rFonts w:ascii="Times New Roman" w:hAnsi="Times New Roman" w:cs="Times New Roman"/>
          <w:color w:val="000000" w:themeColor="text1"/>
          <w:sz w:val="22"/>
          <w:szCs w:val="22"/>
        </w:rPr>
        <w:t xml:space="preserve"> </w:t>
      </w:r>
      <w:r w:rsidR="008B7D03" w:rsidRPr="00C36E42">
        <w:rPr>
          <w:rFonts w:ascii="Times New Roman" w:hAnsi="Times New Roman" w:cs="Times New Roman"/>
          <w:color w:val="000000" w:themeColor="text1"/>
          <w:sz w:val="22"/>
          <w:szCs w:val="22"/>
        </w:rPr>
        <w:t>Rámcové dohody</w:t>
      </w:r>
      <w:r w:rsidR="00034A5C">
        <w:rPr>
          <w:rFonts w:ascii="Times New Roman" w:hAnsi="Times New Roman" w:cs="Times New Roman"/>
          <w:color w:val="000000" w:themeColor="text1"/>
          <w:sz w:val="22"/>
          <w:szCs w:val="22"/>
        </w:rPr>
        <w:t xml:space="preserve"> </w:t>
      </w:r>
      <w:r w:rsidR="00B73B56" w:rsidRPr="00C36E42">
        <w:rPr>
          <w:rFonts w:ascii="Times New Roman" w:hAnsi="Times New Roman" w:cs="Times New Roman"/>
          <w:color w:val="000000" w:themeColor="text1"/>
          <w:sz w:val="22"/>
          <w:szCs w:val="22"/>
        </w:rPr>
        <w:t>nebo je</w:t>
      </w:r>
      <w:r w:rsidR="004573D0" w:rsidRPr="00C36E42">
        <w:rPr>
          <w:rFonts w:ascii="Times New Roman" w:hAnsi="Times New Roman" w:cs="Times New Roman"/>
          <w:color w:val="000000" w:themeColor="text1"/>
          <w:sz w:val="22"/>
          <w:szCs w:val="22"/>
        </w:rPr>
        <w:t xml:space="preserve">jích příloh, příslušné části obchodních podmínek nebudou aplikovány. </w:t>
      </w:r>
    </w:p>
    <w:p w14:paraId="18BC7C1D" w14:textId="0E464DEE" w:rsidR="007B26BC" w:rsidRPr="00C36E42" w:rsidRDefault="007B26BC" w:rsidP="00831BF2">
      <w:pPr>
        <w:pStyle w:val="Nadpis2"/>
        <w:ind w:left="567"/>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 xml:space="preserve">Spor, který vznikne na základě této </w:t>
      </w:r>
      <w:r w:rsidR="008B7D03" w:rsidRPr="00C36E42">
        <w:rPr>
          <w:rFonts w:ascii="Times New Roman" w:hAnsi="Times New Roman" w:cs="Times New Roman"/>
          <w:color w:val="000000" w:themeColor="text1"/>
          <w:sz w:val="22"/>
          <w:szCs w:val="22"/>
        </w:rPr>
        <w:t>Rámcové dohody</w:t>
      </w:r>
      <w:r w:rsidRPr="00C36E42">
        <w:rPr>
          <w:rFonts w:ascii="Times New Roman" w:hAnsi="Times New Roman" w:cs="Times New Roman"/>
          <w:color w:val="000000" w:themeColor="text1"/>
          <w:sz w:val="22"/>
          <w:szCs w:val="22"/>
        </w:rPr>
        <w:t xml:space="preserve"> nebo který s n</w:t>
      </w:r>
      <w:r w:rsidR="001C2384" w:rsidRPr="00C36E42">
        <w:rPr>
          <w:rFonts w:ascii="Times New Roman" w:hAnsi="Times New Roman" w:cs="Times New Roman"/>
          <w:color w:val="000000" w:themeColor="text1"/>
          <w:sz w:val="22"/>
          <w:szCs w:val="22"/>
        </w:rPr>
        <w:t>í</w:t>
      </w:r>
      <w:r w:rsidRPr="00C36E42">
        <w:rPr>
          <w:rFonts w:ascii="Times New Roman" w:hAnsi="Times New Roman" w:cs="Times New Roman"/>
          <w:color w:val="000000" w:themeColor="text1"/>
          <w:sz w:val="22"/>
          <w:szCs w:val="22"/>
        </w:rPr>
        <w:t xml:space="preserve"> souvisí, jsou </w:t>
      </w:r>
      <w:r w:rsidR="000C6EE6" w:rsidRPr="00C36E42">
        <w:rPr>
          <w:rFonts w:ascii="Times New Roman" w:hAnsi="Times New Roman" w:cs="Times New Roman"/>
          <w:color w:val="000000" w:themeColor="text1"/>
          <w:sz w:val="22"/>
          <w:szCs w:val="22"/>
        </w:rPr>
        <w:t xml:space="preserve">příslušné </w:t>
      </w:r>
      <w:r w:rsidRPr="00C36E42">
        <w:rPr>
          <w:rFonts w:ascii="Times New Roman" w:hAnsi="Times New Roman" w:cs="Times New Roman"/>
          <w:color w:val="000000" w:themeColor="text1"/>
          <w:sz w:val="22"/>
          <w:szCs w:val="22"/>
        </w:rPr>
        <w:t>Strany povinny řešit přednostně smírnou cestou. Jinak jsou pro řešení sporů přísluš</w:t>
      </w:r>
      <w:r w:rsidR="004536BB">
        <w:rPr>
          <w:rFonts w:ascii="Times New Roman" w:hAnsi="Times New Roman" w:cs="Times New Roman"/>
          <w:color w:val="000000" w:themeColor="text1"/>
          <w:sz w:val="22"/>
          <w:szCs w:val="22"/>
        </w:rPr>
        <w:t>né obecné soudy České republiky, a to dle sídla Objednatele.</w:t>
      </w:r>
    </w:p>
    <w:p w14:paraId="11F22F51" w14:textId="4FBEA0A3" w:rsidR="007B26BC" w:rsidRPr="00C36E42" w:rsidRDefault="007B26BC" w:rsidP="00831BF2">
      <w:pPr>
        <w:pStyle w:val="Nadpis2"/>
        <w:ind w:left="567"/>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 xml:space="preserve">V případě, že některé ustanovení této </w:t>
      </w:r>
      <w:r w:rsidR="00F36382" w:rsidRPr="00C36E42">
        <w:rPr>
          <w:rFonts w:ascii="Times New Roman" w:hAnsi="Times New Roman" w:cs="Times New Roman"/>
          <w:color w:val="000000" w:themeColor="text1"/>
          <w:sz w:val="22"/>
          <w:szCs w:val="22"/>
        </w:rPr>
        <w:t>Rámcové dohody</w:t>
      </w:r>
      <w:r w:rsidRPr="00C36E42">
        <w:rPr>
          <w:rFonts w:ascii="Times New Roman" w:hAnsi="Times New Roman" w:cs="Times New Roman"/>
          <w:color w:val="000000" w:themeColor="text1"/>
          <w:sz w:val="22"/>
          <w:szCs w:val="22"/>
        </w:rPr>
        <w:t xml:space="preserve"> je nebo se stane v budoucnu neplatným, neúčinným či nevymahatelným</w:t>
      </w:r>
      <w:r w:rsidR="00DF151B" w:rsidRPr="00C36E42">
        <w:rPr>
          <w:rFonts w:ascii="Times New Roman" w:hAnsi="Times New Roman" w:cs="Times New Roman"/>
          <w:color w:val="000000" w:themeColor="text1"/>
          <w:sz w:val="22"/>
          <w:szCs w:val="22"/>
        </w:rPr>
        <w:t>,</w:t>
      </w:r>
      <w:r w:rsidRPr="00C36E42">
        <w:rPr>
          <w:rFonts w:ascii="Times New Roman" w:hAnsi="Times New Roman" w:cs="Times New Roman"/>
          <w:color w:val="000000" w:themeColor="text1"/>
          <w:sz w:val="22"/>
          <w:szCs w:val="22"/>
        </w:rPr>
        <w:t xml:space="preserve"> nebo bude-li takovým příslušným orgánem shledáno</w:t>
      </w:r>
      <w:r w:rsidR="007F1A23" w:rsidRPr="00C36E42">
        <w:rPr>
          <w:rFonts w:ascii="Times New Roman" w:hAnsi="Times New Roman" w:cs="Times New Roman"/>
          <w:color w:val="000000" w:themeColor="text1"/>
          <w:sz w:val="22"/>
          <w:szCs w:val="22"/>
        </w:rPr>
        <w:t xml:space="preserve">, zůstávají ostatní ustanovení </w:t>
      </w:r>
      <w:r w:rsidRPr="00C36E42">
        <w:rPr>
          <w:rFonts w:ascii="Times New Roman" w:hAnsi="Times New Roman" w:cs="Times New Roman"/>
          <w:color w:val="000000" w:themeColor="text1"/>
          <w:sz w:val="22"/>
          <w:szCs w:val="22"/>
        </w:rPr>
        <w:t xml:space="preserve">v platnosti a účinnosti, pokud z povahy takového ustanovení nebo z jeho obsahu anebo z okolností, za nichž bylo uzavřeno, nevyplývá, že je nelze oddělit od ostatního obsahu této </w:t>
      </w:r>
      <w:r w:rsidR="008B7D03" w:rsidRPr="00C36E42">
        <w:rPr>
          <w:rFonts w:ascii="Times New Roman" w:hAnsi="Times New Roman" w:cs="Times New Roman"/>
          <w:color w:val="000000" w:themeColor="text1"/>
          <w:sz w:val="22"/>
          <w:szCs w:val="22"/>
        </w:rPr>
        <w:t>Rámcové dohody</w:t>
      </w:r>
      <w:r w:rsidRPr="00C36E42">
        <w:rPr>
          <w:rFonts w:ascii="Times New Roman" w:hAnsi="Times New Roman" w:cs="Times New Roman"/>
          <w:color w:val="000000" w:themeColor="text1"/>
          <w:sz w:val="22"/>
          <w:szCs w:val="22"/>
        </w:rPr>
        <w:t>. Strany jsou povinny nahradit neplatné, neúčinné nebo nevymahatelné ustanovení ustanovením jiným, které svým obsahem a smyslem odpovídá</w:t>
      </w:r>
      <w:r w:rsidR="001C2384" w:rsidRPr="00C36E42">
        <w:rPr>
          <w:rFonts w:ascii="Times New Roman" w:hAnsi="Times New Roman" w:cs="Times New Roman"/>
          <w:color w:val="000000" w:themeColor="text1"/>
          <w:sz w:val="22"/>
          <w:szCs w:val="22"/>
        </w:rPr>
        <w:t xml:space="preserve"> nejlépe ustanovení původnímu a </w:t>
      </w:r>
      <w:r w:rsidR="00F36382" w:rsidRPr="00C36E42">
        <w:rPr>
          <w:rFonts w:ascii="Times New Roman" w:hAnsi="Times New Roman" w:cs="Times New Roman"/>
          <w:color w:val="000000" w:themeColor="text1"/>
          <w:sz w:val="22"/>
          <w:szCs w:val="22"/>
        </w:rPr>
        <w:t>Rámcové dohodě</w:t>
      </w:r>
      <w:r w:rsidRPr="00C36E42">
        <w:rPr>
          <w:rFonts w:ascii="Times New Roman" w:hAnsi="Times New Roman" w:cs="Times New Roman"/>
          <w:color w:val="000000" w:themeColor="text1"/>
          <w:sz w:val="22"/>
          <w:szCs w:val="22"/>
        </w:rPr>
        <w:t xml:space="preserve"> jako celku.</w:t>
      </w:r>
    </w:p>
    <w:p w14:paraId="130DF48B" w14:textId="09C9D10D" w:rsidR="007B26BC" w:rsidRPr="00000E4E" w:rsidRDefault="007B26BC" w:rsidP="00000E4E">
      <w:pPr>
        <w:pStyle w:val="Nadpis2"/>
        <w:ind w:left="567"/>
        <w:rPr>
          <w:rFonts w:ascii="Times New Roman" w:hAnsi="Times New Roman"/>
          <w:color w:val="000000" w:themeColor="text1"/>
          <w:sz w:val="22"/>
          <w:szCs w:val="22"/>
        </w:rPr>
      </w:pPr>
      <w:r w:rsidRPr="00C36E42">
        <w:rPr>
          <w:rFonts w:ascii="Times New Roman" w:hAnsi="Times New Roman" w:cs="Times New Roman"/>
          <w:color w:val="000000" w:themeColor="text1"/>
          <w:sz w:val="22"/>
          <w:szCs w:val="22"/>
        </w:rPr>
        <w:t xml:space="preserve">Tato </w:t>
      </w:r>
      <w:r w:rsidR="00F36382" w:rsidRPr="00C36E42">
        <w:rPr>
          <w:rFonts w:ascii="Times New Roman" w:hAnsi="Times New Roman" w:cs="Times New Roman"/>
          <w:color w:val="000000" w:themeColor="text1"/>
          <w:sz w:val="22"/>
          <w:szCs w:val="22"/>
        </w:rPr>
        <w:t>Rámcová dohoda</w:t>
      </w:r>
      <w:r w:rsidRPr="00C36E42">
        <w:rPr>
          <w:rFonts w:ascii="Times New Roman" w:hAnsi="Times New Roman" w:cs="Times New Roman"/>
          <w:color w:val="000000" w:themeColor="text1"/>
          <w:sz w:val="22"/>
          <w:szCs w:val="22"/>
        </w:rPr>
        <w:t xml:space="preserve"> je vyhotovena v</w:t>
      </w:r>
      <w:r w:rsidR="001B22B0" w:rsidRPr="00C36E42">
        <w:rPr>
          <w:rFonts w:ascii="Times New Roman" w:hAnsi="Times New Roman" w:cs="Times New Roman"/>
          <w:color w:val="000000" w:themeColor="text1"/>
          <w:sz w:val="22"/>
          <w:szCs w:val="22"/>
        </w:rPr>
        <w:t>e</w:t>
      </w:r>
      <w:r w:rsidR="00CF11E9" w:rsidRPr="00C36E42">
        <w:rPr>
          <w:rFonts w:ascii="Times New Roman" w:hAnsi="Times New Roman" w:cs="Times New Roman"/>
          <w:color w:val="000000" w:themeColor="text1"/>
          <w:sz w:val="22"/>
          <w:szCs w:val="22"/>
        </w:rPr>
        <w:t> </w:t>
      </w:r>
      <w:r w:rsidR="00855EBC" w:rsidRPr="00C36E42">
        <w:rPr>
          <w:rFonts w:ascii="Times New Roman" w:hAnsi="Times New Roman" w:cs="Times New Roman"/>
          <w:color w:val="000000" w:themeColor="text1"/>
          <w:sz w:val="22"/>
          <w:szCs w:val="22"/>
        </w:rPr>
        <w:t>2</w:t>
      </w:r>
      <w:r w:rsidRPr="00C36E42">
        <w:rPr>
          <w:rFonts w:ascii="Times New Roman" w:hAnsi="Times New Roman" w:cs="Times New Roman"/>
          <w:color w:val="000000" w:themeColor="text1"/>
          <w:sz w:val="22"/>
          <w:szCs w:val="22"/>
        </w:rPr>
        <w:t xml:space="preserve"> vyhotoveních v českém jazyce, přičemž všechna vyhotovení mají platnost originálu. </w:t>
      </w:r>
      <w:r w:rsidR="00855EBC" w:rsidRPr="00C36E42">
        <w:rPr>
          <w:rFonts w:ascii="Times New Roman" w:hAnsi="Times New Roman" w:cs="Times New Roman"/>
          <w:color w:val="000000" w:themeColor="text1"/>
          <w:sz w:val="22"/>
          <w:szCs w:val="22"/>
        </w:rPr>
        <w:t>Jedno</w:t>
      </w:r>
      <w:r w:rsidRPr="00C36E42">
        <w:rPr>
          <w:rFonts w:ascii="Times New Roman" w:hAnsi="Times New Roman" w:cs="Times New Roman"/>
          <w:color w:val="000000" w:themeColor="text1"/>
          <w:sz w:val="22"/>
          <w:szCs w:val="22"/>
        </w:rPr>
        <w:t xml:space="preserve"> vyhotovení </w:t>
      </w:r>
      <w:r w:rsidR="00F36382" w:rsidRPr="00C36E42">
        <w:rPr>
          <w:rFonts w:ascii="Times New Roman" w:hAnsi="Times New Roman" w:cs="Times New Roman"/>
          <w:color w:val="000000" w:themeColor="text1"/>
          <w:sz w:val="22"/>
          <w:szCs w:val="22"/>
        </w:rPr>
        <w:t>Rámcové dohody</w:t>
      </w:r>
      <w:r w:rsidRPr="00C36E42">
        <w:rPr>
          <w:rFonts w:ascii="Times New Roman" w:hAnsi="Times New Roman" w:cs="Times New Roman"/>
          <w:color w:val="000000" w:themeColor="text1"/>
          <w:sz w:val="22"/>
          <w:szCs w:val="22"/>
        </w:rPr>
        <w:t xml:space="preserve"> obdrží Objednatel a </w:t>
      </w:r>
      <w:r w:rsidR="00855EBC" w:rsidRPr="00C36E42">
        <w:rPr>
          <w:rFonts w:ascii="Times New Roman" w:hAnsi="Times New Roman" w:cs="Times New Roman"/>
          <w:color w:val="000000" w:themeColor="text1"/>
          <w:sz w:val="22"/>
          <w:szCs w:val="22"/>
        </w:rPr>
        <w:t>jedno vyhotovení</w:t>
      </w:r>
      <w:r w:rsidR="00BA430F" w:rsidRPr="00C36E42">
        <w:rPr>
          <w:rFonts w:ascii="Times New Roman" w:hAnsi="Times New Roman" w:cs="Times New Roman"/>
          <w:color w:val="000000" w:themeColor="text1"/>
          <w:sz w:val="22"/>
          <w:szCs w:val="22"/>
        </w:rPr>
        <w:t xml:space="preserve"> </w:t>
      </w:r>
      <w:r w:rsidR="00855EBC" w:rsidRPr="00C36E42">
        <w:rPr>
          <w:rFonts w:ascii="Times New Roman" w:hAnsi="Times New Roman" w:cs="Times New Roman"/>
          <w:color w:val="000000" w:themeColor="text1"/>
          <w:sz w:val="22"/>
          <w:szCs w:val="22"/>
        </w:rPr>
        <w:t>obdrží</w:t>
      </w:r>
      <w:r w:rsidR="00034A5C">
        <w:rPr>
          <w:rFonts w:ascii="Times New Roman" w:hAnsi="Times New Roman" w:cs="Times New Roman"/>
          <w:color w:val="000000" w:themeColor="text1"/>
          <w:sz w:val="22"/>
          <w:szCs w:val="22"/>
        </w:rPr>
        <w:t xml:space="preserve"> </w:t>
      </w:r>
      <w:r w:rsidR="00116D0E">
        <w:rPr>
          <w:rFonts w:ascii="Times New Roman" w:hAnsi="Times New Roman" w:cs="Times New Roman"/>
          <w:color w:val="000000" w:themeColor="text1"/>
          <w:sz w:val="22"/>
          <w:szCs w:val="22"/>
        </w:rPr>
        <w:t>Zhotovitel</w:t>
      </w:r>
      <w:r w:rsidRPr="00C36E42">
        <w:rPr>
          <w:rFonts w:ascii="Times New Roman" w:hAnsi="Times New Roman" w:cs="Times New Roman"/>
          <w:color w:val="000000" w:themeColor="text1"/>
          <w:sz w:val="22"/>
          <w:szCs w:val="22"/>
        </w:rPr>
        <w:t>.</w:t>
      </w:r>
      <w:r w:rsidR="00813D49" w:rsidRPr="00813D49">
        <w:rPr>
          <w:rFonts w:asciiTheme="minorHAnsi" w:hAnsiTheme="minorHAnsi" w:cstheme="minorHAnsi"/>
          <w:sz w:val="22"/>
          <w:szCs w:val="22"/>
        </w:rPr>
        <w:t xml:space="preserve"> </w:t>
      </w:r>
      <w:r w:rsidR="00813D49" w:rsidRPr="00813D49">
        <w:rPr>
          <w:rFonts w:ascii="Times New Roman" w:hAnsi="Times New Roman"/>
          <w:color w:val="000000" w:themeColor="text1"/>
          <w:sz w:val="22"/>
          <w:szCs w:val="22"/>
        </w:rPr>
        <w:t>Tato Rámcová dohoda může být vyhotovena i v elektronickém originále, přičemž obě Smluvní strany obdrží tento elektronický originál.</w:t>
      </w:r>
    </w:p>
    <w:p w14:paraId="196B423A" w14:textId="3A285DC2" w:rsidR="007B26BC" w:rsidRPr="00C36E42" w:rsidRDefault="007B26BC" w:rsidP="006268E2">
      <w:pPr>
        <w:pStyle w:val="Nadpis2"/>
        <w:ind w:left="567" w:hanging="567"/>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 xml:space="preserve">Tato </w:t>
      </w:r>
      <w:r w:rsidR="00F36382" w:rsidRPr="00C36E42">
        <w:rPr>
          <w:rFonts w:ascii="Times New Roman" w:hAnsi="Times New Roman" w:cs="Times New Roman"/>
          <w:color w:val="000000" w:themeColor="text1"/>
          <w:sz w:val="22"/>
          <w:szCs w:val="22"/>
        </w:rPr>
        <w:t>Rámcová dohoda</w:t>
      </w:r>
      <w:r w:rsidRPr="00C36E42">
        <w:rPr>
          <w:rFonts w:ascii="Times New Roman" w:hAnsi="Times New Roman" w:cs="Times New Roman"/>
          <w:color w:val="000000" w:themeColor="text1"/>
          <w:sz w:val="22"/>
          <w:szCs w:val="22"/>
        </w:rPr>
        <w:t xml:space="preserve"> nabývá platnosti dnem jejího podpisu </w:t>
      </w:r>
      <w:r w:rsidR="000C6EE6" w:rsidRPr="00C36E42">
        <w:rPr>
          <w:rFonts w:ascii="Times New Roman" w:hAnsi="Times New Roman" w:cs="Times New Roman"/>
          <w:color w:val="000000" w:themeColor="text1"/>
          <w:sz w:val="22"/>
          <w:szCs w:val="22"/>
        </w:rPr>
        <w:t xml:space="preserve">Objednatelem a </w:t>
      </w:r>
      <w:r w:rsidR="00116D0E">
        <w:rPr>
          <w:rFonts w:ascii="Times New Roman" w:hAnsi="Times New Roman" w:cs="Times New Roman"/>
          <w:color w:val="000000" w:themeColor="text1"/>
          <w:sz w:val="22"/>
          <w:szCs w:val="22"/>
        </w:rPr>
        <w:t>Zhotovitel</w:t>
      </w:r>
      <w:r w:rsidR="000C6EE6" w:rsidRPr="00C36E42">
        <w:rPr>
          <w:rFonts w:ascii="Times New Roman" w:hAnsi="Times New Roman" w:cs="Times New Roman"/>
          <w:color w:val="000000" w:themeColor="text1"/>
          <w:sz w:val="22"/>
          <w:szCs w:val="22"/>
        </w:rPr>
        <w:t>em</w:t>
      </w:r>
      <w:r w:rsidR="006F3CA2" w:rsidRPr="00C36E42">
        <w:rPr>
          <w:rFonts w:ascii="Times New Roman" w:hAnsi="Times New Roman" w:cs="Times New Roman"/>
          <w:color w:val="000000" w:themeColor="text1"/>
          <w:sz w:val="22"/>
          <w:szCs w:val="22"/>
        </w:rPr>
        <w:t xml:space="preserve"> a</w:t>
      </w:r>
      <w:r w:rsidR="00EB177A" w:rsidRPr="00C36E42">
        <w:rPr>
          <w:rFonts w:ascii="Times New Roman" w:hAnsi="Times New Roman" w:cs="Times New Roman"/>
          <w:color w:val="000000" w:themeColor="text1"/>
          <w:sz w:val="22"/>
          <w:szCs w:val="22"/>
        </w:rPr>
        <w:t> </w:t>
      </w:r>
      <w:r w:rsidR="006F3CA2" w:rsidRPr="00C36E42">
        <w:rPr>
          <w:rFonts w:ascii="Times New Roman" w:hAnsi="Times New Roman" w:cs="Times New Roman"/>
          <w:color w:val="000000" w:themeColor="text1"/>
          <w:sz w:val="22"/>
          <w:szCs w:val="22"/>
        </w:rPr>
        <w:t xml:space="preserve">účinnosti </w:t>
      </w:r>
      <w:r w:rsidR="00855EBC" w:rsidRPr="00C36E42">
        <w:rPr>
          <w:rFonts w:ascii="Times New Roman" w:hAnsi="Times New Roman" w:cs="Times New Roman"/>
          <w:color w:val="000000" w:themeColor="text1"/>
          <w:sz w:val="22"/>
          <w:szCs w:val="22"/>
        </w:rPr>
        <w:t xml:space="preserve">(včetně dílčích smluv) </w:t>
      </w:r>
      <w:r w:rsidR="006F3CA2" w:rsidRPr="00C36E42">
        <w:rPr>
          <w:rFonts w:ascii="Times New Roman" w:hAnsi="Times New Roman" w:cs="Times New Roman"/>
          <w:color w:val="000000" w:themeColor="text1"/>
          <w:sz w:val="22"/>
          <w:szCs w:val="22"/>
        </w:rPr>
        <w:t>uveřejněním v registru smluv dle zákona č. 340/2015 Sb., o</w:t>
      </w:r>
      <w:r w:rsidR="00E904CA">
        <w:rPr>
          <w:rFonts w:ascii="Times New Roman" w:hAnsi="Times New Roman" w:cs="Times New Roman"/>
          <w:color w:val="000000" w:themeColor="text1"/>
          <w:sz w:val="22"/>
          <w:szCs w:val="22"/>
        </w:rPr>
        <w:t> </w:t>
      </w:r>
      <w:r w:rsidR="006F3CA2" w:rsidRPr="00C36E42">
        <w:rPr>
          <w:rFonts w:ascii="Times New Roman" w:hAnsi="Times New Roman" w:cs="Times New Roman"/>
          <w:color w:val="000000" w:themeColor="text1"/>
          <w:sz w:val="22"/>
          <w:szCs w:val="22"/>
        </w:rPr>
        <w:t>zvláštních podmínkách účinnosti některých smluv, uveřejňování těchto smluv a o registru</w:t>
      </w:r>
      <w:r w:rsidR="00855EBC" w:rsidRPr="00C36E42">
        <w:rPr>
          <w:rFonts w:ascii="Times New Roman" w:hAnsi="Times New Roman" w:cs="Times New Roman"/>
          <w:color w:val="000000" w:themeColor="text1"/>
          <w:sz w:val="22"/>
          <w:szCs w:val="22"/>
        </w:rPr>
        <w:t xml:space="preserve"> smluv (zákon o registru smluv).</w:t>
      </w:r>
    </w:p>
    <w:p w14:paraId="7D3FD848" w14:textId="77777777" w:rsidR="00924B75" w:rsidRDefault="00924B75" w:rsidP="006268E2">
      <w:pPr>
        <w:pStyle w:val="Nadpis2"/>
        <w:ind w:left="567"/>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Nespecifikuje-li konkrétní článek této Rámcové dohody, o jaký druh oprav se jedná, platí, že daný článek má obecnou platnost ve vztahu k jakýmkoli opravám dle této Rámcové dohody.</w:t>
      </w:r>
    </w:p>
    <w:p w14:paraId="15594C7A" w14:textId="77777777" w:rsidR="007B26BC" w:rsidRPr="00C36E42" w:rsidRDefault="007B26BC" w:rsidP="006268E2">
      <w:pPr>
        <w:pStyle w:val="Nadpis2"/>
        <w:ind w:left="567"/>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 xml:space="preserve">Nedílnou součástí této </w:t>
      </w:r>
      <w:r w:rsidR="00F36382" w:rsidRPr="00C36E42">
        <w:rPr>
          <w:rFonts w:ascii="Times New Roman" w:hAnsi="Times New Roman" w:cs="Times New Roman"/>
          <w:color w:val="000000" w:themeColor="text1"/>
          <w:sz w:val="22"/>
          <w:szCs w:val="22"/>
        </w:rPr>
        <w:t xml:space="preserve">Rámcové dohody </w:t>
      </w:r>
      <w:r w:rsidRPr="00C36E42">
        <w:rPr>
          <w:rFonts w:ascii="Times New Roman" w:hAnsi="Times New Roman" w:cs="Times New Roman"/>
          <w:color w:val="000000" w:themeColor="text1"/>
          <w:sz w:val="22"/>
          <w:szCs w:val="22"/>
        </w:rPr>
        <w:t xml:space="preserve">jsou následující přílohy: </w:t>
      </w:r>
      <w:r w:rsidRPr="00C36E42">
        <w:rPr>
          <w:rFonts w:ascii="Times New Roman" w:hAnsi="Times New Roman" w:cs="Times New Roman"/>
          <w:color w:val="000000" w:themeColor="text1"/>
          <w:sz w:val="22"/>
          <w:szCs w:val="22"/>
        </w:rPr>
        <w:tab/>
      </w:r>
    </w:p>
    <w:p w14:paraId="1DD7A3C9" w14:textId="77777777" w:rsidR="007B26BC" w:rsidRPr="005061F2" w:rsidRDefault="007B26BC" w:rsidP="00BC1156">
      <w:pPr>
        <w:tabs>
          <w:tab w:val="left" w:pos="708"/>
          <w:tab w:val="left" w:pos="1416"/>
          <w:tab w:val="left" w:pos="2124"/>
          <w:tab w:val="left" w:pos="2832"/>
          <w:tab w:val="left" w:pos="3540"/>
          <w:tab w:val="left" w:pos="4248"/>
          <w:tab w:val="left" w:pos="5069"/>
        </w:tabs>
        <w:spacing w:before="120" w:after="120"/>
        <w:ind w:left="709"/>
        <w:rPr>
          <w:rFonts w:ascii="Times New Roman" w:hAnsi="Times New Roman"/>
          <w:color w:val="000000" w:themeColor="text1"/>
          <w:sz w:val="22"/>
          <w:szCs w:val="22"/>
        </w:rPr>
      </w:pPr>
      <w:bookmarkStart w:id="44" w:name="_Toc221420138"/>
      <w:bookmarkStart w:id="45" w:name="_Toc231640978"/>
      <w:bookmarkStart w:id="46" w:name="_Toc261339044"/>
      <w:r w:rsidRPr="005061F2">
        <w:rPr>
          <w:rFonts w:ascii="Times New Roman" w:hAnsi="Times New Roman"/>
          <w:color w:val="000000" w:themeColor="text1"/>
          <w:sz w:val="22"/>
          <w:szCs w:val="22"/>
        </w:rPr>
        <w:t xml:space="preserve">Příloha č. 1: </w:t>
      </w:r>
      <w:r w:rsidR="00826EC0" w:rsidRPr="005061F2">
        <w:rPr>
          <w:rFonts w:ascii="Times New Roman" w:hAnsi="Times New Roman"/>
          <w:color w:val="000000" w:themeColor="text1"/>
          <w:sz w:val="22"/>
          <w:szCs w:val="22"/>
        </w:rPr>
        <w:tab/>
      </w:r>
      <w:r w:rsidR="00353B44" w:rsidRPr="005061F2">
        <w:rPr>
          <w:rFonts w:ascii="Times New Roman" w:hAnsi="Times New Roman"/>
          <w:color w:val="000000" w:themeColor="text1"/>
          <w:sz w:val="22"/>
          <w:szCs w:val="22"/>
        </w:rPr>
        <w:t>Podrobná specifikace Díla</w:t>
      </w:r>
      <w:r w:rsidR="00BC1156" w:rsidRPr="005061F2">
        <w:rPr>
          <w:rFonts w:ascii="Times New Roman" w:hAnsi="Times New Roman"/>
          <w:color w:val="000000" w:themeColor="text1"/>
          <w:sz w:val="22"/>
          <w:szCs w:val="22"/>
        </w:rPr>
        <w:tab/>
      </w:r>
    </w:p>
    <w:bookmarkEnd w:id="44"/>
    <w:bookmarkEnd w:id="45"/>
    <w:bookmarkEnd w:id="46"/>
    <w:p w14:paraId="74B32A16" w14:textId="77777777" w:rsidR="004E1D4D" w:rsidRPr="005061F2" w:rsidRDefault="004E1D4D" w:rsidP="004E1D4D">
      <w:pPr>
        <w:tabs>
          <w:tab w:val="left" w:pos="708"/>
          <w:tab w:val="left" w:pos="1416"/>
          <w:tab w:val="left" w:pos="2124"/>
          <w:tab w:val="left" w:pos="2832"/>
          <w:tab w:val="left" w:pos="3540"/>
          <w:tab w:val="left" w:pos="4248"/>
          <w:tab w:val="left" w:pos="5069"/>
        </w:tabs>
        <w:spacing w:before="120" w:after="120"/>
        <w:ind w:left="709"/>
        <w:rPr>
          <w:rFonts w:ascii="Times New Roman" w:hAnsi="Times New Roman"/>
          <w:color w:val="000000" w:themeColor="text1"/>
          <w:sz w:val="22"/>
          <w:szCs w:val="22"/>
        </w:rPr>
      </w:pPr>
      <w:r w:rsidRPr="005061F2">
        <w:rPr>
          <w:rFonts w:ascii="Times New Roman" w:hAnsi="Times New Roman"/>
          <w:color w:val="000000" w:themeColor="text1"/>
          <w:sz w:val="22"/>
          <w:szCs w:val="22"/>
        </w:rPr>
        <w:t xml:space="preserve">Příloha č. </w:t>
      </w:r>
      <w:r w:rsidR="004D6B40" w:rsidRPr="005061F2">
        <w:rPr>
          <w:rFonts w:ascii="Times New Roman" w:hAnsi="Times New Roman"/>
          <w:color w:val="000000" w:themeColor="text1"/>
          <w:sz w:val="22"/>
          <w:szCs w:val="22"/>
        </w:rPr>
        <w:t>2</w:t>
      </w:r>
      <w:r w:rsidRPr="005061F2">
        <w:rPr>
          <w:rFonts w:ascii="Times New Roman" w:hAnsi="Times New Roman"/>
          <w:color w:val="000000" w:themeColor="text1"/>
          <w:sz w:val="22"/>
          <w:szCs w:val="22"/>
        </w:rPr>
        <w:t xml:space="preserve">: </w:t>
      </w:r>
      <w:r w:rsidRPr="005061F2">
        <w:rPr>
          <w:rFonts w:ascii="Times New Roman" w:hAnsi="Times New Roman"/>
          <w:color w:val="000000" w:themeColor="text1"/>
          <w:sz w:val="22"/>
          <w:szCs w:val="22"/>
        </w:rPr>
        <w:tab/>
        <w:t>Ceny</w:t>
      </w:r>
      <w:r w:rsidRPr="005061F2">
        <w:rPr>
          <w:rFonts w:ascii="Times New Roman" w:hAnsi="Times New Roman"/>
          <w:color w:val="000000" w:themeColor="text1"/>
          <w:sz w:val="22"/>
          <w:szCs w:val="22"/>
        </w:rPr>
        <w:tab/>
      </w:r>
    </w:p>
    <w:p w14:paraId="1862868E" w14:textId="77777777" w:rsidR="004E1D4D" w:rsidRPr="005061F2" w:rsidRDefault="004E1D4D" w:rsidP="004E1D4D">
      <w:pPr>
        <w:spacing w:before="120" w:after="120"/>
        <w:ind w:left="2124" w:hanging="1415"/>
        <w:jc w:val="both"/>
        <w:rPr>
          <w:rFonts w:ascii="Times New Roman" w:hAnsi="Times New Roman"/>
          <w:color w:val="000000" w:themeColor="text1"/>
          <w:sz w:val="22"/>
          <w:szCs w:val="22"/>
        </w:rPr>
      </w:pPr>
      <w:r w:rsidRPr="005061F2">
        <w:rPr>
          <w:rFonts w:ascii="Times New Roman" w:hAnsi="Times New Roman"/>
          <w:color w:val="000000" w:themeColor="text1"/>
          <w:sz w:val="22"/>
          <w:szCs w:val="22"/>
        </w:rPr>
        <w:t xml:space="preserve">Příloha č. </w:t>
      </w:r>
      <w:r w:rsidR="004D6B40" w:rsidRPr="005061F2">
        <w:rPr>
          <w:rFonts w:ascii="Times New Roman" w:hAnsi="Times New Roman"/>
          <w:color w:val="000000" w:themeColor="text1"/>
          <w:sz w:val="22"/>
          <w:szCs w:val="22"/>
        </w:rPr>
        <w:t>3</w:t>
      </w:r>
      <w:r w:rsidRPr="005061F2">
        <w:rPr>
          <w:rFonts w:ascii="Times New Roman" w:hAnsi="Times New Roman"/>
          <w:color w:val="000000" w:themeColor="text1"/>
          <w:sz w:val="22"/>
          <w:szCs w:val="22"/>
        </w:rPr>
        <w:t>:</w:t>
      </w:r>
      <w:r w:rsidRPr="005061F2">
        <w:rPr>
          <w:rFonts w:ascii="Times New Roman" w:hAnsi="Times New Roman"/>
          <w:color w:val="000000" w:themeColor="text1"/>
          <w:sz w:val="22"/>
          <w:szCs w:val="22"/>
        </w:rPr>
        <w:tab/>
      </w:r>
      <w:r w:rsidR="00353B44" w:rsidRPr="005061F2">
        <w:rPr>
          <w:rFonts w:ascii="Times New Roman" w:hAnsi="Times New Roman"/>
          <w:color w:val="000000" w:themeColor="text1"/>
          <w:sz w:val="22"/>
          <w:szCs w:val="22"/>
        </w:rPr>
        <w:t>Seznam technických a technologických předpisů pro údržbu hydraulických brzd DAKO-CZ pro tramvaje 15T, včetně jejich změn a doplnění</w:t>
      </w:r>
    </w:p>
    <w:p w14:paraId="16D0B31B" w14:textId="77777777" w:rsidR="00353B44" w:rsidRPr="005061F2" w:rsidRDefault="00353B44" w:rsidP="004E1D4D">
      <w:pPr>
        <w:spacing w:before="120" w:after="120"/>
        <w:ind w:left="2124" w:hanging="1415"/>
        <w:jc w:val="both"/>
        <w:rPr>
          <w:rFonts w:ascii="Times New Roman" w:hAnsi="Times New Roman"/>
          <w:color w:val="000000" w:themeColor="text1"/>
          <w:sz w:val="22"/>
          <w:szCs w:val="22"/>
        </w:rPr>
      </w:pPr>
      <w:r w:rsidRPr="005061F2">
        <w:rPr>
          <w:rFonts w:ascii="Times New Roman" w:hAnsi="Times New Roman"/>
          <w:color w:val="000000" w:themeColor="text1"/>
          <w:sz w:val="22"/>
          <w:szCs w:val="22"/>
        </w:rPr>
        <w:t>Příloha č. 4:</w:t>
      </w:r>
      <w:r w:rsidRPr="005061F2">
        <w:rPr>
          <w:rFonts w:ascii="Times New Roman" w:hAnsi="Times New Roman"/>
          <w:color w:val="000000" w:themeColor="text1"/>
          <w:sz w:val="22"/>
          <w:szCs w:val="22"/>
        </w:rPr>
        <w:tab/>
      </w:r>
      <w:r w:rsidR="00831BF2" w:rsidRPr="005061F2">
        <w:rPr>
          <w:rFonts w:ascii="Times New Roman" w:hAnsi="Times New Roman"/>
          <w:color w:val="000000" w:themeColor="text1"/>
          <w:sz w:val="22"/>
          <w:szCs w:val="22"/>
        </w:rPr>
        <w:t>Adresy provozoven Objednatele pro plnění Díla</w:t>
      </w:r>
    </w:p>
    <w:p w14:paraId="5F73CB27" w14:textId="77777777" w:rsidR="00353B44" w:rsidRDefault="00353B44" w:rsidP="004E1D4D">
      <w:pPr>
        <w:spacing w:before="120" w:after="120"/>
        <w:ind w:left="2124" w:hanging="1415"/>
        <w:jc w:val="both"/>
        <w:rPr>
          <w:rFonts w:ascii="Times New Roman" w:hAnsi="Times New Roman"/>
          <w:color w:val="000000" w:themeColor="text1"/>
          <w:sz w:val="22"/>
          <w:szCs w:val="22"/>
        </w:rPr>
      </w:pPr>
      <w:r w:rsidRPr="005061F2">
        <w:rPr>
          <w:rFonts w:ascii="Times New Roman" w:hAnsi="Times New Roman"/>
          <w:color w:val="000000" w:themeColor="text1"/>
          <w:sz w:val="22"/>
          <w:szCs w:val="22"/>
        </w:rPr>
        <w:t>Příloha č. 5:</w:t>
      </w:r>
      <w:r w:rsidRPr="005061F2">
        <w:rPr>
          <w:rFonts w:ascii="Times New Roman" w:hAnsi="Times New Roman"/>
          <w:color w:val="000000" w:themeColor="text1"/>
          <w:sz w:val="22"/>
          <w:szCs w:val="22"/>
        </w:rPr>
        <w:tab/>
        <w:t>Technologický postup a kusovník dílů pro opravy brzd rozsahu SO</w:t>
      </w:r>
    </w:p>
    <w:p w14:paraId="784587C8" w14:textId="77777777" w:rsidR="00353B44" w:rsidRDefault="00353B44" w:rsidP="004E1D4D">
      <w:pPr>
        <w:spacing w:before="120" w:after="120"/>
        <w:ind w:left="2124" w:hanging="1415"/>
        <w:jc w:val="both"/>
        <w:rPr>
          <w:rFonts w:ascii="Times New Roman" w:hAnsi="Times New Roman"/>
          <w:color w:val="000000" w:themeColor="text1"/>
          <w:sz w:val="22"/>
          <w:szCs w:val="22"/>
        </w:rPr>
      </w:pPr>
      <w:r>
        <w:rPr>
          <w:rFonts w:ascii="Times New Roman" w:hAnsi="Times New Roman"/>
          <w:color w:val="000000" w:themeColor="text1"/>
          <w:sz w:val="22"/>
          <w:szCs w:val="22"/>
        </w:rPr>
        <w:t>Příloha č. 6</w:t>
      </w:r>
      <w:r>
        <w:rPr>
          <w:rFonts w:ascii="Times New Roman" w:hAnsi="Times New Roman"/>
          <w:color w:val="000000" w:themeColor="text1"/>
          <w:sz w:val="22"/>
          <w:szCs w:val="22"/>
        </w:rPr>
        <w:tab/>
        <w:t>Poddodavatelé</w:t>
      </w:r>
    </w:p>
    <w:p w14:paraId="56E4805B" w14:textId="77777777" w:rsidR="0011305A" w:rsidRPr="0080510D" w:rsidRDefault="007B26BC" w:rsidP="0080510D">
      <w:pPr>
        <w:pStyle w:val="Nadpis2"/>
        <w:numPr>
          <w:ilvl w:val="0"/>
          <w:numId w:val="0"/>
        </w:numPr>
        <w:ind w:left="576"/>
        <w:rPr>
          <w:rFonts w:ascii="Times New Roman" w:hAnsi="Times New Roman"/>
          <w:sz w:val="22"/>
          <w:szCs w:val="22"/>
        </w:rPr>
      </w:pPr>
      <w:r w:rsidRPr="0080510D">
        <w:rPr>
          <w:rFonts w:ascii="Times New Roman" w:hAnsi="Times New Roman" w:cs="Times New Roman"/>
          <w:sz w:val="22"/>
          <w:szCs w:val="22"/>
        </w:rPr>
        <w:t>V př</w:t>
      </w:r>
      <w:r w:rsidR="00826EC0" w:rsidRPr="0080510D">
        <w:rPr>
          <w:rFonts w:ascii="Times New Roman" w:hAnsi="Times New Roman" w:cs="Times New Roman"/>
          <w:sz w:val="22"/>
          <w:szCs w:val="22"/>
        </w:rPr>
        <w:t xml:space="preserve">ípadě rozporu mezi textem této </w:t>
      </w:r>
      <w:r w:rsidR="00F36382" w:rsidRPr="0080510D">
        <w:rPr>
          <w:rFonts w:ascii="Times New Roman" w:hAnsi="Times New Roman" w:cs="Times New Roman"/>
          <w:sz w:val="22"/>
          <w:szCs w:val="22"/>
        </w:rPr>
        <w:t>Rámcové dohody</w:t>
      </w:r>
      <w:r w:rsidRPr="0080510D">
        <w:rPr>
          <w:rFonts w:ascii="Times New Roman" w:hAnsi="Times New Roman" w:cs="Times New Roman"/>
          <w:sz w:val="22"/>
          <w:szCs w:val="22"/>
        </w:rPr>
        <w:t xml:space="preserve"> a textem přílohy má přednost ustanovení textu této </w:t>
      </w:r>
      <w:r w:rsidR="00F36382" w:rsidRPr="0080510D">
        <w:rPr>
          <w:rFonts w:ascii="Times New Roman" w:hAnsi="Times New Roman" w:cs="Times New Roman"/>
          <w:sz w:val="22"/>
          <w:szCs w:val="22"/>
        </w:rPr>
        <w:t>Rámcové dohody</w:t>
      </w:r>
      <w:r w:rsidRPr="0080510D">
        <w:rPr>
          <w:rFonts w:ascii="Times New Roman" w:hAnsi="Times New Roman" w:cs="Times New Roman"/>
          <w:sz w:val="22"/>
          <w:szCs w:val="22"/>
        </w:rPr>
        <w:t>.</w:t>
      </w:r>
      <w:r w:rsidR="00AB0C6A" w:rsidRPr="0080510D">
        <w:rPr>
          <w:rFonts w:ascii="Times New Roman" w:hAnsi="Times New Roman" w:cs="Times New Roman"/>
          <w:sz w:val="22"/>
          <w:szCs w:val="22"/>
        </w:rPr>
        <w:t xml:space="preserve"> V případě rozporu mezi textem této Rámcové dohody a textem nabídky </w:t>
      </w:r>
      <w:r w:rsidR="00116D0E" w:rsidRPr="0080510D">
        <w:rPr>
          <w:rFonts w:ascii="Times New Roman" w:hAnsi="Times New Roman" w:cs="Times New Roman"/>
          <w:sz w:val="22"/>
          <w:szCs w:val="22"/>
        </w:rPr>
        <w:t>Zhotovitel</w:t>
      </w:r>
      <w:r w:rsidR="00AB0C6A" w:rsidRPr="0080510D">
        <w:rPr>
          <w:rFonts w:ascii="Times New Roman" w:hAnsi="Times New Roman" w:cs="Times New Roman"/>
          <w:sz w:val="22"/>
          <w:szCs w:val="22"/>
        </w:rPr>
        <w:t xml:space="preserve">e podané na veřejnou zakázku má přednost ustanovení textu nabídky </w:t>
      </w:r>
      <w:r w:rsidR="00116D0E" w:rsidRPr="0080510D">
        <w:rPr>
          <w:rFonts w:ascii="Times New Roman" w:hAnsi="Times New Roman" w:cs="Times New Roman"/>
          <w:sz w:val="22"/>
          <w:szCs w:val="22"/>
        </w:rPr>
        <w:t>Zhotovitel</w:t>
      </w:r>
      <w:r w:rsidR="00AB0C6A" w:rsidRPr="0080510D">
        <w:rPr>
          <w:rFonts w:ascii="Times New Roman" w:hAnsi="Times New Roman" w:cs="Times New Roman"/>
          <w:sz w:val="22"/>
          <w:szCs w:val="22"/>
        </w:rPr>
        <w:t>e.</w:t>
      </w:r>
    </w:p>
    <w:p w14:paraId="171CFE06" w14:textId="144EE377" w:rsidR="007B26BC" w:rsidRPr="00C36E42" w:rsidRDefault="007B26BC" w:rsidP="006268E2">
      <w:pPr>
        <w:pStyle w:val="Nadpis2"/>
        <w:ind w:left="567" w:hanging="567"/>
        <w:rPr>
          <w:rFonts w:ascii="Times New Roman" w:hAnsi="Times New Roman" w:cs="Times New Roman"/>
          <w:color w:val="000000" w:themeColor="text1"/>
          <w:sz w:val="22"/>
          <w:szCs w:val="22"/>
        </w:rPr>
      </w:pPr>
      <w:r w:rsidRPr="00C36E42">
        <w:rPr>
          <w:rFonts w:ascii="Times New Roman" w:hAnsi="Times New Roman" w:cs="Times New Roman"/>
          <w:color w:val="000000" w:themeColor="text1"/>
          <w:sz w:val="22"/>
          <w:szCs w:val="22"/>
        </w:rPr>
        <w:t>S</w:t>
      </w:r>
      <w:r w:rsidR="00826EC0" w:rsidRPr="00C36E42">
        <w:rPr>
          <w:rFonts w:ascii="Times New Roman" w:hAnsi="Times New Roman" w:cs="Times New Roman"/>
          <w:color w:val="000000" w:themeColor="text1"/>
          <w:sz w:val="22"/>
          <w:szCs w:val="22"/>
        </w:rPr>
        <w:t xml:space="preserve">trany prohlašují, že si tuto </w:t>
      </w:r>
      <w:r w:rsidR="00F36382" w:rsidRPr="00C36E42">
        <w:rPr>
          <w:rFonts w:ascii="Times New Roman" w:hAnsi="Times New Roman" w:cs="Times New Roman"/>
          <w:color w:val="000000" w:themeColor="text1"/>
          <w:sz w:val="22"/>
          <w:szCs w:val="22"/>
        </w:rPr>
        <w:t>Rámcovou dohodu</w:t>
      </w:r>
      <w:r w:rsidRPr="00C36E42">
        <w:rPr>
          <w:rFonts w:ascii="Times New Roman" w:hAnsi="Times New Roman" w:cs="Times New Roman"/>
          <w:color w:val="000000" w:themeColor="text1"/>
          <w:sz w:val="22"/>
          <w:szCs w:val="22"/>
        </w:rPr>
        <w:t xml:space="preserve"> přečetly, že s jejím obsahem souhlasí a</w:t>
      </w:r>
      <w:r w:rsidR="00EB177A" w:rsidRPr="00C36E42">
        <w:rPr>
          <w:rFonts w:ascii="Times New Roman" w:hAnsi="Times New Roman" w:cs="Times New Roman"/>
          <w:color w:val="000000" w:themeColor="text1"/>
          <w:sz w:val="22"/>
          <w:szCs w:val="22"/>
        </w:rPr>
        <w:t> </w:t>
      </w:r>
      <w:r w:rsidRPr="00C36E42">
        <w:rPr>
          <w:rFonts w:ascii="Times New Roman" w:hAnsi="Times New Roman" w:cs="Times New Roman"/>
          <w:color w:val="000000" w:themeColor="text1"/>
          <w:sz w:val="22"/>
          <w:szCs w:val="22"/>
        </w:rPr>
        <w:t>na důkaz toho k ní připojují svoje podpisy.</w:t>
      </w:r>
    </w:p>
    <w:p w14:paraId="4E49F349" w14:textId="54E8B68C" w:rsidR="0078064C" w:rsidRDefault="0078064C" w:rsidP="00813F6B">
      <w:pPr>
        <w:rPr>
          <w:rFonts w:ascii="Times New Roman" w:hAnsi="Times New Roman"/>
          <w:color w:val="7F7F7F" w:themeColor="text1" w:themeTint="80"/>
          <w:sz w:val="22"/>
          <w:szCs w:val="22"/>
        </w:rPr>
      </w:pPr>
    </w:p>
    <w:p w14:paraId="7EAFED00" w14:textId="3E241887" w:rsidR="00A4774C" w:rsidRDefault="00A4774C" w:rsidP="00813F6B">
      <w:pPr>
        <w:rPr>
          <w:rFonts w:ascii="Times New Roman" w:hAnsi="Times New Roman"/>
          <w:color w:val="7F7F7F" w:themeColor="text1" w:themeTint="8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A4774C" w14:paraId="7FA3C796" w14:textId="77777777" w:rsidTr="004657E5">
        <w:tc>
          <w:tcPr>
            <w:tcW w:w="4531" w:type="dxa"/>
          </w:tcPr>
          <w:p w14:paraId="716DE826" w14:textId="572017D3" w:rsidR="00A4774C" w:rsidRDefault="00A4774C" w:rsidP="00813F6B">
            <w:pPr>
              <w:rPr>
                <w:rFonts w:ascii="Times New Roman" w:hAnsi="Times New Roman"/>
                <w:color w:val="000000" w:themeColor="text1"/>
                <w:sz w:val="22"/>
                <w:szCs w:val="22"/>
              </w:rPr>
            </w:pPr>
            <w:r w:rsidRPr="00C36E42">
              <w:rPr>
                <w:rFonts w:ascii="Times New Roman" w:hAnsi="Times New Roman"/>
                <w:snapToGrid w:val="0"/>
                <w:color w:val="000000" w:themeColor="text1"/>
                <w:sz w:val="22"/>
                <w:szCs w:val="22"/>
              </w:rPr>
              <w:t xml:space="preserve">V </w:t>
            </w:r>
            <w:r w:rsidR="00B3288B" w:rsidRPr="005162A9">
              <w:rPr>
                <w:rFonts w:ascii="Times New Roman" w:hAnsi="Times New Roman"/>
                <w:color w:val="000000" w:themeColor="text1"/>
                <w:sz w:val="22"/>
                <w:szCs w:val="22"/>
              </w:rPr>
              <w:t>[</w:t>
            </w:r>
            <w:r w:rsidR="00B3288B" w:rsidRPr="00A54797">
              <w:rPr>
                <w:rFonts w:ascii="Times New Roman" w:hAnsi="Times New Roman"/>
                <w:color w:val="000000" w:themeColor="text1"/>
                <w:sz w:val="22"/>
                <w:szCs w:val="22"/>
                <w:highlight w:val="yellow"/>
              </w:rPr>
              <w:t>bude doplněno před podpisem rámcové dohody</w:t>
            </w:r>
            <w:r w:rsidR="00B3288B" w:rsidRPr="005162A9">
              <w:rPr>
                <w:rFonts w:ascii="Times New Roman" w:hAnsi="Times New Roman"/>
                <w:color w:val="000000" w:themeColor="text1"/>
                <w:sz w:val="22"/>
                <w:szCs w:val="22"/>
              </w:rPr>
              <w:t>]</w:t>
            </w:r>
            <w:r w:rsidR="00B3288B">
              <w:rPr>
                <w:rFonts w:ascii="Times New Roman" w:hAnsi="Times New Roman"/>
                <w:color w:val="000000" w:themeColor="text1"/>
                <w:sz w:val="22"/>
                <w:szCs w:val="22"/>
              </w:rPr>
              <w:t xml:space="preserve"> </w:t>
            </w:r>
            <w:r w:rsidRPr="00C36E42">
              <w:rPr>
                <w:rFonts w:ascii="Times New Roman" w:hAnsi="Times New Roman"/>
                <w:snapToGrid w:val="0"/>
                <w:color w:val="000000" w:themeColor="text1"/>
                <w:sz w:val="22"/>
                <w:szCs w:val="22"/>
              </w:rPr>
              <w:t xml:space="preserve">dne </w:t>
            </w:r>
            <w:r w:rsidR="00B3288B" w:rsidRPr="005162A9">
              <w:rPr>
                <w:rFonts w:ascii="Times New Roman" w:hAnsi="Times New Roman"/>
                <w:color w:val="000000" w:themeColor="text1"/>
                <w:sz w:val="22"/>
                <w:szCs w:val="22"/>
              </w:rPr>
              <w:t>[</w:t>
            </w:r>
            <w:r w:rsidR="00B3288B" w:rsidRPr="00A54797">
              <w:rPr>
                <w:rFonts w:ascii="Times New Roman" w:hAnsi="Times New Roman"/>
                <w:color w:val="000000" w:themeColor="text1"/>
                <w:sz w:val="22"/>
                <w:szCs w:val="22"/>
                <w:highlight w:val="yellow"/>
              </w:rPr>
              <w:t>bude doplněno před podpisem rámcové dohody</w:t>
            </w:r>
            <w:r w:rsidR="00B3288B" w:rsidRPr="005162A9">
              <w:rPr>
                <w:rFonts w:ascii="Times New Roman" w:hAnsi="Times New Roman"/>
                <w:color w:val="000000" w:themeColor="text1"/>
                <w:sz w:val="22"/>
                <w:szCs w:val="22"/>
              </w:rPr>
              <w:t>]</w:t>
            </w:r>
          </w:p>
          <w:p w14:paraId="0372297E" w14:textId="77777777" w:rsidR="00A4774C" w:rsidRDefault="00A4774C" w:rsidP="00813F6B">
            <w:pPr>
              <w:rPr>
                <w:rFonts w:ascii="Times New Roman" w:hAnsi="Times New Roman"/>
                <w:color w:val="7F7F7F" w:themeColor="text1" w:themeTint="80"/>
                <w:sz w:val="22"/>
                <w:szCs w:val="22"/>
              </w:rPr>
            </w:pPr>
          </w:p>
          <w:p w14:paraId="1E26E540" w14:textId="77777777" w:rsidR="00A4774C" w:rsidRDefault="00A4774C" w:rsidP="00813F6B">
            <w:pPr>
              <w:rPr>
                <w:rFonts w:ascii="Times New Roman" w:hAnsi="Times New Roman"/>
                <w:b/>
                <w:color w:val="000000" w:themeColor="text1"/>
                <w:sz w:val="22"/>
                <w:szCs w:val="22"/>
              </w:rPr>
            </w:pPr>
            <w:r w:rsidRPr="00C36E42">
              <w:rPr>
                <w:rFonts w:ascii="Times New Roman" w:hAnsi="Times New Roman"/>
                <w:b/>
                <w:color w:val="000000" w:themeColor="text1"/>
                <w:sz w:val="22"/>
                <w:szCs w:val="22"/>
              </w:rPr>
              <w:t>Objednatel:</w:t>
            </w:r>
          </w:p>
          <w:p w14:paraId="3A665EA3" w14:textId="77777777" w:rsidR="00A4774C" w:rsidRDefault="00A4774C" w:rsidP="00813F6B">
            <w:pPr>
              <w:rPr>
                <w:rFonts w:ascii="Times New Roman" w:hAnsi="Times New Roman"/>
                <w:color w:val="000000" w:themeColor="text1"/>
                <w:sz w:val="22"/>
                <w:szCs w:val="22"/>
              </w:rPr>
            </w:pPr>
            <w:r w:rsidRPr="00C36E42">
              <w:rPr>
                <w:rFonts w:ascii="Times New Roman" w:hAnsi="Times New Roman"/>
                <w:color w:val="000000" w:themeColor="text1"/>
                <w:sz w:val="22"/>
                <w:szCs w:val="22"/>
              </w:rPr>
              <w:t>Podpis:</w:t>
            </w:r>
            <w:r w:rsidRPr="00C36E42">
              <w:rPr>
                <w:rFonts w:ascii="Times New Roman" w:hAnsi="Times New Roman"/>
                <w:color w:val="000000" w:themeColor="text1"/>
                <w:sz w:val="22"/>
                <w:szCs w:val="22"/>
              </w:rPr>
              <w:tab/>
            </w:r>
          </w:p>
          <w:p w14:paraId="51191F16" w14:textId="23E42DFD" w:rsidR="00A4774C" w:rsidRDefault="00A4774C" w:rsidP="00813F6B">
            <w:pPr>
              <w:rPr>
                <w:rFonts w:ascii="Times New Roman" w:hAnsi="Times New Roman"/>
                <w:color w:val="7F7F7F" w:themeColor="text1" w:themeTint="80"/>
                <w:sz w:val="22"/>
                <w:szCs w:val="22"/>
              </w:rPr>
            </w:pPr>
          </w:p>
          <w:p w14:paraId="192ECE3A" w14:textId="33AA4DBB" w:rsidR="00A4774C" w:rsidRDefault="00A4774C" w:rsidP="00813F6B">
            <w:pPr>
              <w:rPr>
                <w:rFonts w:ascii="Times New Roman" w:hAnsi="Times New Roman"/>
                <w:color w:val="7F7F7F" w:themeColor="text1" w:themeTint="80"/>
                <w:sz w:val="22"/>
                <w:szCs w:val="22"/>
              </w:rPr>
            </w:pPr>
            <w:r w:rsidRPr="00C36E42">
              <w:rPr>
                <w:rFonts w:ascii="Times New Roman" w:hAnsi="Times New Roman"/>
                <w:color w:val="000000" w:themeColor="text1"/>
                <w:sz w:val="22"/>
                <w:szCs w:val="22"/>
              </w:rPr>
              <w:lastRenderedPageBreak/>
              <w:t>_________________________</w:t>
            </w:r>
          </w:p>
          <w:p w14:paraId="73F1F43D" w14:textId="39A1A698" w:rsidR="00A4774C" w:rsidRDefault="00A4774C" w:rsidP="00A4774C">
            <w:pPr>
              <w:rPr>
                <w:rFonts w:ascii="Times New Roman" w:hAnsi="Times New Roman"/>
                <w:b/>
                <w:color w:val="000000" w:themeColor="text1"/>
                <w:sz w:val="22"/>
                <w:szCs w:val="22"/>
              </w:rPr>
            </w:pPr>
            <w:r w:rsidRPr="004E1D4D">
              <w:rPr>
                <w:rFonts w:ascii="Times New Roman" w:hAnsi="Times New Roman"/>
                <w:color w:val="000000" w:themeColor="text1"/>
                <w:sz w:val="22"/>
                <w:szCs w:val="22"/>
              </w:rPr>
              <w:t xml:space="preserve">Jméno: </w:t>
            </w:r>
            <w:r w:rsidR="005162A9" w:rsidRPr="005162A9">
              <w:rPr>
                <w:rFonts w:ascii="Times New Roman" w:hAnsi="Times New Roman"/>
                <w:color w:val="000000" w:themeColor="text1"/>
                <w:sz w:val="22"/>
                <w:szCs w:val="22"/>
              </w:rPr>
              <w:t>[</w:t>
            </w:r>
            <w:r w:rsidR="005162A9" w:rsidRPr="00A54797">
              <w:rPr>
                <w:rFonts w:ascii="Times New Roman" w:hAnsi="Times New Roman"/>
                <w:color w:val="000000" w:themeColor="text1"/>
                <w:sz w:val="22"/>
                <w:szCs w:val="22"/>
                <w:highlight w:val="yellow"/>
              </w:rPr>
              <w:t>bude doplněno před podpisem rámcové dohody</w:t>
            </w:r>
            <w:r w:rsidR="005162A9" w:rsidRPr="005162A9">
              <w:rPr>
                <w:rFonts w:ascii="Times New Roman" w:hAnsi="Times New Roman"/>
                <w:color w:val="000000" w:themeColor="text1"/>
                <w:sz w:val="22"/>
                <w:szCs w:val="22"/>
              </w:rPr>
              <w:t>]</w:t>
            </w:r>
          </w:p>
          <w:p w14:paraId="612DF49C" w14:textId="0980DF8D" w:rsidR="00A4774C" w:rsidRDefault="00A4774C" w:rsidP="00A4774C">
            <w:pPr>
              <w:rPr>
                <w:rFonts w:ascii="Times New Roman" w:hAnsi="Times New Roman"/>
                <w:color w:val="000000" w:themeColor="text1"/>
                <w:sz w:val="22"/>
                <w:szCs w:val="22"/>
              </w:rPr>
            </w:pPr>
            <w:r w:rsidRPr="00C36E42">
              <w:rPr>
                <w:rFonts w:ascii="Times New Roman" w:hAnsi="Times New Roman"/>
                <w:color w:val="000000" w:themeColor="text1"/>
                <w:sz w:val="22"/>
                <w:szCs w:val="22"/>
              </w:rPr>
              <w:t>Funkce:</w:t>
            </w:r>
            <w:r>
              <w:rPr>
                <w:rFonts w:ascii="Times New Roman" w:hAnsi="Times New Roman"/>
                <w:color w:val="000000" w:themeColor="text1"/>
                <w:sz w:val="22"/>
                <w:szCs w:val="22"/>
              </w:rPr>
              <w:t xml:space="preserve"> </w:t>
            </w:r>
            <w:r w:rsidR="005162A9" w:rsidRPr="005162A9">
              <w:rPr>
                <w:rFonts w:ascii="Times New Roman" w:hAnsi="Times New Roman"/>
                <w:color w:val="000000" w:themeColor="text1"/>
                <w:sz w:val="22"/>
                <w:szCs w:val="22"/>
              </w:rPr>
              <w:t>[</w:t>
            </w:r>
            <w:r w:rsidR="005162A9" w:rsidRPr="00A54797">
              <w:rPr>
                <w:rFonts w:ascii="Times New Roman" w:hAnsi="Times New Roman"/>
                <w:color w:val="000000" w:themeColor="text1"/>
                <w:sz w:val="22"/>
                <w:szCs w:val="22"/>
                <w:highlight w:val="yellow"/>
              </w:rPr>
              <w:t>bude doplněno před podpisem rámcové dohody</w:t>
            </w:r>
            <w:r w:rsidR="005162A9" w:rsidRPr="005162A9">
              <w:rPr>
                <w:rFonts w:ascii="Times New Roman" w:hAnsi="Times New Roman"/>
                <w:color w:val="000000" w:themeColor="text1"/>
                <w:sz w:val="22"/>
                <w:szCs w:val="22"/>
              </w:rPr>
              <w:t>]</w:t>
            </w:r>
          </w:p>
          <w:p w14:paraId="2076DE3C" w14:textId="77777777" w:rsidR="00A4774C" w:rsidRDefault="00A4774C" w:rsidP="00A4774C">
            <w:pPr>
              <w:rPr>
                <w:rFonts w:ascii="Times New Roman" w:hAnsi="Times New Roman"/>
                <w:color w:val="7F7F7F" w:themeColor="text1" w:themeTint="80"/>
                <w:sz w:val="22"/>
                <w:szCs w:val="22"/>
              </w:rPr>
            </w:pPr>
          </w:p>
          <w:p w14:paraId="2E5D80C5" w14:textId="77777777" w:rsidR="00A4774C" w:rsidRPr="00C36E42" w:rsidRDefault="00A4774C" w:rsidP="00A4774C">
            <w:pPr>
              <w:rPr>
                <w:rFonts w:ascii="Times New Roman" w:hAnsi="Times New Roman"/>
                <w:color w:val="000000" w:themeColor="text1"/>
                <w:sz w:val="22"/>
                <w:szCs w:val="22"/>
              </w:rPr>
            </w:pPr>
            <w:r w:rsidRPr="00C36E42">
              <w:rPr>
                <w:rFonts w:ascii="Times New Roman" w:hAnsi="Times New Roman"/>
                <w:color w:val="000000" w:themeColor="text1"/>
                <w:sz w:val="22"/>
                <w:szCs w:val="22"/>
              </w:rPr>
              <w:t>_________________________</w:t>
            </w:r>
          </w:p>
          <w:p w14:paraId="746D5E84" w14:textId="78CFB348" w:rsidR="005162A9" w:rsidRPr="007C5CEB" w:rsidRDefault="00A4774C" w:rsidP="00A4774C">
            <w:pPr>
              <w:tabs>
                <w:tab w:val="left" w:pos="5040"/>
              </w:tabs>
              <w:outlineLvl w:val="0"/>
              <w:rPr>
                <w:rFonts w:ascii="Times New Roman" w:hAnsi="Times New Roman"/>
                <w:b/>
                <w:color w:val="000000" w:themeColor="text1"/>
                <w:sz w:val="22"/>
                <w:szCs w:val="22"/>
              </w:rPr>
            </w:pPr>
            <w:r w:rsidRPr="00C36E42">
              <w:rPr>
                <w:rFonts w:ascii="Times New Roman" w:hAnsi="Times New Roman"/>
                <w:color w:val="000000" w:themeColor="text1"/>
                <w:sz w:val="22"/>
                <w:szCs w:val="22"/>
              </w:rPr>
              <w:t>Jméno</w:t>
            </w:r>
            <w:r w:rsidRPr="004E1D4D">
              <w:rPr>
                <w:rFonts w:ascii="Times New Roman" w:hAnsi="Times New Roman"/>
                <w:color w:val="000000" w:themeColor="text1"/>
                <w:sz w:val="22"/>
                <w:szCs w:val="22"/>
              </w:rPr>
              <w:t xml:space="preserve">: </w:t>
            </w:r>
            <w:r w:rsidR="005162A9" w:rsidRPr="005162A9">
              <w:rPr>
                <w:rFonts w:ascii="Times New Roman" w:hAnsi="Times New Roman"/>
                <w:color w:val="000000" w:themeColor="text1"/>
                <w:sz w:val="22"/>
                <w:szCs w:val="22"/>
              </w:rPr>
              <w:t>[</w:t>
            </w:r>
            <w:r w:rsidR="005162A9" w:rsidRPr="00A54797">
              <w:rPr>
                <w:rFonts w:ascii="Times New Roman" w:hAnsi="Times New Roman"/>
                <w:color w:val="000000" w:themeColor="text1"/>
                <w:sz w:val="22"/>
                <w:szCs w:val="22"/>
                <w:highlight w:val="yellow"/>
              </w:rPr>
              <w:t>bude doplněno před podpisem rámcové dohody</w:t>
            </w:r>
            <w:r w:rsidR="005162A9" w:rsidRPr="005162A9">
              <w:rPr>
                <w:rFonts w:ascii="Times New Roman" w:hAnsi="Times New Roman"/>
                <w:color w:val="000000" w:themeColor="text1"/>
                <w:sz w:val="22"/>
                <w:szCs w:val="22"/>
              </w:rPr>
              <w:t>]</w:t>
            </w:r>
          </w:p>
          <w:p w14:paraId="0628E4CA" w14:textId="38185DA3" w:rsidR="00A4774C" w:rsidRDefault="00A4774C" w:rsidP="00A4774C">
            <w:pPr>
              <w:rPr>
                <w:rFonts w:ascii="Times New Roman" w:hAnsi="Times New Roman"/>
                <w:color w:val="7F7F7F" w:themeColor="text1" w:themeTint="80"/>
                <w:sz w:val="22"/>
                <w:szCs w:val="22"/>
              </w:rPr>
            </w:pPr>
            <w:r w:rsidRPr="004E1D4D">
              <w:rPr>
                <w:rFonts w:ascii="Times New Roman" w:hAnsi="Times New Roman"/>
                <w:color w:val="000000" w:themeColor="text1"/>
                <w:sz w:val="22"/>
                <w:szCs w:val="22"/>
              </w:rPr>
              <w:t xml:space="preserve">Funkce: </w:t>
            </w:r>
            <w:r w:rsidR="005162A9" w:rsidRPr="005162A9">
              <w:rPr>
                <w:rFonts w:ascii="Times New Roman" w:hAnsi="Times New Roman"/>
                <w:color w:val="000000" w:themeColor="text1"/>
                <w:sz w:val="22"/>
                <w:szCs w:val="22"/>
              </w:rPr>
              <w:t>[</w:t>
            </w:r>
            <w:r w:rsidR="005162A9" w:rsidRPr="00A54797">
              <w:rPr>
                <w:rFonts w:ascii="Times New Roman" w:hAnsi="Times New Roman"/>
                <w:color w:val="000000" w:themeColor="text1"/>
                <w:sz w:val="22"/>
                <w:szCs w:val="22"/>
                <w:highlight w:val="yellow"/>
              </w:rPr>
              <w:t>bude doplněno před podpisem rámcové dohody</w:t>
            </w:r>
            <w:r w:rsidR="005162A9" w:rsidRPr="005162A9">
              <w:rPr>
                <w:rFonts w:ascii="Times New Roman" w:hAnsi="Times New Roman"/>
                <w:color w:val="000000" w:themeColor="text1"/>
                <w:sz w:val="22"/>
                <w:szCs w:val="22"/>
              </w:rPr>
              <w:t>]</w:t>
            </w:r>
          </w:p>
        </w:tc>
        <w:tc>
          <w:tcPr>
            <w:tcW w:w="4532" w:type="dxa"/>
          </w:tcPr>
          <w:p w14:paraId="0F38BA73" w14:textId="4EA62682" w:rsidR="00A4774C" w:rsidRDefault="00A4774C" w:rsidP="00813F6B">
            <w:pPr>
              <w:rPr>
                <w:rFonts w:ascii="Times New Roman" w:hAnsi="Times New Roman"/>
                <w:color w:val="000000" w:themeColor="text1"/>
                <w:sz w:val="22"/>
                <w:szCs w:val="22"/>
              </w:rPr>
            </w:pPr>
            <w:r w:rsidRPr="00C36E42">
              <w:rPr>
                <w:rFonts w:ascii="Times New Roman" w:hAnsi="Times New Roman"/>
                <w:snapToGrid w:val="0"/>
                <w:color w:val="000000" w:themeColor="text1"/>
                <w:sz w:val="22"/>
                <w:szCs w:val="22"/>
              </w:rPr>
              <w:lastRenderedPageBreak/>
              <w:t xml:space="preserve">V </w:t>
            </w:r>
            <w:r w:rsidR="00B3288B" w:rsidRPr="005162A9">
              <w:rPr>
                <w:rFonts w:ascii="Times New Roman" w:hAnsi="Times New Roman"/>
                <w:color w:val="000000" w:themeColor="text1"/>
                <w:sz w:val="22"/>
                <w:szCs w:val="22"/>
              </w:rPr>
              <w:t>[</w:t>
            </w:r>
            <w:r w:rsidR="00B3288B" w:rsidRPr="00A54797">
              <w:rPr>
                <w:rFonts w:ascii="Times New Roman" w:hAnsi="Times New Roman"/>
                <w:color w:val="000000" w:themeColor="text1"/>
                <w:sz w:val="22"/>
                <w:szCs w:val="22"/>
                <w:highlight w:val="yellow"/>
              </w:rPr>
              <w:t>bude doplněno před podpisem rámcové dohody</w:t>
            </w:r>
            <w:r w:rsidR="00B3288B" w:rsidRPr="005162A9">
              <w:rPr>
                <w:rFonts w:ascii="Times New Roman" w:hAnsi="Times New Roman"/>
                <w:color w:val="000000" w:themeColor="text1"/>
                <w:sz w:val="22"/>
                <w:szCs w:val="22"/>
              </w:rPr>
              <w:t>]</w:t>
            </w:r>
            <w:r w:rsidR="00B3288B">
              <w:rPr>
                <w:rFonts w:ascii="Times New Roman" w:hAnsi="Times New Roman"/>
                <w:color w:val="000000" w:themeColor="text1"/>
                <w:sz w:val="22"/>
                <w:szCs w:val="22"/>
              </w:rPr>
              <w:t xml:space="preserve"> </w:t>
            </w:r>
            <w:r w:rsidRPr="00C36E42">
              <w:rPr>
                <w:rFonts w:ascii="Times New Roman" w:hAnsi="Times New Roman"/>
                <w:snapToGrid w:val="0"/>
                <w:color w:val="000000" w:themeColor="text1"/>
                <w:sz w:val="22"/>
                <w:szCs w:val="22"/>
              </w:rPr>
              <w:t xml:space="preserve">dne </w:t>
            </w:r>
            <w:r w:rsidR="00B3288B" w:rsidRPr="005162A9">
              <w:rPr>
                <w:rFonts w:ascii="Times New Roman" w:hAnsi="Times New Roman"/>
                <w:color w:val="000000" w:themeColor="text1"/>
                <w:sz w:val="22"/>
                <w:szCs w:val="22"/>
              </w:rPr>
              <w:t>[</w:t>
            </w:r>
            <w:r w:rsidR="00B3288B" w:rsidRPr="00A54797">
              <w:rPr>
                <w:rFonts w:ascii="Times New Roman" w:hAnsi="Times New Roman"/>
                <w:color w:val="000000" w:themeColor="text1"/>
                <w:sz w:val="22"/>
                <w:szCs w:val="22"/>
                <w:highlight w:val="yellow"/>
              </w:rPr>
              <w:t>bude doplněno před podpisem rámcové dohody</w:t>
            </w:r>
            <w:r w:rsidR="00B3288B" w:rsidRPr="005162A9">
              <w:rPr>
                <w:rFonts w:ascii="Times New Roman" w:hAnsi="Times New Roman"/>
                <w:color w:val="000000" w:themeColor="text1"/>
                <w:sz w:val="22"/>
                <w:szCs w:val="22"/>
              </w:rPr>
              <w:t>]</w:t>
            </w:r>
          </w:p>
          <w:p w14:paraId="006F163F" w14:textId="77777777" w:rsidR="00A4774C" w:rsidRDefault="00A4774C" w:rsidP="00813F6B">
            <w:pPr>
              <w:rPr>
                <w:rFonts w:ascii="Times New Roman" w:hAnsi="Times New Roman"/>
                <w:color w:val="7F7F7F" w:themeColor="text1" w:themeTint="80"/>
                <w:sz w:val="22"/>
                <w:szCs w:val="22"/>
              </w:rPr>
            </w:pPr>
          </w:p>
          <w:p w14:paraId="2DAB0D5B" w14:textId="6073D71D" w:rsidR="00A4774C" w:rsidRDefault="00FB455E" w:rsidP="00A4774C">
            <w:pPr>
              <w:rPr>
                <w:rFonts w:ascii="Times New Roman" w:hAnsi="Times New Roman"/>
                <w:b/>
                <w:color w:val="000000" w:themeColor="text1"/>
                <w:sz w:val="22"/>
                <w:szCs w:val="22"/>
              </w:rPr>
            </w:pPr>
            <w:r>
              <w:rPr>
                <w:rFonts w:ascii="Times New Roman" w:hAnsi="Times New Roman"/>
                <w:b/>
                <w:color w:val="000000" w:themeColor="text1"/>
                <w:sz w:val="22"/>
                <w:szCs w:val="22"/>
              </w:rPr>
              <w:t>Zhotovitel</w:t>
            </w:r>
            <w:r w:rsidR="00A4774C" w:rsidRPr="00C36E42">
              <w:rPr>
                <w:rFonts w:ascii="Times New Roman" w:hAnsi="Times New Roman"/>
                <w:b/>
                <w:color w:val="000000" w:themeColor="text1"/>
                <w:sz w:val="22"/>
                <w:szCs w:val="22"/>
              </w:rPr>
              <w:t>:</w:t>
            </w:r>
          </w:p>
          <w:p w14:paraId="162C3A2C" w14:textId="77777777" w:rsidR="00A4774C" w:rsidRDefault="00A4774C" w:rsidP="00A4774C">
            <w:pPr>
              <w:rPr>
                <w:rFonts w:ascii="Times New Roman" w:hAnsi="Times New Roman"/>
                <w:color w:val="000000" w:themeColor="text1"/>
                <w:sz w:val="22"/>
                <w:szCs w:val="22"/>
              </w:rPr>
            </w:pPr>
            <w:r w:rsidRPr="00C36E42">
              <w:rPr>
                <w:rFonts w:ascii="Times New Roman" w:hAnsi="Times New Roman"/>
                <w:color w:val="000000" w:themeColor="text1"/>
                <w:sz w:val="22"/>
                <w:szCs w:val="22"/>
              </w:rPr>
              <w:t>Podpis:</w:t>
            </w:r>
            <w:r w:rsidRPr="00C36E42">
              <w:rPr>
                <w:rFonts w:ascii="Times New Roman" w:hAnsi="Times New Roman"/>
                <w:color w:val="000000" w:themeColor="text1"/>
                <w:sz w:val="22"/>
                <w:szCs w:val="22"/>
              </w:rPr>
              <w:tab/>
            </w:r>
          </w:p>
          <w:p w14:paraId="249D403B" w14:textId="77777777" w:rsidR="00A4774C" w:rsidRDefault="00A4774C" w:rsidP="00A4774C">
            <w:pPr>
              <w:rPr>
                <w:rFonts w:ascii="Times New Roman" w:hAnsi="Times New Roman"/>
                <w:color w:val="000000" w:themeColor="text1"/>
                <w:sz w:val="22"/>
                <w:szCs w:val="22"/>
              </w:rPr>
            </w:pPr>
          </w:p>
          <w:p w14:paraId="244101DA" w14:textId="39C062DB" w:rsidR="00A4774C" w:rsidRDefault="00A4774C" w:rsidP="00A4774C">
            <w:pPr>
              <w:rPr>
                <w:rFonts w:ascii="Times New Roman" w:hAnsi="Times New Roman"/>
                <w:color w:val="7F7F7F" w:themeColor="text1" w:themeTint="80"/>
                <w:sz w:val="22"/>
                <w:szCs w:val="22"/>
              </w:rPr>
            </w:pPr>
            <w:r w:rsidRPr="00C36E42">
              <w:rPr>
                <w:rFonts w:ascii="Times New Roman" w:hAnsi="Times New Roman"/>
                <w:color w:val="000000" w:themeColor="text1"/>
                <w:sz w:val="22"/>
                <w:szCs w:val="22"/>
              </w:rPr>
              <w:lastRenderedPageBreak/>
              <w:t>_________________________</w:t>
            </w:r>
          </w:p>
          <w:p w14:paraId="6CF0DE96" w14:textId="19CD1022" w:rsidR="00A4774C" w:rsidRDefault="00A4774C" w:rsidP="00A4774C">
            <w:pPr>
              <w:rPr>
                <w:rFonts w:ascii="Times New Roman" w:hAnsi="Times New Roman"/>
                <w:b/>
                <w:color w:val="000000" w:themeColor="text1"/>
                <w:sz w:val="22"/>
                <w:szCs w:val="22"/>
              </w:rPr>
            </w:pPr>
            <w:r w:rsidRPr="004E1D4D">
              <w:rPr>
                <w:rFonts w:ascii="Times New Roman" w:hAnsi="Times New Roman"/>
                <w:color w:val="000000" w:themeColor="text1"/>
                <w:sz w:val="22"/>
                <w:szCs w:val="22"/>
              </w:rPr>
              <w:t xml:space="preserve">Jméno: </w:t>
            </w:r>
            <w:r w:rsidR="005162A9" w:rsidRPr="005162A9">
              <w:rPr>
                <w:rFonts w:ascii="Times New Roman" w:hAnsi="Times New Roman"/>
                <w:b/>
                <w:color w:val="000000" w:themeColor="text1"/>
                <w:sz w:val="22"/>
                <w:szCs w:val="22"/>
              </w:rPr>
              <w:t>[</w:t>
            </w:r>
            <w:r w:rsidR="005162A9" w:rsidRPr="00A54797">
              <w:rPr>
                <w:rFonts w:ascii="Times New Roman" w:hAnsi="Times New Roman"/>
                <w:bCs/>
                <w:color w:val="000000" w:themeColor="text1"/>
                <w:sz w:val="22"/>
                <w:szCs w:val="22"/>
                <w:highlight w:val="yellow"/>
              </w:rPr>
              <w:t>bude doplněno před podpisem rámcové dohody</w:t>
            </w:r>
            <w:r w:rsidR="005162A9" w:rsidRPr="005162A9">
              <w:rPr>
                <w:rFonts w:ascii="Times New Roman" w:hAnsi="Times New Roman"/>
                <w:b/>
                <w:color w:val="000000" w:themeColor="text1"/>
                <w:sz w:val="22"/>
                <w:szCs w:val="22"/>
              </w:rPr>
              <w:t>]</w:t>
            </w:r>
          </w:p>
          <w:p w14:paraId="6F980AE3" w14:textId="4C72C466" w:rsidR="00A4774C" w:rsidRDefault="00A4774C" w:rsidP="00A4774C">
            <w:pPr>
              <w:rPr>
                <w:rFonts w:ascii="Times New Roman" w:hAnsi="Times New Roman"/>
                <w:color w:val="000000" w:themeColor="text1"/>
                <w:sz w:val="22"/>
                <w:szCs w:val="22"/>
              </w:rPr>
            </w:pPr>
            <w:r w:rsidRPr="00C36E42">
              <w:rPr>
                <w:rFonts w:ascii="Times New Roman" w:hAnsi="Times New Roman"/>
                <w:color w:val="000000" w:themeColor="text1"/>
                <w:sz w:val="22"/>
                <w:szCs w:val="22"/>
              </w:rPr>
              <w:t>Funkce:</w:t>
            </w:r>
            <w:r>
              <w:rPr>
                <w:rFonts w:ascii="Times New Roman" w:hAnsi="Times New Roman"/>
                <w:color w:val="000000" w:themeColor="text1"/>
                <w:sz w:val="22"/>
                <w:szCs w:val="22"/>
              </w:rPr>
              <w:t xml:space="preserve"> </w:t>
            </w:r>
            <w:r w:rsidR="0021606B" w:rsidRPr="005162A9">
              <w:rPr>
                <w:rFonts w:ascii="Times New Roman" w:hAnsi="Times New Roman"/>
                <w:color w:val="000000" w:themeColor="text1"/>
                <w:sz w:val="22"/>
                <w:szCs w:val="22"/>
              </w:rPr>
              <w:t>[</w:t>
            </w:r>
            <w:r w:rsidR="0021606B" w:rsidRPr="00A54797">
              <w:rPr>
                <w:rFonts w:ascii="Times New Roman" w:hAnsi="Times New Roman"/>
                <w:color w:val="000000" w:themeColor="text1"/>
                <w:sz w:val="22"/>
                <w:szCs w:val="22"/>
                <w:highlight w:val="yellow"/>
              </w:rPr>
              <w:t>bude doplněno před podpisem rámcové dohody</w:t>
            </w:r>
            <w:r w:rsidR="0021606B" w:rsidRPr="005162A9">
              <w:rPr>
                <w:rFonts w:ascii="Times New Roman" w:hAnsi="Times New Roman"/>
                <w:color w:val="000000" w:themeColor="text1"/>
                <w:sz w:val="22"/>
                <w:szCs w:val="22"/>
              </w:rPr>
              <w:t>]</w:t>
            </w:r>
          </w:p>
          <w:p w14:paraId="36E6A3F8" w14:textId="77777777" w:rsidR="00A4774C" w:rsidRDefault="00A4774C" w:rsidP="00A4774C">
            <w:pPr>
              <w:rPr>
                <w:rFonts w:ascii="Times New Roman" w:hAnsi="Times New Roman"/>
                <w:color w:val="7F7F7F" w:themeColor="text1" w:themeTint="80"/>
                <w:sz w:val="22"/>
                <w:szCs w:val="22"/>
              </w:rPr>
            </w:pPr>
          </w:p>
          <w:p w14:paraId="69DDDE3D" w14:textId="700CDB55" w:rsidR="00A4774C" w:rsidRDefault="00A4774C" w:rsidP="00A4774C">
            <w:pPr>
              <w:rPr>
                <w:rFonts w:ascii="Times New Roman" w:hAnsi="Times New Roman"/>
                <w:color w:val="7F7F7F" w:themeColor="text1" w:themeTint="80"/>
                <w:sz w:val="22"/>
                <w:szCs w:val="22"/>
              </w:rPr>
            </w:pPr>
          </w:p>
        </w:tc>
      </w:tr>
    </w:tbl>
    <w:p w14:paraId="7B42DAA1" w14:textId="77777777" w:rsidR="00921CD8" w:rsidRDefault="00921CD8" w:rsidP="00F76846"/>
    <w:sectPr w:rsidR="00921CD8" w:rsidSect="002B74F6">
      <w:headerReference w:type="even" r:id="rId9"/>
      <w:headerReference w:type="default" r:id="rId10"/>
      <w:footerReference w:type="even" r:id="rId11"/>
      <w:footerReference w:type="default" r:id="rId12"/>
      <w:headerReference w:type="first" r:id="rId13"/>
      <w:footnotePr>
        <w:numFmt w:val="chicago"/>
      </w:footnotePr>
      <w:pgSz w:w="11907" w:h="16839" w:code="9"/>
      <w:pgMar w:top="1417" w:right="1417" w:bottom="1135"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FD93D" w14:textId="77777777" w:rsidR="00E925AF" w:rsidRDefault="00E925AF">
      <w:r>
        <w:separator/>
      </w:r>
    </w:p>
  </w:endnote>
  <w:endnote w:type="continuationSeparator" w:id="0">
    <w:p w14:paraId="2AA343DA" w14:textId="77777777" w:rsidR="00E925AF" w:rsidRDefault="00E9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DEE72" w14:textId="77777777" w:rsidR="00394BEC" w:rsidRDefault="00394BE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C415D77" w14:textId="77777777" w:rsidR="00394BEC" w:rsidRDefault="00394BE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20548" w14:textId="25789CFA" w:rsidR="00394BEC" w:rsidRPr="007C5CEB" w:rsidRDefault="00394BEC" w:rsidP="000E043D">
    <w:pPr>
      <w:pStyle w:val="Zpat"/>
      <w:framePr w:w="826" w:wrap="around" w:vAnchor="text" w:hAnchor="margin" w:xAlign="center" w:y="1"/>
      <w:jc w:val="center"/>
      <w:rPr>
        <w:rStyle w:val="slostrnky"/>
        <w:rFonts w:ascii="Times New Roman" w:hAnsi="Times New Roman"/>
        <w:sz w:val="20"/>
        <w:szCs w:val="20"/>
      </w:rPr>
    </w:pPr>
    <w:r w:rsidRPr="007C5CEB">
      <w:rPr>
        <w:rStyle w:val="slostrnky"/>
        <w:rFonts w:ascii="Times New Roman" w:hAnsi="Times New Roman"/>
        <w:sz w:val="20"/>
        <w:szCs w:val="20"/>
      </w:rPr>
      <w:fldChar w:fldCharType="begin"/>
    </w:r>
    <w:r w:rsidRPr="007C5CEB">
      <w:rPr>
        <w:rStyle w:val="slostrnky"/>
        <w:rFonts w:ascii="Times New Roman" w:hAnsi="Times New Roman"/>
        <w:sz w:val="20"/>
        <w:szCs w:val="20"/>
      </w:rPr>
      <w:instrText xml:space="preserve">PAGE  </w:instrText>
    </w:r>
    <w:r w:rsidRPr="007C5CEB">
      <w:rPr>
        <w:rStyle w:val="slostrnky"/>
        <w:rFonts w:ascii="Times New Roman" w:hAnsi="Times New Roman"/>
        <w:sz w:val="20"/>
        <w:szCs w:val="20"/>
      </w:rPr>
      <w:fldChar w:fldCharType="separate"/>
    </w:r>
    <w:r w:rsidRPr="007C5CEB">
      <w:rPr>
        <w:rStyle w:val="slostrnky"/>
        <w:rFonts w:ascii="Times New Roman" w:hAnsi="Times New Roman"/>
        <w:noProof/>
        <w:sz w:val="20"/>
        <w:szCs w:val="20"/>
      </w:rPr>
      <w:t>1</w:t>
    </w:r>
    <w:r w:rsidRPr="007C5CEB">
      <w:rPr>
        <w:rStyle w:val="slostrnky"/>
        <w:rFonts w:ascii="Times New Roman" w:hAnsi="Times New Roman"/>
        <w:sz w:val="20"/>
        <w:szCs w:val="20"/>
      </w:rPr>
      <w:fldChar w:fldCharType="end"/>
    </w:r>
  </w:p>
  <w:p w14:paraId="1F2AEC2D" w14:textId="77777777" w:rsidR="004657E5" w:rsidRPr="005C5ECB" w:rsidRDefault="004657E5" w:rsidP="000E043D">
    <w:pPr>
      <w:pStyle w:val="Zpat"/>
      <w:framePr w:w="826" w:wrap="around" w:vAnchor="text" w:hAnchor="margin" w:xAlign="center" w:y="1"/>
      <w:jc w:val="center"/>
      <w:rPr>
        <w:rStyle w:val="slostrnky"/>
        <w:rFonts w:ascii="Arial" w:hAnsi="Arial" w:cs="Arial"/>
        <w:sz w:val="20"/>
        <w:szCs w:val="20"/>
      </w:rPr>
    </w:pPr>
  </w:p>
  <w:p w14:paraId="542168C8" w14:textId="77777777" w:rsidR="00394BEC" w:rsidRDefault="00394BEC" w:rsidP="0052696F">
    <w:pPr>
      <w:pStyle w:val="Zpat"/>
      <w:tabs>
        <w:tab w:val="clear" w:pos="4536"/>
        <w:tab w:val="clear" w:pos="9072"/>
        <w:tab w:val="left" w:pos="960"/>
      </w:tabs>
      <w:rPr>
        <w:sz w:val="20"/>
        <w:szCs w:val="20"/>
      </w:rPr>
    </w:pP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86C47" w14:textId="77777777" w:rsidR="00E925AF" w:rsidRDefault="00E925AF">
      <w:r>
        <w:separator/>
      </w:r>
    </w:p>
  </w:footnote>
  <w:footnote w:type="continuationSeparator" w:id="0">
    <w:p w14:paraId="593171E7" w14:textId="77777777" w:rsidR="00E925AF" w:rsidRDefault="00E92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D3DAA" w14:textId="37DA29D1" w:rsidR="00AB2491" w:rsidRDefault="00AB2491">
    <w:pPr>
      <w:pStyle w:val="Zhlav"/>
    </w:pPr>
    <w:r>
      <w:rPr>
        <w:noProof/>
      </w:rPr>
      <mc:AlternateContent>
        <mc:Choice Requires="wps">
          <w:drawing>
            <wp:anchor distT="0" distB="0" distL="0" distR="0" simplePos="0" relativeHeight="251659264" behindDoc="0" locked="0" layoutInCell="1" allowOverlap="1" wp14:anchorId="4782F9FD" wp14:editId="5C2681CB">
              <wp:simplePos x="635" y="635"/>
              <wp:positionH relativeFrom="page">
                <wp:align>center</wp:align>
              </wp:positionH>
              <wp:positionV relativeFrom="page">
                <wp:align>top</wp:align>
              </wp:positionV>
              <wp:extent cx="712470" cy="376555"/>
              <wp:effectExtent l="0" t="0" r="11430" b="4445"/>
              <wp:wrapNone/>
              <wp:docPr id="25258744" name="Textové pole 2" descr="NEVEŘEJ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2470" cy="376555"/>
                      </a:xfrm>
                      <a:prstGeom prst="rect">
                        <a:avLst/>
                      </a:prstGeom>
                      <a:noFill/>
                      <a:ln>
                        <a:noFill/>
                      </a:ln>
                    </wps:spPr>
                    <wps:txbx>
                      <w:txbxContent>
                        <w:p w14:paraId="37C271CA" w14:textId="39941A8A" w:rsidR="00AB2491" w:rsidRPr="00AB2491" w:rsidRDefault="00AB2491" w:rsidP="00AB2491">
                          <w:pPr>
                            <w:rPr>
                              <w:rFonts w:ascii="Calibri" w:eastAsia="Calibri" w:hAnsi="Calibri" w:cs="Calibri"/>
                              <w:noProof/>
                              <w:color w:val="008000"/>
                              <w:sz w:val="24"/>
                            </w:rPr>
                          </w:pPr>
                          <w:r w:rsidRPr="00AB2491">
                            <w:rPr>
                              <w:rFonts w:ascii="Calibri" w:eastAsia="Calibri" w:hAnsi="Calibri" w:cs="Calibri"/>
                              <w:noProof/>
                              <w:color w:val="008000"/>
                              <w:sz w:val="24"/>
                            </w:rPr>
                            <w:t>NEVEŘEJNÉ</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2F9FD" id="_x0000_t202" coordsize="21600,21600" o:spt="202" path="m,l,21600r21600,l21600,xe">
              <v:stroke joinstyle="miter"/>
              <v:path gradientshapeok="t" o:connecttype="rect"/>
            </v:shapetype>
            <v:shape id="Textové pole 2" o:spid="_x0000_s1026" type="#_x0000_t202" alt="NEVEŘEJNÉ" style="position:absolute;margin-left:0;margin-top:0;width:56.1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" filled="f" stroked="f">
              <v:textbox style="mso-fit-shape-to-text:t" inset="0,15pt,0,0">
                <w:txbxContent>
                  <w:p w14:paraId="37C271CA" w14:textId="39941A8A" w:rsidR="00AB2491" w:rsidRPr="00AB2491" w:rsidRDefault="00AB2491" w:rsidP="00AB2491">
                    <w:pPr>
                      <w:rPr>
                        <w:rFonts w:ascii="Calibri" w:eastAsia="Calibri" w:hAnsi="Calibri" w:cs="Calibri"/>
                        <w:noProof/>
                        <w:color w:val="008000"/>
                        <w:sz w:val="24"/>
                      </w:rPr>
                    </w:pPr>
                    <w:r w:rsidRPr="00AB2491">
                      <w:rPr>
                        <w:rFonts w:ascii="Calibri" w:eastAsia="Calibri" w:hAnsi="Calibri" w:cs="Calibri"/>
                        <w:noProof/>
                        <w:color w:val="008000"/>
                        <w:sz w:val="24"/>
                      </w:rPr>
                      <w:t>NEVEŘEJNÉ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FF0B1" w14:textId="317D779D" w:rsidR="00AB2491" w:rsidRDefault="00AB249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C4335" w14:textId="112834D4" w:rsidR="00AB2491" w:rsidRDefault="00AB2491">
    <w:pPr>
      <w:pStyle w:val="Zhlav"/>
    </w:pPr>
    <w:r>
      <w:rPr>
        <w:noProof/>
      </w:rPr>
      <mc:AlternateContent>
        <mc:Choice Requires="wps">
          <w:drawing>
            <wp:anchor distT="0" distB="0" distL="0" distR="0" simplePos="0" relativeHeight="251658240" behindDoc="0" locked="0" layoutInCell="1" allowOverlap="1" wp14:anchorId="4E7F58E5" wp14:editId="16DE0418">
              <wp:simplePos x="635" y="635"/>
              <wp:positionH relativeFrom="page">
                <wp:align>center</wp:align>
              </wp:positionH>
              <wp:positionV relativeFrom="page">
                <wp:align>top</wp:align>
              </wp:positionV>
              <wp:extent cx="712470" cy="376555"/>
              <wp:effectExtent l="0" t="0" r="11430" b="4445"/>
              <wp:wrapNone/>
              <wp:docPr id="269209231" name="Textové pole 1" descr="NEVEŘEJ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2470" cy="376555"/>
                      </a:xfrm>
                      <a:prstGeom prst="rect">
                        <a:avLst/>
                      </a:prstGeom>
                      <a:noFill/>
                      <a:ln>
                        <a:noFill/>
                      </a:ln>
                    </wps:spPr>
                    <wps:txbx>
                      <w:txbxContent>
                        <w:p w14:paraId="64777054" w14:textId="551D21DA" w:rsidR="00AB2491" w:rsidRPr="00AB2491" w:rsidRDefault="00AB2491" w:rsidP="00AB2491">
                          <w:pPr>
                            <w:rPr>
                              <w:rFonts w:ascii="Calibri" w:eastAsia="Calibri" w:hAnsi="Calibri" w:cs="Calibri"/>
                              <w:noProof/>
                              <w:color w:val="008000"/>
                              <w:sz w:val="24"/>
                            </w:rPr>
                          </w:pPr>
                          <w:r w:rsidRPr="00AB2491">
                            <w:rPr>
                              <w:rFonts w:ascii="Calibri" w:eastAsia="Calibri" w:hAnsi="Calibri" w:cs="Calibri"/>
                              <w:noProof/>
                              <w:color w:val="008000"/>
                              <w:sz w:val="24"/>
                            </w:rPr>
                            <w:t>NEVEŘEJNÉ</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7F58E5" id="_x0000_t202" coordsize="21600,21600" o:spt="202" path="m,l,21600r21600,l21600,xe">
              <v:stroke joinstyle="miter"/>
              <v:path gradientshapeok="t" o:connecttype="rect"/>
            </v:shapetype>
            <v:shape id="Textové pole 1" o:spid="_x0000_s1027" type="#_x0000_t202" alt="NEVEŘEJNÉ" style="position:absolute;margin-left:0;margin-top:0;width:56.1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" filled="f" stroked="f">
              <v:textbox style="mso-fit-shape-to-text:t" inset="0,15pt,0,0">
                <w:txbxContent>
                  <w:p w14:paraId="64777054" w14:textId="551D21DA" w:rsidR="00AB2491" w:rsidRPr="00AB2491" w:rsidRDefault="00AB2491" w:rsidP="00AB2491">
                    <w:pPr>
                      <w:rPr>
                        <w:rFonts w:ascii="Calibri" w:eastAsia="Calibri" w:hAnsi="Calibri" w:cs="Calibri"/>
                        <w:noProof/>
                        <w:color w:val="008000"/>
                        <w:sz w:val="24"/>
                      </w:rPr>
                    </w:pPr>
                    <w:r w:rsidRPr="00AB2491">
                      <w:rPr>
                        <w:rFonts w:ascii="Calibri" w:eastAsia="Calibri" w:hAnsi="Calibri" w:cs="Calibri"/>
                        <w:noProof/>
                        <w:color w:val="008000"/>
                        <w:sz w:val="24"/>
                      </w:rPr>
                      <w:t>NEVEŘEJNÉ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000DED2"/>
    <w:lvl w:ilvl="0">
      <w:start w:val="1"/>
      <w:numFmt w:val="decimal"/>
      <w:pStyle w:val="Nadpis1"/>
      <w:lvlText w:val="%1"/>
      <w:lvlJc w:val="left"/>
      <w:pPr>
        <w:ind w:left="432" w:hanging="432"/>
      </w:pPr>
    </w:lvl>
    <w:lvl w:ilvl="1">
      <w:start w:val="1"/>
      <w:numFmt w:val="decimal"/>
      <w:pStyle w:val="Nadpis2"/>
      <w:lvlText w:val="%1.%2"/>
      <w:lvlJc w:val="left"/>
      <w:pPr>
        <w:ind w:left="1427" w:hanging="576"/>
      </w:pPr>
      <w:rPr>
        <w:rFonts w:ascii="Times New Roman" w:hAnsi="Times New Roman" w:cs="Times New Roman" w:hint="default"/>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3CB3D17"/>
    <w:multiLevelType w:val="multilevel"/>
    <w:tmpl w:val="91528F1C"/>
    <w:lvl w:ilvl="0">
      <w:start w:val="1"/>
      <w:numFmt w:val="decimal"/>
      <w:pStyle w:val="slovanodrka"/>
      <w:lvlText w:val="%1."/>
      <w:lvlJc w:val="left"/>
      <w:pPr>
        <w:tabs>
          <w:tab w:val="num" w:pos="648"/>
        </w:tabs>
        <w:ind w:left="648" w:hanging="648"/>
      </w:pPr>
      <w:rPr>
        <w:rFonts w:cs="Times New Roman" w:hint="default"/>
      </w:rPr>
    </w:lvl>
    <w:lvl w:ilvl="1">
      <w:start w:val="1"/>
      <w:numFmt w:val="decimal"/>
      <w:lvlText w:val="%1.%2."/>
      <w:lvlJc w:val="left"/>
      <w:pPr>
        <w:tabs>
          <w:tab w:val="num" w:pos="1016"/>
        </w:tabs>
        <w:ind w:left="1016" w:hanging="737"/>
      </w:pPr>
      <w:rPr>
        <w:rFonts w:cs="Times New Roman" w:hint="default"/>
      </w:rPr>
    </w:lvl>
    <w:lvl w:ilvl="2">
      <w:start w:val="1"/>
      <w:numFmt w:val="decimal"/>
      <w:lvlRestart w:val="0"/>
      <w:isLgl/>
      <w:lvlText w:val="%1.%2.%3."/>
      <w:lvlJc w:val="left"/>
      <w:pPr>
        <w:tabs>
          <w:tab w:val="num" w:pos="2520"/>
        </w:tabs>
        <w:ind w:left="2520" w:hanging="1728"/>
      </w:pPr>
      <w:rPr>
        <w:rFonts w:cs="Times New Roman" w:hint="default"/>
      </w:rPr>
    </w:lvl>
    <w:lvl w:ilvl="3">
      <w:start w:val="1"/>
      <w:numFmt w:val="decimal"/>
      <w:suff w:val="space"/>
      <w:lvlText w:val="%1.%2.%3.%4."/>
      <w:lvlJc w:val="left"/>
      <w:pPr>
        <w:ind w:left="733" w:hanging="737"/>
      </w:pPr>
      <w:rPr>
        <w:rFonts w:cs="Times New Roman" w:hint="default"/>
      </w:rPr>
    </w:lvl>
    <w:lvl w:ilvl="4">
      <w:start w:val="1"/>
      <w:numFmt w:val="decimal"/>
      <w:suff w:val="space"/>
      <w:lvlText w:val="%1.%2.%3.%4.%5."/>
      <w:lvlJc w:val="left"/>
      <w:pPr>
        <w:ind w:left="733" w:hanging="737"/>
      </w:pPr>
      <w:rPr>
        <w:rFonts w:cs="Times New Roman" w:hint="default"/>
      </w:rPr>
    </w:lvl>
    <w:lvl w:ilvl="5">
      <w:start w:val="1"/>
      <w:numFmt w:val="decimal"/>
      <w:lvlText w:val="%1.%2.%3.%4.%5..%6"/>
      <w:lvlJc w:val="left"/>
      <w:pPr>
        <w:tabs>
          <w:tab w:val="num" w:pos="-4"/>
        </w:tabs>
        <w:ind w:left="-4"/>
      </w:pPr>
      <w:rPr>
        <w:rFonts w:cs="Times New Roman" w:hint="default"/>
      </w:rPr>
    </w:lvl>
    <w:lvl w:ilvl="6">
      <w:start w:val="1"/>
      <w:numFmt w:val="decimal"/>
      <w:lvlText w:val="%1.%2.%3.%4.%5..%6.%7"/>
      <w:lvlJc w:val="left"/>
      <w:pPr>
        <w:tabs>
          <w:tab w:val="num" w:pos="-4"/>
        </w:tabs>
        <w:ind w:left="-4"/>
      </w:pPr>
      <w:rPr>
        <w:rFonts w:cs="Times New Roman" w:hint="default"/>
      </w:rPr>
    </w:lvl>
    <w:lvl w:ilvl="7">
      <w:start w:val="1"/>
      <w:numFmt w:val="decimal"/>
      <w:lvlText w:val="%1.%2.%3.%4.%5..%6.%7.%8"/>
      <w:lvlJc w:val="left"/>
      <w:pPr>
        <w:tabs>
          <w:tab w:val="num" w:pos="-4"/>
        </w:tabs>
        <w:ind w:left="-4"/>
      </w:pPr>
      <w:rPr>
        <w:rFonts w:cs="Times New Roman" w:hint="default"/>
      </w:rPr>
    </w:lvl>
    <w:lvl w:ilvl="8">
      <w:start w:val="1"/>
      <w:numFmt w:val="decimal"/>
      <w:lvlText w:val="%1.%2.%3.%4.%5..%6.%7.%8.%9"/>
      <w:lvlJc w:val="left"/>
      <w:pPr>
        <w:tabs>
          <w:tab w:val="num" w:pos="-4"/>
        </w:tabs>
        <w:ind w:left="-4"/>
      </w:pPr>
      <w:rPr>
        <w:rFonts w:cs="Times New Roman" w:hint="default"/>
      </w:rPr>
    </w:lvl>
  </w:abstractNum>
  <w:abstractNum w:abstractNumId="2" w15:restartNumberingAfterBreak="0">
    <w:nsid w:val="05A00811"/>
    <w:multiLevelType w:val="hybridMultilevel"/>
    <w:tmpl w:val="31E69C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B94794"/>
    <w:multiLevelType w:val="hybridMultilevel"/>
    <w:tmpl w:val="6C427A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CD6654"/>
    <w:multiLevelType w:val="hybridMultilevel"/>
    <w:tmpl w:val="CACC758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11FD5348"/>
    <w:multiLevelType w:val="hybridMultilevel"/>
    <w:tmpl w:val="6B7277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944175"/>
    <w:multiLevelType w:val="hybridMultilevel"/>
    <w:tmpl w:val="CAA251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056980"/>
    <w:multiLevelType w:val="multilevel"/>
    <w:tmpl w:val="01DCC854"/>
    <w:lvl w:ilvl="0">
      <w:start w:val="1"/>
      <w:numFmt w:val="bullet"/>
      <w:pStyle w:val="Seznamteky"/>
      <w:lvlText w:val=""/>
      <w:lvlJc w:val="left"/>
      <w:pPr>
        <w:tabs>
          <w:tab w:val="num" w:pos="1701"/>
        </w:tabs>
        <w:ind w:left="1701" w:hanging="567"/>
      </w:pPr>
      <w:rPr>
        <w:rFonts w:ascii="Symbol" w:hAnsi="Symbol" w:cs="Symbol" w:hint="default"/>
      </w:rPr>
    </w:lvl>
    <w:lvl w:ilvl="1">
      <w:start w:val="1"/>
      <w:numFmt w:val="bullet"/>
      <w:lvlText w:val=""/>
      <w:lvlJc w:val="left"/>
      <w:pPr>
        <w:tabs>
          <w:tab w:val="num" w:pos="2268"/>
        </w:tabs>
        <w:ind w:left="2268" w:hanging="567"/>
      </w:pPr>
      <w:rPr>
        <w:rFonts w:ascii="Symbol" w:hAnsi="Symbol" w:cs="Symbol" w:hint="default"/>
      </w:rPr>
    </w:lvl>
    <w:lvl w:ilvl="2">
      <w:start w:val="1"/>
      <w:numFmt w:val="bullet"/>
      <w:lvlText w:val=""/>
      <w:lvlJc w:val="left"/>
      <w:pPr>
        <w:tabs>
          <w:tab w:val="num" w:pos="2835"/>
        </w:tabs>
        <w:ind w:left="2835" w:hanging="567"/>
      </w:pPr>
      <w:rPr>
        <w:rFonts w:ascii="Symbol" w:hAnsi="Symbol" w:cs="Symbol" w:hint="default"/>
      </w:rPr>
    </w:lvl>
    <w:lvl w:ilvl="3">
      <w:start w:val="1"/>
      <w:numFmt w:val="bullet"/>
      <w:lvlText w:val=""/>
      <w:lvlJc w:val="left"/>
      <w:pPr>
        <w:tabs>
          <w:tab w:val="num" w:pos="3402"/>
        </w:tabs>
        <w:ind w:left="3402" w:hanging="567"/>
      </w:pPr>
      <w:rPr>
        <w:rFonts w:ascii="Symbol" w:hAnsi="Symbol" w:cs="Symbol" w:hint="default"/>
      </w:rPr>
    </w:lvl>
    <w:lvl w:ilvl="4">
      <w:start w:val="1"/>
      <w:numFmt w:val="bullet"/>
      <w:lvlText w:val=""/>
      <w:lvlJc w:val="left"/>
      <w:pPr>
        <w:tabs>
          <w:tab w:val="num" w:pos="3969"/>
        </w:tabs>
        <w:ind w:left="3969" w:hanging="567"/>
      </w:pPr>
      <w:rPr>
        <w:rFonts w:ascii="Symbol" w:hAnsi="Symbol" w:cs="Symbol" w:hint="default"/>
      </w:rPr>
    </w:lvl>
    <w:lvl w:ilvl="5">
      <w:start w:val="1"/>
      <w:numFmt w:val="bullet"/>
      <w:lvlText w:val=""/>
      <w:lvlJc w:val="left"/>
      <w:pPr>
        <w:tabs>
          <w:tab w:val="num" w:pos="4536"/>
        </w:tabs>
        <w:ind w:left="4536" w:hanging="567"/>
      </w:pPr>
      <w:rPr>
        <w:rFonts w:ascii="Symbol" w:hAnsi="Symbol" w:cs="Symbol" w:hint="default"/>
      </w:rPr>
    </w:lvl>
    <w:lvl w:ilvl="6">
      <w:start w:val="1"/>
      <w:numFmt w:val="bullet"/>
      <w:lvlText w:val=""/>
      <w:lvlJc w:val="left"/>
      <w:pPr>
        <w:tabs>
          <w:tab w:val="num" w:pos="5103"/>
        </w:tabs>
        <w:ind w:left="5103" w:hanging="567"/>
      </w:pPr>
      <w:rPr>
        <w:rFonts w:ascii="Symbol" w:hAnsi="Symbol" w:cs="Symbol" w:hint="default"/>
      </w:rPr>
    </w:lvl>
    <w:lvl w:ilvl="7">
      <w:start w:val="1"/>
      <w:numFmt w:val="bullet"/>
      <w:lvlText w:val=""/>
      <w:lvlJc w:val="left"/>
      <w:pPr>
        <w:tabs>
          <w:tab w:val="num" w:pos="5670"/>
        </w:tabs>
        <w:ind w:left="5670" w:hanging="567"/>
      </w:pPr>
      <w:rPr>
        <w:rFonts w:ascii="Symbol" w:hAnsi="Symbol" w:cs="Symbol" w:hint="default"/>
      </w:rPr>
    </w:lvl>
    <w:lvl w:ilvl="8">
      <w:start w:val="1"/>
      <w:numFmt w:val="bullet"/>
      <w:lvlText w:val=""/>
      <w:lvlJc w:val="left"/>
      <w:pPr>
        <w:tabs>
          <w:tab w:val="num" w:pos="6237"/>
        </w:tabs>
        <w:ind w:left="6237" w:hanging="567"/>
      </w:pPr>
      <w:rPr>
        <w:rFonts w:ascii="Symbol" w:hAnsi="Symbol" w:cs="Symbol" w:hint="default"/>
      </w:rPr>
    </w:lvl>
  </w:abstractNum>
  <w:abstractNum w:abstractNumId="9" w15:restartNumberingAfterBreak="0">
    <w:nsid w:val="16CC4B89"/>
    <w:multiLevelType w:val="hybridMultilevel"/>
    <w:tmpl w:val="2EC213FC"/>
    <w:lvl w:ilvl="0" w:tplc="C1C2E50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18873367"/>
    <w:multiLevelType w:val="hybridMultilevel"/>
    <w:tmpl w:val="52DACC2E"/>
    <w:lvl w:ilvl="0" w:tplc="758A8C00">
      <w:start w:val="3"/>
      <w:numFmt w:val="bullet"/>
      <w:lvlText w:val="-"/>
      <w:lvlJc w:val="left"/>
      <w:pPr>
        <w:ind w:left="1966" w:hanging="360"/>
      </w:pPr>
      <w:rPr>
        <w:rFonts w:ascii="Times New Roman" w:eastAsia="Times New Roman" w:hAnsi="Times New Roman" w:cs="Times New Roman" w:hint="default"/>
      </w:rPr>
    </w:lvl>
    <w:lvl w:ilvl="1" w:tplc="04050003" w:tentative="1">
      <w:start w:val="1"/>
      <w:numFmt w:val="bullet"/>
      <w:lvlText w:val="o"/>
      <w:lvlJc w:val="left"/>
      <w:pPr>
        <w:ind w:left="2686" w:hanging="360"/>
      </w:pPr>
      <w:rPr>
        <w:rFonts w:ascii="Courier New" w:hAnsi="Courier New" w:cs="Courier New" w:hint="default"/>
      </w:rPr>
    </w:lvl>
    <w:lvl w:ilvl="2" w:tplc="04050005" w:tentative="1">
      <w:start w:val="1"/>
      <w:numFmt w:val="bullet"/>
      <w:lvlText w:val=""/>
      <w:lvlJc w:val="left"/>
      <w:pPr>
        <w:ind w:left="3406" w:hanging="360"/>
      </w:pPr>
      <w:rPr>
        <w:rFonts w:ascii="Wingdings" w:hAnsi="Wingdings" w:hint="default"/>
      </w:rPr>
    </w:lvl>
    <w:lvl w:ilvl="3" w:tplc="04050001" w:tentative="1">
      <w:start w:val="1"/>
      <w:numFmt w:val="bullet"/>
      <w:lvlText w:val=""/>
      <w:lvlJc w:val="left"/>
      <w:pPr>
        <w:ind w:left="4126" w:hanging="360"/>
      </w:pPr>
      <w:rPr>
        <w:rFonts w:ascii="Symbol" w:hAnsi="Symbol" w:hint="default"/>
      </w:rPr>
    </w:lvl>
    <w:lvl w:ilvl="4" w:tplc="04050003" w:tentative="1">
      <w:start w:val="1"/>
      <w:numFmt w:val="bullet"/>
      <w:lvlText w:val="o"/>
      <w:lvlJc w:val="left"/>
      <w:pPr>
        <w:ind w:left="4846" w:hanging="360"/>
      </w:pPr>
      <w:rPr>
        <w:rFonts w:ascii="Courier New" w:hAnsi="Courier New" w:cs="Courier New" w:hint="default"/>
      </w:rPr>
    </w:lvl>
    <w:lvl w:ilvl="5" w:tplc="04050005" w:tentative="1">
      <w:start w:val="1"/>
      <w:numFmt w:val="bullet"/>
      <w:lvlText w:val=""/>
      <w:lvlJc w:val="left"/>
      <w:pPr>
        <w:ind w:left="5566" w:hanging="360"/>
      </w:pPr>
      <w:rPr>
        <w:rFonts w:ascii="Wingdings" w:hAnsi="Wingdings" w:hint="default"/>
      </w:rPr>
    </w:lvl>
    <w:lvl w:ilvl="6" w:tplc="04050001" w:tentative="1">
      <w:start w:val="1"/>
      <w:numFmt w:val="bullet"/>
      <w:lvlText w:val=""/>
      <w:lvlJc w:val="left"/>
      <w:pPr>
        <w:ind w:left="6286" w:hanging="360"/>
      </w:pPr>
      <w:rPr>
        <w:rFonts w:ascii="Symbol" w:hAnsi="Symbol" w:hint="default"/>
      </w:rPr>
    </w:lvl>
    <w:lvl w:ilvl="7" w:tplc="04050003" w:tentative="1">
      <w:start w:val="1"/>
      <w:numFmt w:val="bullet"/>
      <w:lvlText w:val="o"/>
      <w:lvlJc w:val="left"/>
      <w:pPr>
        <w:ind w:left="7006" w:hanging="360"/>
      </w:pPr>
      <w:rPr>
        <w:rFonts w:ascii="Courier New" w:hAnsi="Courier New" w:cs="Courier New" w:hint="default"/>
      </w:rPr>
    </w:lvl>
    <w:lvl w:ilvl="8" w:tplc="04050005" w:tentative="1">
      <w:start w:val="1"/>
      <w:numFmt w:val="bullet"/>
      <w:lvlText w:val=""/>
      <w:lvlJc w:val="left"/>
      <w:pPr>
        <w:ind w:left="7726" w:hanging="360"/>
      </w:pPr>
      <w:rPr>
        <w:rFonts w:ascii="Wingdings" w:hAnsi="Wingdings" w:hint="default"/>
      </w:rPr>
    </w:lvl>
  </w:abstractNum>
  <w:abstractNum w:abstractNumId="11" w15:restartNumberingAfterBreak="0">
    <w:nsid w:val="192A1F6F"/>
    <w:multiLevelType w:val="hybridMultilevel"/>
    <w:tmpl w:val="DF380A04"/>
    <w:lvl w:ilvl="0" w:tplc="758A8C00">
      <w:start w:val="3"/>
      <w:numFmt w:val="bullet"/>
      <w:lvlText w:val="-"/>
      <w:lvlJc w:val="left"/>
      <w:pPr>
        <w:ind w:left="1496" w:hanging="360"/>
      </w:pPr>
      <w:rPr>
        <w:rFonts w:ascii="Times New Roman" w:eastAsia="Times New Roman" w:hAnsi="Times New Roman" w:cs="Times New Roman" w:hint="default"/>
      </w:rPr>
    </w:lvl>
    <w:lvl w:ilvl="1" w:tplc="04050003" w:tentative="1">
      <w:start w:val="1"/>
      <w:numFmt w:val="bullet"/>
      <w:lvlText w:val="o"/>
      <w:lvlJc w:val="left"/>
      <w:pPr>
        <w:ind w:left="2216" w:hanging="360"/>
      </w:pPr>
      <w:rPr>
        <w:rFonts w:ascii="Courier New" w:hAnsi="Courier New" w:cs="Courier New" w:hint="default"/>
      </w:rPr>
    </w:lvl>
    <w:lvl w:ilvl="2" w:tplc="04050005" w:tentative="1">
      <w:start w:val="1"/>
      <w:numFmt w:val="bullet"/>
      <w:lvlText w:val=""/>
      <w:lvlJc w:val="left"/>
      <w:pPr>
        <w:ind w:left="2936" w:hanging="360"/>
      </w:pPr>
      <w:rPr>
        <w:rFonts w:ascii="Wingdings" w:hAnsi="Wingdings" w:hint="default"/>
      </w:rPr>
    </w:lvl>
    <w:lvl w:ilvl="3" w:tplc="04050001" w:tentative="1">
      <w:start w:val="1"/>
      <w:numFmt w:val="bullet"/>
      <w:lvlText w:val=""/>
      <w:lvlJc w:val="left"/>
      <w:pPr>
        <w:ind w:left="3656" w:hanging="360"/>
      </w:pPr>
      <w:rPr>
        <w:rFonts w:ascii="Symbol" w:hAnsi="Symbol" w:hint="default"/>
      </w:rPr>
    </w:lvl>
    <w:lvl w:ilvl="4" w:tplc="04050003" w:tentative="1">
      <w:start w:val="1"/>
      <w:numFmt w:val="bullet"/>
      <w:lvlText w:val="o"/>
      <w:lvlJc w:val="left"/>
      <w:pPr>
        <w:ind w:left="4376" w:hanging="360"/>
      </w:pPr>
      <w:rPr>
        <w:rFonts w:ascii="Courier New" w:hAnsi="Courier New" w:cs="Courier New" w:hint="default"/>
      </w:rPr>
    </w:lvl>
    <w:lvl w:ilvl="5" w:tplc="04050005" w:tentative="1">
      <w:start w:val="1"/>
      <w:numFmt w:val="bullet"/>
      <w:lvlText w:val=""/>
      <w:lvlJc w:val="left"/>
      <w:pPr>
        <w:ind w:left="5096" w:hanging="360"/>
      </w:pPr>
      <w:rPr>
        <w:rFonts w:ascii="Wingdings" w:hAnsi="Wingdings" w:hint="default"/>
      </w:rPr>
    </w:lvl>
    <w:lvl w:ilvl="6" w:tplc="04050001" w:tentative="1">
      <w:start w:val="1"/>
      <w:numFmt w:val="bullet"/>
      <w:lvlText w:val=""/>
      <w:lvlJc w:val="left"/>
      <w:pPr>
        <w:ind w:left="5816" w:hanging="360"/>
      </w:pPr>
      <w:rPr>
        <w:rFonts w:ascii="Symbol" w:hAnsi="Symbol" w:hint="default"/>
      </w:rPr>
    </w:lvl>
    <w:lvl w:ilvl="7" w:tplc="04050003" w:tentative="1">
      <w:start w:val="1"/>
      <w:numFmt w:val="bullet"/>
      <w:lvlText w:val="o"/>
      <w:lvlJc w:val="left"/>
      <w:pPr>
        <w:ind w:left="6536" w:hanging="360"/>
      </w:pPr>
      <w:rPr>
        <w:rFonts w:ascii="Courier New" w:hAnsi="Courier New" w:cs="Courier New" w:hint="default"/>
      </w:rPr>
    </w:lvl>
    <w:lvl w:ilvl="8" w:tplc="04050005" w:tentative="1">
      <w:start w:val="1"/>
      <w:numFmt w:val="bullet"/>
      <w:lvlText w:val=""/>
      <w:lvlJc w:val="left"/>
      <w:pPr>
        <w:ind w:left="7256" w:hanging="360"/>
      </w:pPr>
      <w:rPr>
        <w:rFonts w:ascii="Wingdings" w:hAnsi="Wingdings" w:hint="default"/>
      </w:rPr>
    </w:lvl>
  </w:abstractNum>
  <w:abstractNum w:abstractNumId="12" w15:restartNumberingAfterBreak="0">
    <w:nsid w:val="19601AD3"/>
    <w:multiLevelType w:val="hybridMultilevel"/>
    <w:tmpl w:val="7A102776"/>
    <w:lvl w:ilvl="0" w:tplc="D532556C">
      <w:numFmt w:val="bullet"/>
      <w:lvlText w:val="-"/>
      <w:lvlJc w:val="left"/>
      <w:pPr>
        <w:ind w:left="2421" w:hanging="360"/>
      </w:pPr>
      <w:rPr>
        <w:rFonts w:ascii="Calibri" w:eastAsia="Calibri" w:hAnsi="Calibri" w:cs="Calibri" w:hint="default"/>
      </w:rPr>
    </w:lvl>
    <w:lvl w:ilvl="1" w:tplc="FFFFFFFF" w:tentative="1">
      <w:start w:val="1"/>
      <w:numFmt w:val="bullet"/>
      <w:lvlText w:val="o"/>
      <w:lvlJc w:val="left"/>
      <w:pPr>
        <w:ind w:left="3141" w:hanging="360"/>
      </w:pPr>
      <w:rPr>
        <w:rFonts w:ascii="Courier New" w:hAnsi="Courier New" w:cs="Courier New" w:hint="default"/>
      </w:rPr>
    </w:lvl>
    <w:lvl w:ilvl="2" w:tplc="FFFFFFFF" w:tentative="1">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cs="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cs="Courier New" w:hint="default"/>
      </w:rPr>
    </w:lvl>
    <w:lvl w:ilvl="8" w:tplc="FFFFFFFF" w:tentative="1">
      <w:start w:val="1"/>
      <w:numFmt w:val="bullet"/>
      <w:lvlText w:val=""/>
      <w:lvlJc w:val="left"/>
      <w:pPr>
        <w:ind w:left="8181" w:hanging="360"/>
      </w:pPr>
      <w:rPr>
        <w:rFonts w:ascii="Wingdings" w:hAnsi="Wingdings" w:hint="default"/>
      </w:rPr>
    </w:lvl>
  </w:abstractNum>
  <w:abstractNum w:abstractNumId="13" w15:restartNumberingAfterBreak="0">
    <w:nsid w:val="1B08473C"/>
    <w:multiLevelType w:val="hybridMultilevel"/>
    <w:tmpl w:val="1C2E518E"/>
    <w:lvl w:ilvl="0" w:tplc="49223358">
      <w:numFmt w:val="bullet"/>
      <w:lvlText w:val="-"/>
      <w:lvlJc w:val="left"/>
      <w:pPr>
        <w:ind w:left="2421" w:hanging="360"/>
      </w:pPr>
      <w:rPr>
        <w:rFonts w:ascii="Calibri" w:eastAsia="Times New Roman" w:hAnsi="Calibri" w:cs="Times New Roman"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4" w15:restartNumberingAfterBreak="0">
    <w:nsid w:val="1BCD39A1"/>
    <w:multiLevelType w:val="hybridMultilevel"/>
    <w:tmpl w:val="2FD8D3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E03AE2"/>
    <w:multiLevelType w:val="hybridMultilevel"/>
    <w:tmpl w:val="85B6258C"/>
    <w:lvl w:ilvl="0" w:tplc="9C18E21A">
      <w:start w:val="34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9F6B27"/>
    <w:multiLevelType w:val="hybridMultilevel"/>
    <w:tmpl w:val="222E848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B14F5A"/>
    <w:multiLevelType w:val="hybridMultilevel"/>
    <w:tmpl w:val="ED3A4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EB52AD"/>
    <w:multiLevelType w:val="hybridMultilevel"/>
    <w:tmpl w:val="0B0C36BA"/>
    <w:lvl w:ilvl="0" w:tplc="EC2C0730">
      <w:start w:val="1"/>
      <w:numFmt w:val="lowerLetter"/>
      <w:pStyle w:val="Psm"/>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3F6C47"/>
    <w:multiLevelType w:val="hybridMultilevel"/>
    <w:tmpl w:val="72AA86B2"/>
    <w:lvl w:ilvl="0" w:tplc="04050001">
      <w:start w:val="1"/>
      <w:numFmt w:val="bullet"/>
      <w:lvlText w:val=""/>
      <w:lvlJc w:val="left"/>
      <w:pPr>
        <w:ind w:left="2421" w:hanging="360"/>
      </w:pPr>
      <w:rPr>
        <w:rFonts w:ascii="Symbol" w:hAnsi="Symbol"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0" w15:restartNumberingAfterBreak="0">
    <w:nsid w:val="471361D8"/>
    <w:multiLevelType w:val="hybridMultilevel"/>
    <w:tmpl w:val="65503F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E6C4FBA"/>
    <w:multiLevelType w:val="hybridMultilevel"/>
    <w:tmpl w:val="53B83CCC"/>
    <w:lvl w:ilvl="0" w:tplc="0654063A">
      <w:start w:val="1"/>
      <w:numFmt w:val="lowerLetter"/>
      <w:lvlText w:val="%1)"/>
      <w:lvlJc w:val="left"/>
      <w:pPr>
        <w:ind w:left="938"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22" w15:restartNumberingAfterBreak="0">
    <w:nsid w:val="519050A6"/>
    <w:multiLevelType w:val="hybridMultilevel"/>
    <w:tmpl w:val="06F089B2"/>
    <w:lvl w:ilvl="0" w:tplc="758A8C00">
      <w:start w:val="3"/>
      <w:numFmt w:val="bullet"/>
      <w:lvlText w:val="-"/>
      <w:lvlJc w:val="left"/>
      <w:pPr>
        <w:ind w:left="1494" w:hanging="360"/>
      </w:pPr>
      <w:rPr>
        <w:rFonts w:ascii="Times New Roman" w:eastAsia="Times New Roman"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3" w15:restartNumberingAfterBreak="0">
    <w:nsid w:val="54783B3C"/>
    <w:multiLevelType w:val="hybridMultilevel"/>
    <w:tmpl w:val="6136A8A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55F301EC"/>
    <w:multiLevelType w:val="hybridMultilevel"/>
    <w:tmpl w:val="C0704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87669A1"/>
    <w:multiLevelType w:val="hybridMultilevel"/>
    <w:tmpl w:val="338CF6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15:restartNumberingAfterBreak="0">
    <w:nsid w:val="5E541368"/>
    <w:multiLevelType w:val="hybridMultilevel"/>
    <w:tmpl w:val="E5B28992"/>
    <w:lvl w:ilvl="0" w:tplc="EFA072FA">
      <w:start w:val="1"/>
      <w:numFmt w:val="lowerRoman"/>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4962188"/>
    <w:multiLevelType w:val="hybridMultilevel"/>
    <w:tmpl w:val="4D74C1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6267C5B"/>
    <w:multiLevelType w:val="hybridMultilevel"/>
    <w:tmpl w:val="135E62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D6275F"/>
    <w:multiLevelType w:val="hybridMultilevel"/>
    <w:tmpl w:val="CAA2512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6D1D2E4D"/>
    <w:multiLevelType w:val="hybridMultilevel"/>
    <w:tmpl w:val="0C987D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A64EEA"/>
    <w:multiLevelType w:val="hybridMultilevel"/>
    <w:tmpl w:val="6AD004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697556A"/>
    <w:multiLevelType w:val="hybridMultilevel"/>
    <w:tmpl w:val="F57EA19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CD1D12"/>
    <w:multiLevelType w:val="hybridMultilevel"/>
    <w:tmpl w:val="CAA2512E"/>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16cid:durableId="1238512343">
    <w:abstractNumId w:val="0"/>
  </w:num>
  <w:num w:numId="2" w16cid:durableId="1828789421">
    <w:abstractNumId w:val="1"/>
  </w:num>
  <w:num w:numId="3" w16cid:durableId="339234304">
    <w:abstractNumId w:val="3"/>
  </w:num>
  <w:num w:numId="4" w16cid:durableId="305358419">
    <w:abstractNumId w:val="2"/>
  </w:num>
  <w:num w:numId="5" w16cid:durableId="2137525021">
    <w:abstractNumId w:val="7"/>
  </w:num>
  <w:num w:numId="6" w16cid:durableId="406920039">
    <w:abstractNumId w:val="17"/>
  </w:num>
  <w:num w:numId="7" w16cid:durableId="96873229">
    <w:abstractNumId w:val="14"/>
  </w:num>
  <w:num w:numId="8" w16cid:durableId="1767843659">
    <w:abstractNumId w:val="21"/>
  </w:num>
  <w:num w:numId="9" w16cid:durableId="740250677">
    <w:abstractNumId w:val="22"/>
  </w:num>
  <w:num w:numId="10" w16cid:durableId="1106776826">
    <w:abstractNumId w:val="29"/>
  </w:num>
  <w:num w:numId="11" w16cid:durableId="147139433">
    <w:abstractNumId w:val="34"/>
  </w:num>
  <w:num w:numId="12" w16cid:durableId="596718483">
    <w:abstractNumId w:val="31"/>
  </w:num>
  <w:num w:numId="13" w16cid:durableId="1762095725">
    <w:abstractNumId w:val="25"/>
  </w:num>
  <w:num w:numId="14" w16cid:durableId="1079642178">
    <w:abstractNumId w:val="6"/>
  </w:num>
  <w:num w:numId="15" w16cid:durableId="329918058">
    <w:abstractNumId w:val="28"/>
  </w:num>
  <w:num w:numId="16" w16cid:durableId="1401370868">
    <w:abstractNumId w:val="20"/>
  </w:num>
  <w:num w:numId="17" w16cid:durableId="1552383414">
    <w:abstractNumId w:val="24"/>
  </w:num>
  <w:num w:numId="18" w16cid:durableId="1622608204">
    <w:abstractNumId w:val="27"/>
  </w:num>
  <w:num w:numId="19" w16cid:durableId="735468789">
    <w:abstractNumId w:val="30"/>
  </w:num>
  <w:num w:numId="20" w16cid:durableId="1278030068">
    <w:abstractNumId w:val="15"/>
  </w:num>
  <w:num w:numId="21" w16cid:durableId="31080468">
    <w:abstractNumId w:val="8"/>
  </w:num>
  <w:num w:numId="22" w16cid:durableId="120468082">
    <w:abstractNumId w:val="16"/>
  </w:num>
  <w:num w:numId="23" w16cid:durableId="2147237674">
    <w:abstractNumId w:val="4"/>
  </w:num>
  <w:num w:numId="24" w16cid:durableId="2066947141">
    <w:abstractNumId w:val="33"/>
  </w:num>
  <w:num w:numId="25" w16cid:durableId="361366644">
    <w:abstractNumId w:val="32"/>
  </w:num>
  <w:num w:numId="26" w16cid:durableId="1038166303">
    <w:abstractNumId w:val="19"/>
  </w:num>
  <w:num w:numId="27" w16cid:durableId="1372461357">
    <w:abstractNumId w:val="12"/>
  </w:num>
  <w:num w:numId="28" w16cid:durableId="1277714624">
    <w:abstractNumId w:val="26"/>
  </w:num>
  <w:num w:numId="29" w16cid:durableId="1994793979">
    <w:abstractNumId w:val="13"/>
  </w:num>
  <w:num w:numId="30" w16cid:durableId="804811794">
    <w:abstractNumId w:val="11"/>
  </w:num>
  <w:num w:numId="31" w16cid:durableId="435833874">
    <w:abstractNumId w:val="10"/>
  </w:num>
  <w:num w:numId="32" w16cid:durableId="1164785222">
    <w:abstractNumId w:val="0"/>
  </w:num>
  <w:num w:numId="33" w16cid:durableId="1938831863">
    <w:abstractNumId w:val="18"/>
  </w:num>
  <w:num w:numId="34" w16cid:durableId="1422293167">
    <w:abstractNumId w:val="18"/>
    <w:lvlOverride w:ilvl="0">
      <w:startOverride w:val="1"/>
    </w:lvlOverride>
  </w:num>
  <w:num w:numId="35" w16cid:durableId="101190012">
    <w:abstractNumId w:val="18"/>
    <w:lvlOverride w:ilvl="0">
      <w:startOverride w:val="1"/>
    </w:lvlOverride>
  </w:num>
  <w:num w:numId="36" w16cid:durableId="1854106844">
    <w:abstractNumId w:val="18"/>
    <w:lvlOverride w:ilvl="0">
      <w:startOverride w:val="1"/>
    </w:lvlOverride>
  </w:num>
  <w:num w:numId="37" w16cid:durableId="632488501">
    <w:abstractNumId w:val="23"/>
  </w:num>
  <w:num w:numId="38" w16cid:durableId="2035030551">
    <w:abstractNumId w:val="9"/>
  </w:num>
  <w:num w:numId="39" w16cid:durableId="2136482828">
    <w:abstractNumId w:val="5"/>
  </w:num>
  <w:num w:numId="40" w16cid:durableId="3432151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A4"/>
    <w:rsid w:val="00000042"/>
    <w:rsid w:val="00000E4E"/>
    <w:rsid w:val="000019EB"/>
    <w:rsid w:val="0000431F"/>
    <w:rsid w:val="000048C1"/>
    <w:rsid w:val="00005031"/>
    <w:rsid w:val="000103B5"/>
    <w:rsid w:val="0001071F"/>
    <w:rsid w:val="00011B62"/>
    <w:rsid w:val="000139B0"/>
    <w:rsid w:val="00014381"/>
    <w:rsid w:val="000148B8"/>
    <w:rsid w:val="00014B92"/>
    <w:rsid w:val="00014E44"/>
    <w:rsid w:val="00015177"/>
    <w:rsid w:val="0001538A"/>
    <w:rsid w:val="000172CC"/>
    <w:rsid w:val="00020D3B"/>
    <w:rsid w:val="0002107E"/>
    <w:rsid w:val="000217BB"/>
    <w:rsid w:val="00021A21"/>
    <w:rsid w:val="00021E89"/>
    <w:rsid w:val="00023347"/>
    <w:rsid w:val="00023D0A"/>
    <w:rsid w:val="00023FB4"/>
    <w:rsid w:val="00024752"/>
    <w:rsid w:val="00025316"/>
    <w:rsid w:val="00026DD3"/>
    <w:rsid w:val="00026E04"/>
    <w:rsid w:val="00031B01"/>
    <w:rsid w:val="00031DB3"/>
    <w:rsid w:val="00031EF3"/>
    <w:rsid w:val="00032D16"/>
    <w:rsid w:val="000346F6"/>
    <w:rsid w:val="00034A5C"/>
    <w:rsid w:val="00035FD7"/>
    <w:rsid w:val="00037ACD"/>
    <w:rsid w:val="00037BDA"/>
    <w:rsid w:val="00037C56"/>
    <w:rsid w:val="00040439"/>
    <w:rsid w:val="0004047E"/>
    <w:rsid w:val="00041152"/>
    <w:rsid w:val="00041442"/>
    <w:rsid w:val="00042236"/>
    <w:rsid w:val="00045825"/>
    <w:rsid w:val="00046005"/>
    <w:rsid w:val="00046119"/>
    <w:rsid w:val="0005129A"/>
    <w:rsid w:val="00053521"/>
    <w:rsid w:val="0005695B"/>
    <w:rsid w:val="00060B28"/>
    <w:rsid w:val="00062B2F"/>
    <w:rsid w:val="00062FB1"/>
    <w:rsid w:val="00064066"/>
    <w:rsid w:val="00065409"/>
    <w:rsid w:val="00066EA0"/>
    <w:rsid w:val="00071C42"/>
    <w:rsid w:val="0007234B"/>
    <w:rsid w:val="00074928"/>
    <w:rsid w:val="000749E6"/>
    <w:rsid w:val="00074A38"/>
    <w:rsid w:val="0007664B"/>
    <w:rsid w:val="000778F5"/>
    <w:rsid w:val="00080182"/>
    <w:rsid w:val="00080F58"/>
    <w:rsid w:val="00080F7B"/>
    <w:rsid w:val="00082035"/>
    <w:rsid w:val="000821E6"/>
    <w:rsid w:val="000846C2"/>
    <w:rsid w:val="00085FB3"/>
    <w:rsid w:val="00087225"/>
    <w:rsid w:val="00090DC2"/>
    <w:rsid w:val="00091C72"/>
    <w:rsid w:val="0009398C"/>
    <w:rsid w:val="00097A13"/>
    <w:rsid w:val="000A0EF6"/>
    <w:rsid w:val="000A226C"/>
    <w:rsid w:val="000A32BF"/>
    <w:rsid w:val="000A3965"/>
    <w:rsid w:val="000A3ACB"/>
    <w:rsid w:val="000A3FD4"/>
    <w:rsid w:val="000A537C"/>
    <w:rsid w:val="000A6550"/>
    <w:rsid w:val="000A762E"/>
    <w:rsid w:val="000B1EE5"/>
    <w:rsid w:val="000B299C"/>
    <w:rsid w:val="000B3EC8"/>
    <w:rsid w:val="000B5146"/>
    <w:rsid w:val="000B6B14"/>
    <w:rsid w:val="000C0AA8"/>
    <w:rsid w:val="000C197E"/>
    <w:rsid w:val="000C20C6"/>
    <w:rsid w:val="000C2307"/>
    <w:rsid w:val="000C2C57"/>
    <w:rsid w:val="000C3DE8"/>
    <w:rsid w:val="000C5746"/>
    <w:rsid w:val="000C6EE6"/>
    <w:rsid w:val="000C6FEF"/>
    <w:rsid w:val="000D0566"/>
    <w:rsid w:val="000D1397"/>
    <w:rsid w:val="000D2306"/>
    <w:rsid w:val="000D3CD1"/>
    <w:rsid w:val="000D40EB"/>
    <w:rsid w:val="000D5892"/>
    <w:rsid w:val="000D73F0"/>
    <w:rsid w:val="000D78A3"/>
    <w:rsid w:val="000D7C7C"/>
    <w:rsid w:val="000D7F5C"/>
    <w:rsid w:val="000E043D"/>
    <w:rsid w:val="000E23FF"/>
    <w:rsid w:val="000E2901"/>
    <w:rsid w:val="000E2D27"/>
    <w:rsid w:val="000E3E3D"/>
    <w:rsid w:val="000E43CB"/>
    <w:rsid w:val="000E497F"/>
    <w:rsid w:val="000E5B59"/>
    <w:rsid w:val="000E678C"/>
    <w:rsid w:val="000F0DAB"/>
    <w:rsid w:val="000F1126"/>
    <w:rsid w:val="000F13F9"/>
    <w:rsid w:val="000F1BC4"/>
    <w:rsid w:val="000F22BC"/>
    <w:rsid w:val="000F2BC3"/>
    <w:rsid w:val="000F5144"/>
    <w:rsid w:val="000F5A73"/>
    <w:rsid w:val="000F65CA"/>
    <w:rsid w:val="000F7D1C"/>
    <w:rsid w:val="000F7E66"/>
    <w:rsid w:val="00101472"/>
    <w:rsid w:val="00102D9D"/>
    <w:rsid w:val="00104ED2"/>
    <w:rsid w:val="00107CDA"/>
    <w:rsid w:val="00110591"/>
    <w:rsid w:val="00112DF9"/>
    <w:rsid w:val="0011305A"/>
    <w:rsid w:val="00113852"/>
    <w:rsid w:val="001169FF"/>
    <w:rsid w:val="00116D0E"/>
    <w:rsid w:val="00117453"/>
    <w:rsid w:val="00120E64"/>
    <w:rsid w:val="00122BC8"/>
    <w:rsid w:val="00123133"/>
    <w:rsid w:val="001263C5"/>
    <w:rsid w:val="0013276C"/>
    <w:rsid w:val="00133084"/>
    <w:rsid w:val="0013735C"/>
    <w:rsid w:val="0014118C"/>
    <w:rsid w:val="00141E22"/>
    <w:rsid w:val="001428EC"/>
    <w:rsid w:val="00142F05"/>
    <w:rsid w:val="00144EE7"/>
    <w:rsid w:val="00147CBD"/>
    <w:rsid w:val="001504AD"/>
    <w:rsid w:val="00150CD1"/>
    <w:rsid w:val="001537B2"/>
    <w:rsid w:val="001549E5"/>
    <w:rsid w:val="001616D1"/>
    <w:rsid w:val="00161745"/>
    <w:rsid w:val="00161789"/>
    <w:rsid w:val="00162B6E"/>
    <w:rsid w:val="00164E91"/>
    <w:rsid w:val="001667FF"/>
    <w:rsid w:val="00167588"/>
    <w:rsid w:val="00167904"/>
    <w:rsid w:val="00170DD9"/>
    <w:rsid w:val="00171E9E"/>
    <w:rsid w:val="00172C1B"/>
    <w:rsid w:val="00172D13"/>
    <w:rsid w:val="00174769"/>
    <w:rsid w:val="00177552"/>
    <w:rsid w:val="00180A6D"/>
    <w:rsid w:val="00180C85"/>
    <w:rsid w:val="001811BF"/>
    <w:rsid w:val="001842AC"/>
    <w:rsid w:val="0018438D"/>
    <w:rsid w:val="00185E5D"/>
    <w:rsid w:val="00187E1B"/>
    <w:rsid w:val="001908CC"/>
    <w:rsid w:val="00191A87"/>
    <w:rsid w:val="0019216F"/>
    <w:rsid w:val="001921A2"/>
    <w:rsid w:val="00194BB1"/>
    <w:rsid w:val="001951E4"/>
    <w:rsid w:val="00195CA6"/>
    <w:rsid w:val="00195E4E"/>
    <w:rsid w:val="00197A31"/>
    <w:rsid w:val="00197BFF"/>
    <w:rsid w:val="00197F39"/>
    <w:rsid w:val="001A0571"/>
    <w:rsid w:val="001A2251"/>
    <w:rsid w:val="001A2BE4"/>
    <w:rsid w:val="001A2FE3"/>
    <w:rsid w:val="001A5D26"/>
    <w:rsid w:val="001A71B2"/>
    <w:rsid w:val="001A7853"/>
    <w:rsid w:val="001B1CCD"/>
    <w:rsid w:val="001B1E99"/>
    <w:rsid w:val="001B20DF"/>
    <w:rsid w:val="001B22B0"/>
    <w:rsid w:val="001B2D0D"/>
    <w:rsid w:val="001B38E9"/>
    <w:rsid w:val="001B44AD"/>
    <w:rsid w:val="001B4D50"/>
    <w:rsid w:val="001B5A87"/>
    <w:rsid w:val="001B7C28"/>
    <w:rsid w:val="001C2384"/>
    <w:rsid w:val="001C33B7"/>
    <w:rsid w:val="001C433A"/>
    <w:rsid w:val="001C4CEE"/>
    <w:rsid w:val="001D3A69"/>
    <w:rsid w:val="001D3E83"/>
    <w:rsid w:val="001D57E8"/>
    <w:rsid w:val="001D6301"/>
    <w:rsid w:val="001D6A3B"/>
    <w:rsid w:val="001D6AC6"/>
    <w:rsid w:val="001D6F66"/>
    <w:rsid w:val="001D7496"/>
    <w:rsid w:val="001D7798"/>
    <w:rsid w:val="001D7851"/>
    <w:rsid w:val="001E026F"/>
    <w:rsid w:val="001E1CE0"/>
    <w:rsid w:val="001E2067"/>
    <w:rsid w:val="001E2561"/>
    <w:rsid w:val="001E2B32"/>
    <w:rsid w:val="001E3197"/>
    <w:rsid w:val="001E59BF"/>
    <w:rsid w:val="001E5E9A"/>
    <w:rsid w:val="001E7377"/>
    <w:rsid w:val="001E797E"/>
    <w:rsid w:val="001E7A35"/>
    <w:rsid w:val="001F09F0"/>
    <w:rsid w:val="001F0BEF"/>
    <w:rsid w:val="001F1033"/>
    <w:rsid w:val="001F18B7"/>
    <w:rsid w:val="001F2A0B"/>
    <w:rsid w:val="001F5C9B"/>
    <w:rsid w:val="001F76DB"/>
    <w:rsid w:val="002017DF"/>
    <w:rsid w:val="002030EE"/>
    <w:rsid w:val="002036F7"/>
    <w:rsid w:val="00203F08"/>
    <w:rsid w:val="00206E11"/>
    <w:rsid w:val="00210112"/>
    <w:rsid w:val="00210647"/>
    <w:rsid w:val="00211571"/>
    <w:rsid w:val="002124C4"/>
    <w:rsid w:val="00212F2B"/>
    <w:rsid w:val="002130FB"/>
    <w:rsid w:val="00213DC7"/>
    <w:rsid w:val="00213F3B"/>
    <w:rsid w:val="00214BCE"/>
    <w:rsid w:val="0021606B"/>
    <w:rsid w:val="00216D8A"/>
    <w:rsid w:val="00217D3C"/>
    <w:rsid w:val="00221D2D"/>
    <w:rsid w:val="002220B6"/>
    <w:rsid w:val="00223BF3"/>
    <w:rsid w:val="00224465"/>
    <w:rsid w:val="0022447B"/>
    <w:rsid w:val="00224956"/>
    <w:rsid w:val="00224E96"/>
    <w:rsid w:val="00226194"/>
    <w:rsid w:val="00226DD3"/>
    <w:rsid w:val="002308F1"/>
    <w:rsid w:val="0023290C"/>
    <w:rsid w:val="002338EA"/>
    <w:rsid w:val="00234015"/>
    <w:rsid w:val="00235100"/>
    <w:rsid w:val="00235C81"/>
    <w:rsid w:val="0023762F"/>
    <w:rsid w:val="00237CE8"/>
    <w:rsid w:val="00237D21"/>
    <w:rsid w:val="00240115"/>
    <w:rsid w:val="002410A9"/>
    <w:rsid w:val="00241BBC"/>
    <w:rsid w:val="0024388D"/>
    <w:rsid w:val="00244094"/>
    <w:rsid w:val="00246A6A"/>
    <w:rsid w:val="00247522"/>
    <w:rsid w:val="002478C2"/>
    <w:rsid w:val="00247AE2"/>
    <w:rsid w:val="0025323D"/>
    <w:rsid w:val="00253EC5"/>
    <w:rsid w:val="00255A64"/>
    <w:rsid w:val="00256EEC"/>
    <w:rsid w:val="00261194"/>
    <w:rsid w:val="00261A5D"/>
    <w:rsid w:val="00261BE8"/>
    <w:rsid w:val="00264E04"/>
    <w:rsid w:val="00265EFE"/>
    <w:rsid w:val="0026667E"/>
    <w:rsid w:val="002669CD"/>
    <w:rsid w:val="00270E98"/>
    <w:rsid w:val="002728DD"/>
    <w:rsid w:val="00274186"/>
    <w:rsid w:val="00274736"/>
    <w:rsid w:val="00274817"/>
    <w:rsid w:val="00277A7D"/>
    <w:rsid w:val="0028222F"/>
    <w:rsid w:val="00284055"/>
    <w:rsid w:val="00286E56"/>
    <w:rsid w:val="002876C1"/>
    <w:rsid w:val="0029106A"/>
    <w:rsid w:val="00291D35"/>
    <w:rsid w:val="00294DE1"/>
    <w:rsid w:val="00295B50"/>
    <w:rsid w:val="002962C7"/>
    <w:rsid w:val="00296EA8"/>
    <w:rsid w:val="00297099"/>
    <w:rsid w:val="002971DF"/>
    <w:rsid w:val="00297DF0"/>
    <w:rsid w:val="002A0542"/>
    <w:rsid w:val="002A0D1C"/>
    <w:rsid w:val="002A2853"/>
    <w:rsid w:val="002A4D20"/>
    <w:rsid w:val="002A5907"/>
    <w:rsid w:val="002A6143"/>
    <w:rsid w:val="002A65AC"/>
    <w:rsid w:val="002A6F45"/>
    <w:rsid w:val="002A7911"/>
    <w:rsid w:val="002B0AAC"/>
    <w:rsid w:val="002B1D14"/>
    <w:rsid w:val="002B2890"/>
    <w:rsid w:val="002B2B49"/>
    <w:rsid w:val="002B2DCB"/>
    <w:rsid w:val="002B43D5"/>
    <w:rsid w:val="002B4495"/>
    <w:rsid w:val="002B45E1"/>
    <w:rsid w:val="002B50B8"/>
    <w:rsid w:val="002B5251"/>
    <w:rsid w:val="002B57AA"/>
    <w:rsid w:val="002B5E5B"/>
    <w:rsid w:val="002B5F23"/>
    <w:rsid w:val="002B74F6"/>
    <w:rsid w:val="002B76C6"/>
    <w:rsid w:val="002C1A16"/>
    <w:rsid w:val="002C4E64"/>
    <w:rsid w:val="002C7900"/>
    <w:rsid w:val="002C7D6A"/>
    <w:rsid w:val="002D0934"/>
    <w:rsid w:val="002D2FAA"/>
    <w:rsid w:val="002D4F10"/>
    <w:rsid w:val="002D588F"/>
    <w:rsid w:val="002D7C14"/>
    <w:rsid w:val="002D7D40"/>
    <w:rsid w:val="002E0C39"/>
    <w:rsid w:val="002E1163"/>
    <w:rsid w:val="002E237B"/>
    <w:rsid w:val="002E246D"/>
    <w:rsid w:val="002E39C4"/>
    <w:rsid w:val="002E3DA3"/>
    <w:rsid w:val="002E4333"/>
    <w:rsid w:val="002E50C5"/>
    <w:rsid w:val="002E74E2"/>
    <w:rsid w:val="002E758C"/>
    <w:rsid w:val="002E7BAA"/>
    <w:rsid w:val="002E7F22"/>
    <w:rsid w:val="002F10E2"/>
    <w:rsid w:val="002F301A"/>
    <w:rsid w:val="002F40CA"/>
    <w:rsid w:val="002F4DE9"/>
    <w:rsid w:val="002F5887"/>
    <w:rsid w:val="002F7DDB"/>
    <w:rsid w:val="003001D1"/>
    <w:rsid w:val="0030407B"/>
    <w:rsid w:val="00305405"/>
    <w:rsid w:val="003148E9"/>
    <w:rsid w:val="00314908"/>
    <w:rsid w:val="003149ED"/>
    <w:rsid w:val="003154F1"/>
    <w:rsid w:val="0031646D"/>
    <w:rsid w:val="0031744B"/>
    <w:rsid w:val="00317CB4"/>
    <w:rsid w:val="003214B6"/>
    <w:rsid w:val="00321F8B"/>
    <w:rsid w:val="003230FD"/>
    <w:rsid w:val="00323C2C"/>
    <w:rsid w:val="00323C5A"/>
    <w:rsid w:val="003278E9"/>
    <w:rsid w:val="00327D47"/>
    <w:rsid w:val="00330573"/>
    <w:rsid w:val="003307EB"/>
    <w:rsid w:val="0033258F"/>
    <w:rsid w:val="003333FD"/>
    <w:rsid w:val="003337CB"/>
    <w:rsid w:val="00334545"/>
    <w:rsid w:val="00334A11"/>
    <w:rsid w:val="0034079D"/>
    <w:rsid w:val="00341DB8"/>
    <w:rsid w:val="00342348"/>
    <w:rsid w:val="0034298C"/>
    <w:rsid w:val="00343AC0"/>
    <w:rsid w:val="00347160"/>
    <w:rsid w:val="0034725E"/>
    <w:rsid w:val="00347B0D"/>
    <w:rsid w:val="00350B26"/>
    <w:rsid w:val="00353B44"/>
    <w:rsid w:val="00354B48"/>
    <w:rsid w:val="00356A5F"/>
    <w:rsid w:val="00357860"/>
    <w:rsid w:val="00361521"/>
    <w:rsid w:val="00367247"/>
    <w:rsid w:val="003713C2"/>
    <w:rsid w:val="00375147"/>
    <w:rsid w:val="003755FE"/>
    <w:rsid w:val="0038060F"/>
    <w:rsid w:val="00382009"/>
    <w:rsid w:val="00382468"/>
    <w:rsid w:val="0038273B"/>
    <w:rsid w:val="00382778"/>
    <w:rsid w:val="00382BCC"/>
    <w:rsid w:val="00382DA6"/>
    <w:rsid w:val="00383AD9"/>
    <w:rsid w:val="00385E91"/>
    <w:rsid w:val="003869EC"/>
    <w:rsid w:val="00391667"/>
    <w:rsid w:val="0039281F"/>
    <w:rsid w:val="00394BEC"/>
    <w:rsid w:val="00396A42"/>
    <w:rsid w:val="003A1B22"/>
    <w:rsid w:val="003A38D0"/>
    <w:rsid w:val="003A5011"/>
    <w:rsid w:val="003A559F"/>
    <w:rsid w:val="003A5D04"/>
    <w:rsid w:val="003A72E0"/>
    <w:rsid w:val="003B003C"/>
    <w:rsid w:val="003B1258"/>
    <w:rsid w:val="003B58F6"/>
    <w:rsid w:val="003B6612"/>
    <w:rsid w:val="003C0B90"/>
    <w:rsid w:val="003C11DF"/>
    <w:rsid w:val="003C22F0"/>
    <w:rsid w:val="003C3F07"/>
    <w:rsid w:val="003C3F9B"/>
    <w:rsid w:val="003C56F6"/>
    <w:rsid w:val="003C59B8"/>
    <w:rsid w:val="003D09B1"/>
    <w:rsid w:val="003D13A6"/>
    <w:rsid w:val="003D2DE0"/>
    <w:rsid w:val="003D3FF8"/>
    <w:rsid w:val="003D7FB0"/>
    <w:rsid w:val="003E0297"/>
    <w:rsid w:val="003E53AA"/>
    <w:rsid w:val="003E7425"/>
    <w:rsid w:val="003E7830"/>
    <w:rsid w:val="003F3C88"/>
    <w:rsid w:val="003F623C"/>
    <w:rsid w:val="003F6F6B"/>
    <w:rsid w:val="0040039E"/>
    <w:rsid w:val="00404C28"/>
    <w:rsid w:val="00405854"/>
    <w:rsid w:val="00406B95"/>
    <w:rsid w:val="00407941"/>
    <w:rsid w:val="00410B15"/>
    <w:rsid w:val="00413944"/>
    <w:rsid w:val="00420EA6"/>
    <w:rsid w:val="00421005"/>
    <w:rsid w:val="00421E76"/>
    <w:rsid w:val="00422730"/>
    <w:rsid w:val="00424973"/>
    <w:rsid w:val="004304B5"/>
    <w:rsid w:val="004304D1"/>
    <w:rsid w:val="004310C6"/>
    <w:rsid w:val="00431645"/>
    <w:rsid w:val="004327B0"/>
    <w:rsid w:val="0043353E"/>
    <w:rsid w:val="00434031"/>
    <w:rsid w:val="004348A7"/>
    <w:rsid w:val="00435A51"/>
    <w:rsid w:val="00435D47"/>
    <w:rsid w:val="0043796D"/>
    <w:rsid w:val="00442F6A"/>
    <w:rsid w:val="00443860"/>
    <w:rsid w:val="0044455D"/>
    <w:rsid w:val="00445D80"/>
    <w:rsid w:val="00446223"/>
    <w:rsid w:val="004467A4"/>
    <w:rsid w:val="00446C8D"/>
    <w:rsid w:val="0045009A"/>
    <w:rsid w:val="004505D6"/>
    <w:rsid w:val="00451A53"/>
    <w:rsid w:val="004536BB"/>
    <w:rsid w:val="00454CD7"/>
    <w:rsid w:val="0045560A"/>
    <w:rsid w:val="004573D0"/>
    <w:rsid w:val="00462A1B"/>
    <w:rsid w:val="00462B7C"/>
    <w:rsid w:val="004657E5"/>
    <w:rsid w:val="00465AB9"/>
    <w:rsid w:val="00467198"/>
    <w:rsid w:val="00467E21"/>
    <w:rsid w:val="004702DF"/>
    <w:rsid w:val="00470B79"/>
    <w:rsid w:val="00474241"/>
    <w:rsid w:val="0047472C"/>
    <w:rsid w:val="00474D84"/>
    <w:rsid w:val="004756D1"/>
    <w:rsid w:val="00476401"/>
    <w:rsid w:val="004768CF"/>
    <w:rsid w:val="0047702D"/>
    <w:rsid w:val="00477169"/>
    <w:rsid w:val="00482F46"/>
    <w:rsid w:val="00483C63"/>
    <w:rsid w:val="004850C6"/>
    <w:rsid w:val="004853C4"/>
    <w:rsid w:val="004879C9"/>
    <w:rsid w:val="00490162"/>
    <w:rsid w:val="00490F37"/>
    <w:rsid w:val="00491482"/>
    <w:rsid w:val="00493CD9"/>
    <w:rsid w:val="00493F62"/>
    <w:rsid w:val="00494DD5"/>
    <w:rsid w:val="004A06B6"/>
    <w:rsid w:val="004A1A71"/>
    <w:rsid w:val="004A2269"/>
    <w:rsid w:val="004A2A75"/>
    <w:rsid w:val="004A57C4"/>
    <w:rsid w:val="004A6A4E"/>
    <w:rsid w:val="004B036A"/>
    <w:rsid w:val="004B1055"/>
    <w:rsid w:val="004B3487"/>
    <w:rsid w:val="004B47A4"/>
    <w:rsid w:val="004B4837"/>
    <w:rsid w:val="004B62C3"/>
    <w:rsid w:val="004C34F6"/>
    <w:rsid w:val="004C3A4E"/>
    <w:rsid w:val="004C4411"/>
    <w:rsid w:val="004C45BB"/>
    <w:rsid w:val="004C4A52"/>
    <w:rsid w:val="004C62F9"/>
    <w:rsid w:val="004D0AB4"/>
    <w:rsid w:val="004D2B94"/>
    <w:rsid w:val="004D31F7"/>
    <w:rsid w:val="004D6000"/>
    <w:rsid w:val="004D6B40"/>
    <w:rsid w:val="004D7AEB"/>
    <w:rsid w:val="004E12F5"/>
    <w:rsid w:val="004E1D4D"/>
    <w:rsid w:val="004E395C"/>
    <w:rsid w:val="004F2A64"/>
    <w:rsid w:val="004F58D6"/>
    <w:rsid w:val="00500EF0"/>
    <w:rsid w:val="005010B3"/>
    <w:rsid w:val="00504656"/>
    <w:rsid w:val="005061F2"/>
    <w:rsid w:val="0050783C"/>
    <w:rsid w:val="00513C0C"/>
    <w:rsid w:val="005154CF"/>
    <w:rsid w:val="005162A9"/>
    <w:rsid w:val="005168B5"/>
    <w:rsid w:val="0052080E"/>
    <w:rsid w:val="00525002"/>
    <w:rsid w:val="00525356"/>
    <w:rsid w:val="0052696F"/>
    <w:rsid w:val="00526A5A"/>
    <w:rsid w:val="00526FE1"/>
    <w:rsid w:val="00527068"/>
    <w:rsid w:val="00527EF2"/>
    <w:rsid w:val="005315C5"/>
    <w:rsid w:val="005320B7"/>
    <w:rsid w:val="00532460"/>
    <w:rsid w:val="005330B7"/>
    <w:rsid w:val="00533CE5"/>
    <w:rsid w:val="005352CE"/>
    <w:rsid w:val="0053599A"/>
    <w:rsid w:val="0054152F"/>
    <w:rsid w:val="005437D0"/>
    <w:rsid w:val="00546D56"/>
    <w:rsid w:val="00550FA1"/>
    <w:rsid w:val="00551723"/>
    <w:rsid w:val="00552342"/>
    <w:rsid w:val="00552F33"/>
    <w:rsid w:val="005540B9"/>
    <w:rsid w:val="00557E41"/>
    <w:rsid w:val="005601F8"/>
    <w:rsid w:val="00566951"/>
    <w:rsid w:val="0056697D"/>
    <w:rsid w:val="00567C77"/>
    <w:rsid w:val="00570F9E"/>
    <w:rsid w:val="00571A14"/>
    <w:rsid w:val="005729C6"/>
    <w:rsid w:val="0057512A"/>
    <w:rsid w:val="00575323"/>
    <w:rsid w:val="00581647"/>
    <w:rsid w:val="00583598"/>
    <w:rsid w:val="005840E4"/>
    <w:rsid w:val="005856E3"/>
    <w:rsid w:val="005908E8"/>
    <w:rsid w:val="005909D9"/>
    <w:rsid w:val="00591267"/>
    <w:rsid w:val="005918D0"/>
    <w:rsid w:val="00595983"/>
    <w:rsid w:val="00595CE6"/>
    <w:rsid w:val="005A074D"/>
    <w:rsid w:val="005A2028"/>
    <w:rsid w:val="005A358E"/>
    <w:rsid w:val="005A4E1A"/>
    <w:rsid w:val="005A63B0"/>
    <w:rsid w:val="005B0B4D"/>
    <w:rsid w:val="005B24E8"/>
    <w:rsid w:val="005B4E90"/>
    <w:rsid w:val="005B5441"/>
    <w:rsid w:val="005C1F56"/>
    <w:rsid w:val="005C3ED3"/>
    <w:rsid w:val="005C4369"/>
    <w:rsid w:val="005C4A4E"/>
    <w:rsid w:val="005C5ECB"/>
    <w:rsid w:val="005C64E0"/>
    <w:rsid w:val="005D0F6C"/>
    <w:rsid w:val="005D1073"/>
    <w:rsid w:val="005D140F"/>
    <w:rsid w:val="005D2524"/>
    <w:rsid w:val="005D2972"/>
    <w:rsid w:val="005D3DE6"/>
    <w:rsid w:val="005D483A"/>
    <w:rsid w:val="005D4D2A"/>
    <w:rsid w:val="005D51AD"/>
    <w:rsid w:val="005D613E"/>
    <w:rsid w:val="005E01E3"/>
    <w:rsid w:val="005E2996"/>
    <w:rsid w:val="005E4286"/>
    <w:rsid w:val="005E45DF"/>
    <w:rsid w:val="005E49E7"/>
    <w:rsid w:val="005E4BDE"/>
    <w:rsid w:val="005E65DA"/>
    <w:rsid w:val="005E7A6A"/>
    <w:rsid w:val="005F05F7"/>
    <w:rsid w:val="005F0BA6"/>
    <w:rsid w:val="005F12EE"/>
    <w:rsid w:val="005F3371"/>
    <w:rsid w:val="005F4898"/>
    <w:rsid w:val="005F6C0B"/>
    <w:rsid w:val="005F7125"/>
    <w:rsid w:val="0060091A"/>
    <w:rsid w:val="00600A36"/>
    <w:rsid w:val="00601142"/>
    <w:rsid w:val="00601225"/>
    <w:rsid w:val="00601ACE"/>
    <w:rsid w:val="00601E60"/>
    <w:rsid w:val="006069B5"/>
    <w:rsid w:val="006125C8"/>
    <w:rsid w:val="00612D67"/>
    <w:rsid w:val="006138C2"/>
    <w:rsid w:val="00614FD7"/>
    <w:rsid w:val="00615F5F"/>
    <w:rsid w:val="0061614E"/>
    <w:rsid w:val="00617FEC"/>
    <w:rsid w:val="00621867"/>
    <w:rsid w:val="00621AE1"/>
    <w:rsid w:val="006227AF"/>
    <w:rsid w:val="00622D3C"/>
    <w:rsid w:val="0062450B"/>
    <w:rsid w:val="006268E2"/>
    <w:rsid w:val="00630080"/>
    <w:rsid w:val="0063233A"/>
    <w:rsid w:val="0063240A"/>
    <w:rsid w:val="00632FB6"/>
    <w:rsid w:val="00634330"/>
    <w:rsid w:val="00637EC2"/>
    <w:rsid w:val="006422F8"/>
    <w:rsid w:val="006435C1"/>
    <w:rsid w:val="006444B3"/>
    <w:rsid w:val="00644537"/>
    <w:rsid w:val="00647162"/>
    <w:rsid w:val="006515C2"/>
    <w:rsid w:val="006537E9"/>
    <w:rsid w:val="006544A6"/>
    <w:rsid w:val="0065684F"/>
    <w:rsid w:val="0065777A"/>
    <w:rsid w:val="006635F5"/>
    <w:rsid w:val="00664D13"/>
    <w:rsid w:val="0067103A"/>
    <w:rsid w:val="00671E03"/>
    <w:rsid w:val="00673CC7"/>
    <w:rsid w:val="00675110"/>
    <w:rsid w:val="00677B2E"/>
    <w:rsid w:val="00685965"/>
    <w:rsid w:val="006862EF"/>
    <w:rsid w:val="006863A9"/>
    <w:rsid w:val="0068667B"/>
    <w:rsid w:val="00686703"/>
    <w:rsid w:val="00686E43"/>
    <w:rsid w:val="00686FA6"/>
    <w:rsid w:val="0069241A"/>
    <w:rsid w:val="006935CA"/>
    <w:rsid w:val="00697E1A"/>
    <w:rsid w:val="006A00C6"/>
    <w:rsid w:val="006A18C5"/>
    <w:rsid w:val="006A1C6D"/>
    <w:rsid w:val="006A2684"/>
    <w:rsid w:val="006A2B4E"/>
    <w:rsid w:val="006A538A"/>
    <w:rsid w:val="006A5861"/>
    <w:rsid w:val="006A6874"/>
    <w:rsid w:val="006B1388"/>
    <w:rsid w:val="006B1B85"/>
    <w:rsid w:val="006B4037"/>
    <w:rsid w:val="006B676D"/>
    <w:rsid w:val="006B6B99"/>
    <w:rsid w:val="006B7375"/>
    <w:rsid w:val="006B745D"/>
    <w:rsid w:val="006C0C9D"/>
    <w:rsid w:val="006C282E"/>
    <w:rsid w:val="006C3EDE"/>
    <w:rsid w:val="006C4171"/>
    <w:rsid w:val="006C4A08"/>
    <w:rsid w:val="006C4DC7"/>
    <w:rsid w:val="006C79A8"/>
    <w:rsid w:val="006C7B2A"/>
    <w:rsid w:val="006D02E6"/>
    <w:rsid w:val="006D2FC2"/>
    <w:rsid w:val="006D453E"/>
    <w:rsid w:val="006D4DC5"/>
    <w:rsid w:val="006D61BA"/>
    <w:rsid w:val="006D7397"/>
    <w:rsid w:val="006E02CA"/>
    <w:rsid w:val="006E0B2F"/>
    <w:rsid w:val="006E106A"/>
    <w:rsid w:val="006E1594"/>
    <w:rsid w:val="006E1642"/>
    <w:rsid w:val="006E339D"/>
    <w:rsid w:val="006E3F59"/>
    <w:rsid w:val="006F0066"/>
    <w:rsid w:val="006F3575"/>
    <w:rsid w:val="006F3CA2"/>
    <w:rsid w:val="006F41C6"/>
    <w:rsid w:val="006F4E2D"/>
    <w:rsid w:val="006F4E4C"/>
    <w:rsid w:val="006F6250"/>
    <w:rsid w:val="006F636F"/>
    <w:rsid w:val="0070186D"/>
    <w:rsid w:val="007033EE"/>
    <w:rsid w:val="0071165C"/>
    <w:rsid w:val="00713515"/>
    <w:rsid w:val="00714936"/>
    <w:rsid w:val="00717EC8"/>
    <w:rsid w:val="007203C8"/>
    <w:rsid w:val="0072580A"/>
    <w:rsid w:val="00726098"/>
    <w:rsid w:val="00730674"/>
    <w:rsid w:val="0073082B"/>
    <w:rsid w:val="00731479"/>
    <w:rsid w:val="0073458D"/>
    <w:rsid w:val="00736C52"/>
    <w:rsid w:val="007374C4"/>
    <w:rsid w:val="00740038"/>
    <w:rsid w:val="00740C19"/>
    <w:rsid w:val="00741E99"/>
    <w:rsid w:val="00750B74"/>
    <w:rsid w:val="00751563"/>
    <w:rsid w:val="007539E6"/>
    <w:rsid w:val="00753A98"/>
    <w:rsid w:val="00753EF9"/>
    <w:rsid w:val="00754885"/>
    <w:rsid w:val="00755958"/>
    <w:rsid w:val="00755BC5"/>
    <w:rsid w:val="007569C5"/>
    <w:rsid w:val="00756AC3"/>
    <w:rsid w:val="00757835"/>
    <w:rsid w:val="00761C52"/>
    <w:rsid w:val="00762BB8"/>
    <w:rsid w:val="00762C9F"/>
    <w:rsid w:val="00763650"/>
    <w:rsid w:val="0076423A"/>
    <w:rsid w:val="00765390"/>
    <w:rsid w:val="00766678"/>
    <w:rsid w:val="007671BB"/>
    <w:rsid w:val="00770880"/>
    <w:rsid w:val="00774071"/>
    <w:rsid w:val="007745BB"/>
    <w:rsid w:val="00774E60"/>
    <w:rsid w:val="007772D5"/>
    <w:rsid w:val="0078064C"/>
    <w:rsid w:val="00780CDD"/>
    <w:rsid w:val="007823A9"/>
    <w:rsid w:val="0078369E"/>
    <w:rsid w:val="00791259"/>
    <w:rsid w:val="00792468"/>
    <w:rsid w:val="00793679"/>
    <w:rsid w:val="007968D7"/>
    <w:rsid w:val="0079788E"/>
    <w:rsid w:val="007A27D6"/>
    <w:rsid w:val="007A4372"/>
    <w:rsid w:val="007A6BBE"/>
    <w:rsid w:val="007B0292"/>
    <w:rsid w:val="007B26BC"/>
    <w:rsid w:val="007B27E0"/>
    <w:rsid w:val="007B2BE5"/>
    <w:rsid w:val="007B3D15"/>
    <w:rsid w:val="007B5723"/>
    <w:rsid w:val="007B7456"/>
    <w:rsid w:val="007B74D8"/>
    <w:rsid w:val="007C1053"/>
    <w:rsid w:val="007C11FA"/>
    <w:rsid w:val="007C1A6B"/>
    <w:rsid w:val="007C3693"/>
    <w:rsid w:val="007C5CEB"/>
    <w:rsid w:val="007C5D9C"/>
    <w:rsid w:val="007C65D8"/>
    <w:rsid w:val="007C77E6"/>
    <w:rsid w:val="007C7B2C"/>
    <w:rsid w:val="007D0B58"/>
    <w:rsid w:val="007D2B4A"/>
    <w:rsid w:val="007D41B6"/>
    <w:rsid w:val="007D47E0"/>
    <w:rsid w:val="007D4B04"/>
    <w:rsid w:val="007D5144"/>
    <w:rsid w:val="007D5446"/>
    <w:rsid w:val="007D71D6"/>
    <w:rsid w:val="007D7DE7"/>
    <w:rsid w:val="007E12EA"/>
    <w:rsid w:val="007E2F28"/>
    <w:rsid w:val="007E3C52"/>
    <w:rsid w:val="007E3F79"/>
    <w:rsid w:val="007E50D6"/>
    <w:rsid w:val="007F104A"/>
    <w:rsid w:val="007F17AD"/>
    <w:rsid w:val="007F1A04"/>
    <w:rsid w:val="007F1A23"/>
    <w:rsid w:val="007F1E4F"/>
    <w:rsid w:val="007F69A4"/>
    <w:rsid w:val="007F6B8E"/>
    <w:rsid w:val="007F73B0"/>
    <w:rsid w:val="007F7BF4"/>
    <w:rsid w:val="007F7F93"/>
    <w:rsid w:val="00800B6A"/>
    <w:rsid w:val="00800EDD"/>
    <w:rsid w:val="008013D1"/>
    <w:rsid w:val="00802481"/>
    <w:rsid w:val="008026C2"/>
    <w:rsid w:val="0080510D"/>
    <w:rsid w:val="00805D21"/>
    <w:rsid w:val="008075C1"/>
    <w:rsid w:val="00807F8E"/>
    <w:rsid w:val="008110DE"/>
    <w:rsid w:val="00811127"/>
    <w:rsid w:val="0081177E"/>
    <w:rsid w:val="00813D49"/>
    <w:rsid w:val="00813F6B"/>
    <w:rsid w:val="0081467E"/>
    <w:rsid w:val="00817769"/>
    <w:rsid w:val="00817A80"/>
    <w:rsid w:val="008202F2"/>
    <w:rsid w:val="0082086A"/>
    <w:rsid w:val="0082229D"/>
    <w:rsid w:val="00823D76"/>
    <w:rsid w:val="00826EC0"/>
    <w:rsid w:val="00827664"/>
    <w:rsid w:val="00830EE6"/>
    <w:rsid w:val="00831BF2"/>
    <w:rsid w:val="0083231D"/>
    <w:rsid w:val="008329FC"/>
    <w:rsid w:val="0083471F"/>
    <w:rsid w:val="0083628C"/>
    <w:rsid w:val="00836D4C"/>
    <w:rsid w:val="008377EC"/>
    <w:rsid w:val="0083788F"/>
    <w:rsid w:val="00840A8F"/>
    <w:rsid w:val="008411A5"/>
    <w:rsid w:val="0084183B"/>
    <w:rsid w:val="00841EB4"/>
    <w:rsid w:val="008423B2"/>
    <w:rsid w:val="00843620"/>
    <w:rsid w:val="0084395C"/>
    <w:rsid w:val="00844B2A"/>
    <w:rsid w:val="008479C1"/>
    <w:rsid w:val="008513C2"/>
    <w:rsid w:val="00852717"/>
    <w:rsid w:val="00852CAC"/>
    <w:rsid w:val="0085320C"/>
    <w:rsid w:val="00853F3C"/>
    <w:rsid w:val="0085452F"/>
    <w:rsid w:val="00855AD5"/>
    <w:rsid w:val="00855EBC"/>
    <w:rsid w:val="0085610D"/>
    <w:rsid w:val="008566C2"/>
    <w:rsid w:val="00856AB0"/>
    <w:rsid w:val="00857832"/>
    <w:rsid w:val="0086411C"/>
    <w:rsid w:val="00864D1E"/>
    <w:rsid w:val="008662F5"/>
    <w:rsid w:val="00870235"/>
    <w:rsid w:val="00870A89"/>
    <w:rsid w:val="00870E0E"/>
    <w:rsid w:val="008727CE"/>
    <w:rsid w:val="00875DC6"/>
    <w:rsid w:val="00884443"/>
    <w:rsid w:val="00884E43"/>
    <w:rsid w:val="00885A11"/>
    <w:rsid w:val="0088722C"/>
    <w:rsid w:val="00890911"/>
    <w:rsid w:val="0089134B"/>
    <w:rsid w:val="00891DA9"/>
    <w:rsid w:val="00894D1D"/>
    <w:rsid w:val="0089555B"/>
    <w:rsid w:val="008963BD"/>
    <w:rsid w:val="008A1D9F"/>
    <w:rsid w:val="008A1F48"/>
    <w:rsid w:val="008A4898"/>
    <w:rsid w:val="008A611C"/>
    <w:rsid w:val="008B06A3"/>
    <w:rsid w:val="008B0B7D"/>
    <w:rsid w:val="008B0BFA"/>
    <w:rsid w:val="008B1727"/>
    <w:rsid w:val="008B37A7"/>
    <w:rsid w:val="008B4E75"/>
    <w:rsid w:val="008B6253"/>
    <w:rsid w:val="008B6DFF"/>
    <w:rsid w:val="008B7D03"/>
    <w:rsid w:val="008C05E0"/>
    <w:rsid w:val="008C11B3"/>
    <w:rsid w:val="008C1289"/>
    <w:rsid w:val="008C27A8"/>
    <w:rsid w:val="008C3AE6"/>
    <w:rsid w:val="008C3DDC"/>
    <w:rsid w:val="008C6A3E"/>
    <w:rsid w:val="008D0006"/>
    <w:rsid w:val="008D0AE6"/>
    <w:rsid w:val="008D0DFA"/>
    <w:rsid w:val="008D10AF"/>
    <w:rsid w:val="008D11F9"/>
    <w:rsid w:val="008D2CC7"/>
    <w:rsid w:val="008D5473"/>
    <w:rsid w:val="008D5644"/>
    <w:rsid w:val="008D59B6"/>
    <w:rsid w:val="008D6039"/>
    <w:rsid w:val="008D6796"/>
    <w:rsid w:val="008D79A6"/>
    <w:rsid w:val="008E3138"/>
    <w:rsid w:val="008E36F4"/>
    <w:rsid w:val="008E4099"/>
    <w:rsid w:val="008E443C"/>
    <w:rsid w:val="008E494D"/>
    <w:rsid w:val="008E68AA"/>
    <w:rsid w:val="008E6DFB"/>
    <w:rsid w:val="008F07EF"/>
    <w:rsid w:val="008F2012"/>
    <w:rsid w:val="008F3DEB"/>
    <w:rsid w:val="008F6985"/>
    <w:rsid w:val="008F6D54"/>
    <w:rsid w:val="008F7205"/>
    <w:rsid w:val="00900D45"/>
    <w:rsid w:val="00903B49"/>
    <w:rsid w:val="00903D7D"/>
    <w:rsid w:val="009075A9"/>
    <w:rsid w:val="0090793D"/>
    <w:rsid w:val="00907F78"/>
    <w:rsid w:val="0091070B"/>
    <w:rsid w:val="00911915"/>
    <w:rsid w:val="00913135"/>
    <w:rsid w:val="0091342D"/>
    <w:rsid w:val="00915191"/>
    <w:rsid w:val="00917F60"/>
    <w:rsid w:val="009209B1"/>
    <w:rsid w:val="00920AE4"/>
    <w:rsid w:val="00921CD8"/>
    <w:rsid w:val="00921EF7"/>
    <w:rsid w:val="00924B75"/>
    <w:rsid w:val="009314FA"/>
    <w:rsid w:val="009319CD"/>
    <w:rsid w:val="00933B13"/>
    <w:rsid w:val="00935447"/>
    <w:rsid w:val="00936205"/>
    <w:rsid w:val="0093634C"/>
    <w:rsid w:val="00937439"/>
    <w:rsid w:val="00941A33"/>
    <w:rsid w:val="009442EB"/>
    <w:rsid w:val="00945AAB"/>
    <w:rsid w:val="00947334"/>
    <w:rsid w:val="00950486"/>
    <w:rsid w:val="0095274C"/>
    <w:rsid w:val="00954D6C"/>
    <w:rsid w:val="009600BA"/>
    <w:rsid w:val="009612B0"/>
    <w:rsid w:val="00961975"/>
    <w:rsid w:val="00963A70"/>
    <w:rsid w:val="0096519A"/>
    <w:rsid w:val="00965939"/>
    <w:rsid w:val="00967AE3"/>
    <w:rsid w:val="009720C1"/>
    <w:rsid w:val="00973084"/>
    <w:rsid w:val="009755BB"/>
    <w:rsid w:val="00976712"/>
    <w:rsid w:val="00977131"/>
    <w:rsid w:val="00977ADB"/>
    <w:rsid w:val="00981656"/>
    <w:rsid w:val="009822B5"/>
    <w:rsid w:val="00983B8A"/>
    <w:rsid w:val="009851A1"/>
    <w:rsid w:val="00986D8E"/>
    <w:rsid w:val="00987271"/>
    <w:rsid w:val="009877B6"/>
    <w:rsid w:val="0098781E"/>
    <w:rsid w:val="009916BD"/>
    <w:rsid w:val="009924D3"/>
    <w:rsid w:val="009938CB"/>
    <w:rsid w:val="00993966"/>
    <w:rsid w:val="00995919"/>
    <w:rsid w:val="00997604"/>
    <w:rsid w:val="009A32F7"/>
    <w:rsid w:val="009A4727"/>
    <w:rsid w:val="009A4B4E"/>
    <w:rsid w:val="009A775D"/>
    <w:rsid w:val="009A7B61"/>
    <w:rsid w:val="009B073C"/>
    <w:rsid w:val="009B1526"/>
    <w:rsid w:val="009B19A2"/>
    <w:rsid w:val="009B4CB5"/>
    <w:rsid w:val="009B6ACE"/>
    <w:rsid w:val="009B6F0E"/>
    <w:rsid w:val="009C124D"/>
    <w:rsid w:val="009C21D1"/>
    <w:rsid w:val="009C2830"/>
    <w:rsid w:val="009C5188"/>
    <w:rsid w:val="009C56C8"/>
    <w:rsid w:val="009C5FC8"/>
    <w:rsid w:val="009D321A"/>
    <w:rsid w:val="009D6DE5"/>
    <w:rsid w:val="009D71B8"/>
    <w:rsid w:val="009D772E"/>
    <w:rsid w:val="009E090D"/>
    <w:rsid w:val="009E0CCD"/>
    <w:rsid w:val="009E0D79"/>
    <w:rsid w:val="009E423D"/>
    <w:rsid w:val="009E6970"/>
    <w:rsid w:val="009F0E3D"/>
    <w:rsid w:val="009F10E8"/>
    <w:rsid w:val="009F1E7A"/>
    <w:rsid w:val="009F3A35"/>
    <w:rsid w:val="009F6AD9"/>
    <w:rsid w:val="009F6C0E"/>
    <w:rsid w:val="009F780D"/>
    <w:rsid w:val="00A00967"/>
    <w:rsid w:val="00A03821"/>
    <w:rsid w:val="00A04D6A"/>
    <w:rsid w:val="00A0508C"/>
    <w:rsid w:val="00A1101E"/>
    <w:rsid w:val="00A1131C"/>
    <w:rsid w:val="00A12173"/>
    <w:rsid w:val="00A14025"/>
    <w:rsid w:val="00A14BBF"/>
    <w:rsid w:val="00A15639"/>
    <w:rsid w:val="00A1750A"/>
    <w:rsid w:val="00A22C93"/>
    <w:rsid w:val="00A22F03"/>
    <w:rsid w:val="00A23060"/>
    <w:rsid w:val="00A261EA"/>
    <w:rsid w:val="00A3073E"/>
    <w:rsid w:val="00A31619"/>
    <w:rsid w:val="00A317C1"/>
    <w:rsid w:val="00A347B6"/>
    <w:rsid w:val="00A35923"/>
    <w:rsid w:val="00A35E80"/>
    <w:rsid w:val="00A36B32"/>
    <w:rsid w:val="00A37520"/>
    <w:rsid w:val="00A3782C"/>
    <w:rsid w:val="00A37D02"/>
    <w:rsid w:val="00A4073B"/>
    <w:rsid w:val="00A40D54"/>
    <w:rsid w:val="00A41ADD"/>
    <w:rsid w:val="00A42896"/>
    <w:rsid w:val="00A44829"/>
    <w:rsid w:val="00A4490A"/>
    <w:rsid w:val="00A451DC"/>
    <w:rsid w:val="00A46E76"/>
    <w:rsid w:val="00A4774C"/>
    <w:rsid w:val="00A52336"/>
    <w:rsid w:val="00A54797"/>
    <w:rsid w:val="00A54AB0"/>
    <w:rsid w:val="00A57909"/>
    <w:rsid w:val="00A57AA8"/>
    <w:rsid w:val="00A6111B"/>
    <w:rsid w:val="00A61224"/>
    <w:rsid w:val="00A62782"/>
    <w:rsid w:val="00A63002"/>
    <w:rsid w:val="00A636C5"/>
    <w:rsid w:val="00A65756"/>
    <w:rsid w:val="00A662F4"/>
    <w:rsid w:val="00A674F8"/>
    <w:rsid w:val="00A73471"/>
    <w:rsid w:val="00A821C8"/>
    <w:rsid w:val="00A826E8"/>
    <w:rsid w:val="00A841B2"/>
    <w:rsid w:val="00A86FBF"/>
    <w:rsid w:val="00A95038"/>
    <w:rsid w:val="00A9667A"/>
    <w:rsid w:val="00A9699D"/>
    <w:rsid w:val="00AA2029"/>
    <w:rsid w:val="00AA230A"/>
    <w:rsid w:val="00AA27FE"/>
    <w:rsid w:val="00AA2F07"/>
    <w:rsid w:val="00AA310C"/>
    <w:rsid w:val="00AA35E3"/>
    <w:rsid w:val="00AA38C2"/>
    <w:rsid w:val="00AA4DBA"/>
    <w:rsid w:val="00AA580C"/>
    <w:rsid w:val="00AB0C6A"/>
    <w:rsid w:val="00AB2491"/>
    <w:rsid w:val="00AB31CB"/>
    <w:rsid w:val="00AB5413"/>
    <w:rsid w:val="00AB648D"/>
    <w:rsid w:val="00AC1849"/>
    <w:rsid w:val="00AC3271"/>
    <w:rsid w:val="00AC6C9C"/>
    <w:rsid w:val="00AD02E4"/>
    <w:rsid w:val="00AD0E87"/>
    <w:rsid w:val="00AD1BF0"/>
    <w:rsid w:val="00AD4D18"/>
    <w:rsid w:val="00AE1EC9"/>
    <w:rsid w:val="00AE22AA"/>
    <w:rsid w:val="00AE2309"/>
    <w:rsid w:val="00AE25BC"/>
    <w:rsid w:val="00AE2E09"/>
    <w:rsid w:val="00AE47AC"/>
    <w:rsid w:val="00AE486D"/>
    <w:rsid w:val="00AE5580"/>
    <w:rsid w:val="00AE56C1"/>
    <w:rsid w:val="00AE586D"/>
    <w:rsid w:val="00AE7035"/>
    <w:rsid w:val="00AE7912"/>
    <w:rsid w:val="00AF058A"/>
    <w:rsid w:val="00AF0B61"/>
    <w:rsid w:val="00AF16DC"/>
    <w:rsid w:val="00AF3FFA"/>
    <w:rsid w:val="00B0105D"/>
    <w:rsid w:val="00B022DD"/>
    <w:rsid w:val="00B0346B"/>
    <w:rsid w:val="00B04147"/>
    <w:rsid w:val="00B07D4E"/>
    <w:rsid w:val="00B11092"/>
    <w:rsid w:val="00B139BF"/>
    <w:rsid w:val="00B13BCC"/>
    <w:rsid w:val="00B155F5"/>
    <w:rsid w:val="00B16A30"/>
    <w:rsid w:val="00B172AF"/>
    <w:rsid w:val="00B2208A"/>
    <w:rsid w:val="00B2273F"/>
    <w:rsid w:val="00B22AB9"/>
    <w:rsid w:val="00B2534A"/>
    <w:rsid w:val="00B25363"/>
    <w:rsid w:val="00B2553A"/>
    <w:rsid w:val="00B25A17"/>
    <w:rsid w:val="00B2678A"/>
    <w:rsid w:val="00B27E71"/>
    <w:rsid w:val="00B32407"/>
    <w:rsid w:val="00B3288B"/>
    <w:rsid w:val="00B32D1E"/>
    <w:rsid w:val="00B33BBD"/>
    <w:rsid w:val="00B353E3"/>
    <w:rsid w:val="00B36327"/>
    <w:rsid w:val="00B3723F"/>
    <w:rsid w:val="00B40820"/>
    <w:rsid w:val="00B40D2D"/>
    <w:rsid w:val="00B43035"/>
    <w:rsid w:val="00B43A8E"/>
    <w:rsid w:val="00B43BC3"/>
    <w:rsid w:val="00B44C26"/>
    <w:rsid w:val="00B44EBB"/>
    <w:rsid w:val="00B463DB"/>
    <w:rsid w:val="00B469BD"/>
    <w:rsid w:val="00B46A3F"/>
    <w:rsid w:val="00B46B9E"/>
    <w:rsid w:val="00B522CF"/>
    <w:rsid w:val="00B52B9B"/>
    <w:rsid w:val="00B53158"/>
    <w:rsid w:val="00B56F90"/>
    <w:rsid w:val="00B605CA"/>
    <w:rsid w:val="00B6169B"/>
    <w:rsid w:val="00B61F02"/>
    <w:rsid w:val="00B625E9"/>
    <w:rsid w:val="00B63581"/>
    <w:rsid w:val="00B66C6E"/>
    <w:rsid w:val="00B721CE"/>
    <w:rsid w:val="00B7356E"/>
    <w:rsid w:val="00B73B56"/>
    <w:rsid w:val="00B74F80"/>
    <w:rsid w:val="00B7568D"/>
    <w:rsid w:val="00B779A8"/>
    <w:rsid w:val="00B77A94"/>
    <w:rsid w:val="00B77B2B"/>
    <w:rsid w:val="00B816C2"/>
    <w:rsid w:val="00B85991"/>
    <w:rsid w:val="00B8706C"/>
    <w:rsid w:val="00B9143C"/>
    <w:rsid w:val="00B925A8"/>
    <w:rsid w:val="00B95184"/>
    <w:rsid w:val="00B97C36"/>
    <w:rsid w:val="00BA3852"/>
    <w:rsid w:val="00BA430F"/>
    <w:rsid w:val="00BA507F"/>
    <w:rsid w:val="00BA630E"/>
    <w:rsid w:val="00BA63B6"/>
    <w:rsid w:val="00BA63C3"/>
    <w:rsid w:val="00BB0A7E"/>
    <w:rsid w:val="00BB20B5"/>
    <w:rsid w:val="00BB2CB4"/>
    <w:rsid w:val="00BB30D2"/>
    <w:rsid w:val="00BB395B"/>
    <w:rsid w:val="00BB3F44"/>
    <w:rsid w:val="00BB73B0"/>
    <w:rsid w:val="00BC0180"/>
    <w:rsid w:val="00BC1156"/>
    <w:rsid w:val="00BC2317"/>
    <w:rsid w:val="00BC4F45"/>
    <w:rsid w:val="00BC5AA6"/>
    <w:rsid w:val="00BC5AB7"/>
    <w:rsid w:val="00BC5B27"/>
    <w:rsid w:val="00BC6349"/>
    <w:rsid w:val="00BC6CF9"/>
    <w:rsid w:val="00BC71E1"/>
    <w:rsid w:val="00BC7614"/>
    <w:rsid w:val="00BD09C6"/>
    <w:rsid w:val="00BD1B1B"/>
    <w:rsid w:val="00BD2B35"/>
    <w:rsid w:val="00BD2EA2"/>
    <w:rsid w:val="00BD4008"/>
    <w:rsid w:val="00BD4B0B"/>
    <w:rsid w:val="00BD5337"/>
    <w:rsid w:val="00BD57DE"/>
    <w:rsid w:val="00BD6492"/>
    <w:rsid w:val="00BE0541"/>
    <w:rsid w:val="00BE0AE1"/>
    <w:rsid w:val="00BE0B64"/>
    <w:rsid w:val="00BE41D7"/>
    <w:rsid w:val="00BE612E"/>
    <w:rsid w:val="00BF10E0"/>
    <w:rsid w:val="00BF14A5"/>
    <w:rsid w:val="00BF2F2A"/>
    <w:rsid w:val="00BF7368"/>
    <w:rsid w:val="00C0030D"/>
    <w:rsid w:val="00C00A6A"/>
    <w:rsid w:val="00C0212D"/>
    <w:rsid w:val="00C033C4"/>
    <w:rsid w:val="00C03D24"/>
    <w:rsid w:val="00C06B12"/>
    <w:rsid w:val="00C11FD8"/>
    <w:rsid w:val="00C14B53"/>
    <w:rsid w:val="00C15A7D"/>
    <w:rsid w:val="00C1663C"/>
    <w:rsid w:val="00C1732E"/>
    <w:rsid w:val="00C175DD"/>
    <w:rsid w:val="00C179D8"/>
    <w:rsid w:val="00C2024D"/>
    <w:rsid w:val="00C20BEA"/>
    <w:rsid w:val="00C214C7"/>
    <w:rsid w:val="00C216E9"/>
    <w:rsid w:val="00C21BD9"/>
    <w:rsid w:val="00C2328D"/>
    <w:rsid w:val="00C242C8"/>
    <w:rsid w:val="00C24524"/>
    <w:rsid w:val="00C274E0"/>
    <w:rsid w:val="00C277C5"/>
    <w:rsid w:val="00C30B2C"/>
    <w:rsid w:val="00C30D1C"/>
    <w:rsid w:val="00C31F04"/>
    <w:rsid w:val="00C32062"/>
    <w:rsid w:val="00C33698"/>
    <w:rsid w:val="00C33E91"/>
    <w:rsid w:val="00C34364"/>
    <w:rsid w:val="00C3557A"/>
    <w:rsid w:val="00C35E1B"/>
    <w:rsid w:val="00C35F15"/>
    <w:rsid w:val="00C36017"/>
    <w:rsid w:val="00C36E42"/>
    <w:rsid w:val="00C3740A"/>
    <w:rsid w:val="00C37C27"/>
    <w:rsid w:val="00C4037C"/>
    <w:rsid w:val="00C40D8A"/>
    <w:rsid w:val="00C41617"/>
    <w:rsid w:val="00C43804"/>
    <w:rsid w:val="00C44A23"/>
    <w:rsid w:val="00C469D1"/>
    <w:rsid w:val="00C47BFD"/>
    <w:rsid w:val="00C5168A"/>
    <w:rsid w:val="00C5193C"/>
    <w:rsid w:val="00C53D3F"/>
    <w:rsid w:val="00C5454A"/>
    <w:rsid w:val="00C546A2"/>
    <w:rsid w:val="00C56B7F"/>
    <w:rsid w:val="00C617A6"/>
    <w:rsid w:val="00C6189A"/>
    <w:rsid w:val="00C621DD"/>
    <w:rsid w:val="00C63344"/>
    <w:rsid w:val="00C636B2"/>
    <w:rsid w:val="00C6438D"/>
    <w:rsid w:val="00C64ACB"/>
    <w:rsid w:val="00C706C7"/>
    <w:rsid w:val="00C717F9"/>
    <w:rsid w:val="00C7321D"/>
    <w:rsid w:val="00C74815"/>
    <w:rsid w:val="00C762A9"/>
    <w:rsid w:val="00C77947"/>
    <w:rsid w:val="00C77A4B"/>
    <w:rsid w:val="00C83373"/>
    <w:rsid w:val="00C84001"/>
    <w:rsid w:val="00C84154"/>
    <w:rsid w:val="00C84EB5"/>
    <w:rsid w:val="00C85C95"/>
    <w:rsid w:val="00C87311"/>
    <w:rsid w:val="00C876BA"/>
    <w:rsid w:val="00C92A05"/>
    <w:rsid w:val="00C94042"/>
    <w:rsid w:val="00C9760C"/>
    <w:rsid w:val="00CA1EE0"/>
    <w:rsid w:val="00CA31BB"/>
    <w:rsid w:val="00CA32E4"/>
    <w:rsid w:val="00CA3ED8"/>
    <w:rsid w:val="00CA6858"/>
    <w:rsid w:val="00CB3473"/>
    <w:rsid w:val="00CB5DE4"/>
    <w:rsid w:val="00CB6D72"/>
    <w:rsid w:val="00CB7574"/>
    <w:rsid w:val="00CC0BE6"/>
    <w:rsid w:val="00CC0EC8"/>
    <w:rsid w:val="00CC21C3"/>
    <w:rsid w:val="00CC3C7A"/>
    <w:rsid w:val="00CC47D9"/>
    <w:rsid w:val="00CC4C56"/>
    <w:rsid w:val="00CC697A"/>
    <w:rsid w:val="00CC6FC1"/>
    <w:rsid w:val="00CD216C"/>
    <w:rsid w:val="00CD4D7E"/>
    <w:rsid w:val="00CD4F96"/>
    <w:rsid w:val="00CE021B"/>
    <w:rsid w:val="00CE26E2"/>
    <w:rsid w:val="00CE49F6"/>
    <w:rsid w:val="00CE6D82"/>
    <w:rsid w:val="00CE7507"/>
    <w:rsid w:val="00CF0D87"/>
    <w:rsid w:val="00CF10BF"/>
    <w:rsid w:val="00CF11E9"/>
    <w:rsid w:val="00CF14C1"/>
    <w:rsid w:val="00CF21C7"/>
    <w:rsid w:val="00CF2FB8"/>
    <w:rsid w:val="00CF56D9"/>
    <w:rsid w:val="00CF75C0"/>
    <w:rsid w:val="00D03954"/>
    <w:rsid w:val="00D04FE9"/>
    <w:rsid w:val="00D106D0"/>
    <w:rsid w:val="00D10BAF"/>
    <w:rsid w:val="00D12F10"/>
    <w:rsid w:val="00D1492C"/>
    <w:rsid w:val="00D14F24"/>
    <w:rsid w:val="00D14FC3"/>
    <w:rsid w:val="00D1767E"/>
    <w:rsid w:val="00D17D68"/>
    <w:rsid w:val="00D20061"/>
    <w:rsid w:val="00D22D78"/>
    <w:rsid w:val="00D23E71"/>
    <w:rsid w:val="00D2543D"/>
    <w:rsid w:val="00D256CA"/>
    <w:rsid w:val="00D26624"/>
    <w:rsid w:val="00D26C0E"/>
    <w:rsid w:val="00D33002"/>
    <w:rsid w:val="00D3380F"/>
    <w:rsid w:val="00D37BF7"/>
    <w:rsid w:val="00D42C2D"/>
    <w:rsid w:val="00D46348"/>
    <w:rsid w:val="00D47B08"/>
    <w:rsid w:val="00D518F6"/>
    <w:rsid w:val="00D51C22"/>
    <w:rsid w:val="00D52536"/>
    <w:rsid w:val="00D5350C"/>
    <w:rsid w:val="00D53E7C"/>
    <w:rsid w:val="00D55604"/>
    <w:rsid w:val="00D566CF"/>
    <w:rsid w:val="00D56D0D"/>
    <w:rsid w:val="00D572C3"/>
    <w:rsid w:val="00D60A9A"/>
    <w:rsid w:val="00D6182E"/>
    <w:rsid w:val="00D62B27"/>
    <w:rsid w:val="00D62E84"/>
    <w:rsid w:val="00D6395F"/>
    <w:rsid w:val="00D63AB2"/>
    <w:rsid w:val="00D66ECD"/>
    <w:rsid w:val="00D67EC7"/>
    <w:rsid w:val="00D715F7"/>
    <w:rsid w:val="00D72C8B"/>
    <w:rsid w:val="00D75060"/>
    <w:rsid w:val="00D75565"/>
    <w:rsid w:val="00D755A2"/>
    <w:rsid w:val="00D77842"/>
    <w:rsid w:val="00D80127"/>
    <w:rsid w:val="00D8048C"/>
    <w:rsid w:val="00D80B50"/>
    <w:rsid w:val="00D81156"/>
    <w:rsid w:val="00D820E2"/>
    <w:rsid w:val="00D829A7"/>
    <w:rsid w:val="00D84DEF"/>
    <w:rsid w:val="00D84FB6"/>
    <w:rsid w:val="00D87BEF"/>
    <w:rsid w:val="00D904EF"/>
    <w:rsid w:val="00D9123B"/>
    <w:rsid w:val="00D92181"/>
    <w:rsid w:val="00D948F1"/>
    <w:rsid w:val="00D9736E"/>
    <w:rsid w:val="00D9781E"/>
    <w:rsid w:val="00DA0351"/>
    <w:rsid w:val="00DA0A08"/>
    <w:rsid w:val="00DA0F83"/>
    <w:rsid w:val="00DA22C4"/>
    <w:rsid w:val="00DA2BBB"/>
    <w:rsid w:val="00DA2C16"/>
    <w:rsid w:val="00DA3E1D"/>
    <w:rsid w:val="00DA766F"/>
    <w:rsid w:val="00DA7E1F"/>
    <w:rsid w:val="00DB09C5"/>
    <w:rsid w:val="00DB20B0"/>
    <w:rsid w:val="00DB55E5"/>
    <w:rsid w:val="00DB5DB3"/>
    <w:rsid w:val="00DB5E8C"/>
    <w:rsid w:val="00DB659E"/>
    <w:rsid w:val="00DC10C6"/>
    <w:rsid w:val="00DC119B"/>
    <w:rsid w:val="00DC1C07"/>
    <w:rsid w:val="00DC245D"/>
    <w:rsid w:val="00DC2772"/>
    <w:rsid w:val="00DC27ED"/>
    <w:rsid w:val="00DC6BAA"/>
    <w:rsid w:val="00DE103E"/>
    <w:rsid w:val="00DE5B47"/>
    <w:rsid w:val="00DF0481"/>
    <w:rsid w:val="00DF151B"/>
    <w:rsid w:val="00DF2CFB"/>
    <w:rsid w:val="00DF65BB"/>
    <w:rsid w:val="00DF6F17"/>
    <w:rsid w:val="00DF7DCB"/>
    <w:rsid w:val="00E028E5"/>
    <w:rsid w:val="00E031E3"/>
    <w:rsid w:val="00E037E2"/>
    <w:rsid w:val="00E03CC6"/>
    <w:rsid w:val="00E044A3"/>
    <w:rsid w:val="00E044CC"/>
    <w:rsid w:val="00E05326"/>
    <w:rsid w:val="00E05373"/>
    <w:rsid w:val="00E0624E"/>
    <w:rsid w:val="00E06863"/>
    <w:rsid w:val="00E06ED4"/>
    <w:rsid w:val="00E07198"/>
    <w:rsid w:val="00E07D8A"/>
    <w:rsid w:val="00E1137F"/>
    <w:rsid w:val="00E12847"/>
    <w:rsid w:val="00E13446"/>
    <w:rsid w:val="00E26FC0"/>
    <w:rsid w:val="00E30244"/>
    <w:rsid w:val="00E31D60"/>
    <w:rsid w:val="00E31DFA"/>
    <w:rsid w:val="00E326A9"/>
    <w:rsid w:val="00E3403A"/>
    <w:rsid w:val="00E36F93"/>
    <w:rsid w:val="00E37298"/>
    <w:rsid w:val="00E378F6"/>
    <w:rsid w:val="00E4037D"/>
    <w:rsid w:val="00E403C2"/>
    <w:rsid w:val="00E41F07"/>
    <w:rsid w:val="00E43801"/>
    <w:rsid w:val="00E446D8"/>
    <w:rsid w:val="00E45BAF"/>
    <w:rsid w:val="00E46AB9"/>
    <w:rsid w:val="00E50241"/>
    <w:rsid w:val="00E50F87"/>
    <w:rsid w:val="00E530EC"/>
    <w:rsid w:val="00E54108"/>
    <w:rsid w:val="00E557D6"/>
    <w:rsid w:val="00E55933"/>
    <w:rsid w:val="00E55E4E"/>
    <w:rsid w:val="00E62456"/>
    <w:rsid w:val="00E62ED3"/>
    <w:rsid w:val="00E6629C"/>
    <w:rsid w:val="00E72A6F"/>
    <w:rsid w:val="00E73897"/>
    <w:rsid w:val="00E80B32"/>
    <w:rsid w:val="00E825CE"/>
    <w:rsid w:val="00E82700"/>
    <w:rsid w:val="00E85800"/>
    <w:rsid w:val="00E86218"/>
    <w:rsid w:val="00E86420"/>
    <w:rsid w:val="00E86636"/>
    <w:rsid w:val="00E86894"/>
    <w:rsid w:val="00E86A9B"/>
    <w:rsid w:val="00E904CA"/>
    <w:rsid w:val="00E90F89"/>
    <w:rsid w:val="00E9207F"/>
    <w:rsid w:val="00E925AF"/>
    <w:rsid w:val="00E92FB8"/>
    <w:rsid w:val="00E95F9B"/>
    <w:rsid w:val="00E9609C"/>
    <w:rsid w:val="00E96C54"/>
    <w:rsid w:val="00EA064B"/>
    <w:rsid w:val="00EA258A"/>
    <w:rsid w:val="00EA7488"/>
    <w:rsid w:val="00EB0145"/>
    <w:rsid w:val="00EB020A"/>
    <w:rsid w:val="00EB05A6"/>
    <w:rsid w:val="00EB177A"/>
    <w:rsid w:val="00EB4779"/>
    <w:rsid w:val="00EB69F1"/>
    <w:rsid w:val="00EB6A10"/>
    <w:rsid w:val="00EC068E"/>
    <w:rsid w:val="00EC0ED7"/>
    <w:rsid w:val="00EC1BE7"/>
    <w:rsid w:val="00EC2871"/>
    <w:rsid w:val="00EC3220"/>
    <w:rsid w:val="00EC3405"/>
    <w:rsid w:val="00EC6294"/>
    <w:rsid w:val="00EC676F"/>
    <w:rsid w:val="00EC7BBE"/>
    <w:rsid w:val="00EC7E03"/>
    <w:rsid w:val="00ED2473"/>
    <w:rsid w:val="00ED3484"/>
    <w:rsid w:val="00ED5864"/>
    <w:rsid w:val="00EE0049"/>
    <w:rsid w:val="00EE0887"/>
    <w:rsid w:val="00EE1387"/>
    <w:rsid w:val="00EE3C9B"/>
    <w:rsid w:val="00EF1503"/>
    <w:rsid w:val="00EF2183"/>
    <w:rsid w:val="00EF28FC"/>
    <w:rsid w:val="00EF2986"/>
    <w:rsid w:val="00EF3A11"/>
    <w:rsid w:val="00EF6216"/>
    <w:rsid w:val="00EF7B53"/>
    <w:rsid w:val="00F01EDB"/>
    <w:rsid w:val="00F03D5B"/>
    <w:rsid w:val="00F04786"/>
    <w:rsid w:val="00F04A0E"/>
    <w:rsid w:val="00F050D5"/>
    <w:rsid w:val="00F05144"/>
    <w:rsid w:val="00F07133"/>
    <w:rsid w:val="00F073E8"/>
    <w:rsid w:val="00F07DD3"/>
    <w:rsid w:val="00F11961"/>
    <w:rsid w:val="00F149B0"/>
    <w:rsid w:val="00F160C7"/>
    <w:rsid w:val="00F20B49"/>
    <w:rsid w:val="00F21139"/>
    <w:rsid w:val="00F24585"/>
    <w:rsid w:val="00F3202B"/>
    <w:rsid w:val="00F32916"/>
    <w:rsid w:val="00F3353A"/>
    <w:rsid w:val="00F34257"/>
    <w:rsid w:val="00F36382"/>
    <w:rsid w:val="00F376FF"/>
    <w:rsid w:val="00F37AC2"/>
    <w:rsid w:val="00F43743"/>
    <w:rsid w:val="00F438E7"/>
    <w:rsid w:val="00F44E54"/>
    <w:rsid w:val="00F45AFA"/>
    <w:rsid w:val="00F4665C"/>
    <w:rsid w:val="00F46D84"/>
    <w:rsid w:val="00F4708C"/>
    <w:rsid w:val="00F505AF"/>
    <w:rsid w:val="00F52255"/>
    <w:rsid w:val="00F528E2"/>
    <w:rsid w:val="00F53595"/>
    <w:rsid w:val="00F548BA"/>
    <w:rsid w:val="00F54AC7"/>
    <w:rsid w:val="00F563B1"/>
    <w:rsid w:val="00F56606"/>
    <w:rsid w:val="00F56B9B"/>
    <w:rsid w:val="00F5756C"/>
    <w:rsid w:val="00F628C0"/>
    <w:rsid w:val="00F6471C"/>
    <w:rsid w:val="00F64ADF"/>
    <w:rsid w:val="00F65165"/>
    <w:rsid w:val="00F66933"/>
    <w:rsid w:val="00F66ED8"/>
    <w:rsid w:val="00F70B65"/>
    <w:rsid w:val="00F7159C"/>
    <w:rsid w:val="00F72065"/>
    <w:rsid w:val="00F76846"/>
    <w:rsid w:val="00F76E5C"/>
    <w:rsid w:val="00F8037E"/>
    <w:rsid w:val="00F80A04"/>
    <w:rsid w:val="00F81A28"/>
    <w:rsid w:val="00F828F2"/>
    <w:rsid w:val="00F83B6E"/>
    <w:rsid w:val="00F850EE"/>
    <w:rsid w:val="00F86AB2"/>
    <w:rsid w:val="00F90525"/>
    <w:rsid w:val="00F924C0"/>
    <w:rsid w:val="00F93652"/>
    <w:rsid w:val="00F94069"/>
    <w:rsid w:val="00F945E7"/>
    <w:rsid w:val="00F95D15"/>
    <w:rsid w:val="00FA0963"/>
    <w:rsid w:val="00FA0B80"/>
    <w:rsid w:val="00FA16BA"/>
    <w:rsid w:val="00FA1EF5"/>
    <w:rsid w:val="00FA3F9A"/>
    <w:rsid w:val="00FA46E0"/>
    <w:rsid w:val="00FA5951"/>
    <w:rsid w:val="00FA5AA8"/>
    <w:rsid w:val="00FB1DC0"/>
    <w:rsid w:val="00FB24BD"/>
    <w:rsid w:val="00FB41A3"/>
    <w:rsid w:val="00FB455E"/>
    <w:rsid w:val="00FB4931"/>
    <w:rsid w:val="00FB594A"/>
    <w:rsid w:val="00FB61A4"/>
    <w:rsid w:val="00FB7C00"/>
    <w:rsid w:val="00FC0BDE"/>
    <w:rsid w:val="00FC1E9B"/>
    <w:rsid w:val="00FC2B96"/>
    <w:rsid w:val="00FC34E3"/>
    <w:rsid w:val="00FC362D"/>
    <w:rsid w:val="00FC39B3"/>
    <w:rsid w:val="00FC3ED9"/>
    <w:rsid w:val="00FC43A0"/>
    <w:rsid w:val="00FC45EA"/>
    <w:rsid w:val="00FC46FB"/>
    <w:rsid w:val="00FC47E8"/>
    <w:rsid w:val="00FC4821"/>
    <w:rsid w:val="00FC7C7E"/>
    <w:rsid w:val="00FD0109"/>
    <w:rsid w:val="00FD0BDB"/>
    <w:rsid w:val="00FD170A"/>
    <w:rsid w:val="00FD46FD"/>
    <w:rsid w:val="00FD48CA"/>
    <w:rsid w:val="00FD4D81"/>
    <w:rsid w:val="00FE07CB"/>
    <w:rsid w:val="00FE2388"/>
    <w:rsid w:val="00FE35D4"/>
    <w:rsid w:val="00FE64DC"/>
    <w:rsid w:val="00FF0984"/>
    <w:rsid w:val="00FF31DA"/>
    <w:rsid w:val="00FF36E1"/>
    <w:rsid w:val="00FF6BF1"/>
    <w:rsid w:val="00FF7A57"/>
    <w:rsid w:val="00FF7D2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AE4ABD"/>
  <w15:docId w15:val="{350264E4-7EE0-4636-ACCF-1501BD92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104A"/>
    <w:rPr>
      <w:rFonts w:ascii="Georgia" w:hAnsi="Georgia"/>
      <w:sz w:val="21"/>
      <w:szCs w:val="24"/>
    </w:rPr>
  </w:style>
  <w:style w:type="paragraph" w:styleId="Nadpis1">
    <w:name w:val="heading 1"/>
    <w:aliases w:val="_Nadpis 1,Hoofdstukkop,Section Heading,H1,No numbers,h1,Heading 1 Char,Základní kapitola,Článek,ASAPHeading 1,Kapitola,section,1,Nadpis 1T,V_Head1,Záhlaví 1,Char Char,Char Char Char Char Char,Char Char Char Char Char Char Char Char,RI,Clau"/>
    <w:basedOn w:val="Normln"/>
    <w:next w:val="Normln"/>
    <w:link w:val="Nadpis1Char"/>
    <w:uiPriority w:val="99"/>
    <w:qFormat/>
    <w:rsid w:val="002478C2"/>
    <w:pPr>
      <w:keepNext/>
      <w:numPr>
        <w:numId w:val="1"/>
      </w:numPr>
      <w:spacing w:before="240" w:after="120"/>
      <w:outlineLvl w:val="0"/>
    </w:pPr>
    <w:rPr>
      <w:rFonts w:cs="Arial"/>
      <w:b/>
      <w:bCs/>
      <w:caps/>
      <w:szCs w:val="28"/>
    </w:rPr>
  </w:style>
  <w:style w:type="paragraph" w:styleId="Nadpis2">
    <w:name w:val="heading 2"/>
    <w:basedOn w:val="Normln"/>
    <w:next w:val="Normln"/>
    <w:link w:val="Nadpis2Char"/>
    <w:uiPriority w:val="9"/>
    <w:qFormat/>
    <w:rsid w:val="001E59BF"/>
    <w:pPr>
      <w:keepLines/>
      <w:numPr>
        <w:ilvl w:val="1"/>
        <w:numId w:val="1"/>
      </w:numPr>
      <w:spacing w:before="120"/>
      <w:jc w:val="both"/>
      <w:outlineLvl w:val="1"/>
    </w:pPr>
    <w:rPr>
      <w:rFonts w:cs="Arial"/>
      <w:bCs/>
      <w:iCs/>
    </w:rPr>
  </w:style>
  <w:style w:type="paragraph" w:styleId="Nadpis3">
    <w:name w:val="heading 3"/>
    <w:basedOn w:val="Normln"/>
    <w:next w:val="Normln"/>
    <w:link w:val="Nadpis3Char"/>
    <w:uiPriority w:val="99"/>
    <w:qFormat/>
    <w:rsid w:val="00A0508C"/>
    <w:pPr>
      <w:keepNext/>
      <w:numPr>
        <w:ilvl w:val="2"/>
        <w:numId w:val="1"/>
      </w:numPr>
      <w:spacing w:before="360"/>
      <w:outlineLvl w:val="2"/>
    </w:pPr>
    <w:rPr>
      <w:rFonts w:ascii="Arial" w:hAnsi="Arial" w:cs="Arial"/>
      <w:b/>
      <w:bCs/>
      <w:sz w:val="20"/>
      <w:szCs w:val="20"/>
    </w:rPr>
  </w:style>
  <w:style w:type="paragraph" w:styleId="Nadpis4">
    <w:name w:val="heading 4"/>
    <w:basedOn w:val="Normln"/>
    <w:next w:val="Normln"/>
    <w:link w:val="Nadpis4Char"/>
    <w:autoRedefine/>
    <w:uiPriority w:val="9"/>
    <w:qFormat/>
    <w:rsid w:val="00A0508C"/>
    <w:pPr>
      <w:keepNext/>
      <w:keepLines/>
      <w:widowControl w:val="0"/>
      <w:numPr>
        <w:ilvl w:val="3"/>
        <w:numId w:val="1"/>
      </w:numPr>
      <w:tabs>
        <w:tab w:val="left" w:pos="0"/>
      </w:tabs>
      <w:spacing w:before="240" w:after="60"/>
      <w:outlineLvl w:val="3"/>
    </w:pPr>
  </w:style>
  <w:style w:type="paragraph" w:styleId="Nadpis5">
    <w:name w:val="heading 5"/>
    <w:basedOn w:val="Normln"/>
    <w:next w:val="Normln"/>
    <w:link w:val="Nadpis5Char"/>
    <w:uiPriority w:val="9"/>
    <w:qFormat/>
    <w:rsid w:val="00A0508C"/>
    <w:pPr>
      <w:numPr>
        <w:ilvl w:val="4"/>
        <w:numId w:val="1"/>
      </w:numPr>
      <w:spacing w:before="240" w:after="60"/>
      <w:outlineLvl w:val="4"/>
    </w:pPr>
    <w:rPr>
      <w:rFonts w:ascii="Arial" w:hAnsi="Arial" w:cs="Arial"/>
      <w:b/>
      <w:bCs/>
      <w:sz w:val="20"/>
      <w:szCs w:val="20"/>
    </w:rPr>
  </w:style>
  <w:style w:type="paragraph" w:styleId="Nadpis6">
    <w:name w:val="heading 6"/>
    <w:basedOn w:val="Normln"/>
    <w:next w:val="Normln"/>
    <w:link w:val="Nadpis6Char"/>
    <w:autoRedefine/>
    <w:uiPriority w:val="9"/>
    <w:qFormat/>
    <w:rsid w:val="00A0508C"/>
    <w:pPr>
      <w:numPr>
        <w:ilvl w:val="5"/>
        <w:numId w:val="1"/>
      </w:numPr>
      <w:spacing w:before="240" w:after="60"/>
      <w:outlineLvl w:val="5"/>
    </w:pPr>
    <w:rPr>
      <w:rFonts w:ascii="Arial" w:hAnsi="Arial" w:cs="Arial"/>
      <w:sz w:val="20"/>
      <w:szCs w:val="20"/>
    </w:rPr>
  </w:style>
  <w:style w:type="paragraph" w:styleId="Nadpis7">
    <w:name w:val="heading 7"/>
    <w:basedOn w:val="Normln"/>
    <w:next w:val="Normln"/>
    <w:link w:val="Nadpis7Char"/>
    <w:autoRedefine/>
    <w:uiPriority w:val="9"/>
    <w:qFormat/>
    <w:rsid w:val="00A0508C"/>
    <w:pPr>
      <w:numPr>
        <w:ilvl w:val="6"/>
        <w:numId w:val="1"/>
      </w:numPr>
      <w:spacing w:before="240" w:after="60"/>
      <w:outlineLvl w:val="6"/>
    </w:pPr>
    <w:rPr>
      <w:rFonts w:ascii="Arial" w:hAnsi="Arial" w:cs="Arial"/>
      <w:i/>
      <w:iCs/>
      <w:sz w:val="20"/>
      <w:szCs w:val="20"/>
    </w:rPr>
  </w:style>
  <w:style w:type="paragraph" w:styleId="Nadpis8">
    <w:name w:val="heading 8"/>
    <w:basedOn w:val="Normln"/>
    <w:next w:val="Normln"/>
    <w:link w:val="Nadpis8Char"/>
    <w:uiPriority w:val="9"/>
    <w:qFormat/>
    <w:rsid w:val="00A0508C"/>
    <w:pPr>
      <w:numPr>
        <w:ilvl w:val="7"/>
        <w:numId w:val="1"/>
      </w:numPr>
      <w:spacing w:before="240" w:after="60"/>
      <w:outlineLvl w:val="7"/>
    </w:pPr>
    <w:rPr>
      <w:rFonts w:ascii="Arial" w:hAnsi="Arial" w:cs="Arial"/>
      <w:i/>
      <w:iCs/>
      <w:sz w:val="20"/>
      <w:szCs w:val="20"/>
    </w:rPr>
  </w:style>
  <w:style w:type="paragraph" w:styleId="Nadpis9">
    <w:name w:val="heading 9"/>
    <w:basedOn w:val="Normln"/>
    <w:next w:val="Normln"/>
    <w:link w:val="Nadpis9Char"/>
    <w:uiPriority w:val="9"/>
    <w:qFormat/>
    <w:rsid w:val="00A0508C"/>
    <w:pPr>
      <w:numPr>
        <w:ilvl w:val="8"/>
        <w:numId w:val="1"/>
      </w:numPr>
      <w:spacing w:before="240" w:after="60"/>
      <w:outlineLvl w:val="8"/>
    </w:pPr>
    <w:rPr>
      <w:rFonts w:ascii="Arial" w:hAnsi="Arial" w:cs="Arial"/>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No numbers Char,h1 Char,Heading 1 Char Char,Základní kapitola Char,Článek Char,ASAPHeading 1 Char,Kapitola Char,section Char,1 Char,Nadpis 1T Char,V_Head1 Char,Záhlaví 1 Char"/>
    <w:basedOn w:val="Standardnpsmoodstavce"/>
    <w:link w:val="Nadpis1"/>
    <w:uiPriority w:val="99"/>
    <w:locked/>
    <w:rsid w:val="002478C2"/>
    <w:rPr>
      <w:rFonts w:ascii="Georgia" w:hAnsi="Georgia" w:cs="Arial"/>
      <w:b/>
      <w:bCs/>
      <w:caps/>
      <w:sz w:val="21"/>
      <w:szCs w:val="28"/>
    </w:rPr>
  </w:style>
  <w:style w:type="character" w:customStyle="1" w:styleId="Nadpis2Char">
    <w:name w:val="Nadpis 2 Char"/>
    <w:basedOn w:val="Standardnpsmoodstavce"/>
    <w:link w:val="Nadpis2"/>
    <w:uiPriority w:val="9"/>
    <w:locked/>
    <w:rsid w:val="001E59BF"/>
    <w:rPr>
      <w:rFonts w:ascii="Georgia" w:hAnsi="Georgia" w:cs="Arial"/>
      <w:bCs/>
      <w:iCs/>
      <w:sz w:val="21"/>
      <w:szCs w:val="24"/>
    </w:rPr>
  </w:style>
  <w:style w:type="character" w:customStyle="1" w:styleId="Nadpis3Char">
    <w:name w:val="Nadpis 3 Char"/>
    <w:basedOn w:val="Standardnpsmoodstavce"/>
    <w:link w:val="Nadpis3"/>
    <w:uiPriority w:val="99"/>
    <w:locked/>
    <w:rsid w:val="006069B5"/>
    <w:rPr>
      <w:rFonts w:ascii="Arial" w:hAnsi="Arial" w:cs="Arial"/>
      <w:b/>
      <w:bCs/>
      <w:sz w:val="20"/>
      <w:szCs w:val="20"/>
    </w:rPr>
  </w:style>
  <w:style w:type="character" w:customStyle="1" w:styleId="Nadpis4Char">
    <w:name w:val="Nadpis 4 Char"/>
    <w:basedOn w:val="Standardnpsmoodstavce"/>
    <w:link w:val="Nadpis4"/>
    <w:uiPriority w:val="99"/>
    <w:locked/>
    <w:rsid w:val="006069B5"/>
    <w:rPr>
      <w:rFonts w:ascii="Georgia" w:hAnsi="Georgia"/>
      <w:sz w:val="21"/>
      <w:szCs w:val="24"/>
    </w:rPr>
  </w:style>
  <w:style w:type="character" w:customStyle="1" w:styleId="Nadpis5Char">
    <w:name w:val="Nadpis 5 Char"/>
    <w:basedOn w:val="Standardnpsmoodstavce"/>
    <w:link w:val="Nadpis5"/>
    <w:uiPriority w:val="99"/>
    <w:locked/>
    <w:rsid w:val="006069B5"/>
    <w:rPr>
      <w:rFonts w:ascii="Arial" w:hAnsi="Arial" w:cs="Arial"/>
      <w:b/>
      <w:bCs/>
      <w:sz w:val="20"/>
      <w:szCs w:val="20"/>
    </w:rPr>
  </w:style>
  <w:style w:type="character" w:customStyle="1" w:styleId="Nadpis6Char">
    <w:name w:val="Nadpis 6 Char"/>
    <w:basedOn w:val="Standardnpsmoodstavce"/>
    <w:link w:val="Nadpis6"/>
    <w:uiPriority w:val="99"/>
    <w:locked/>
    <w:rsid w:val="006069B5"/>
    <w:rPr>
      <w:rFonts w:ascii="Arial" w:hAnsi="Arial" w:cs="Arial"/>
      <w:sz w:val="20"/>
      <w:szCs w:val="20"/>
    </w:rPr>
  </w:style>
  <w:style w:type="character" w:customStyle="1" w:styleId="Nadpis7Char">
    <w:name w:val="Nadpis 7 Char"/>
    <w:basedOn w:val="Standardnpsmoodstavce"/>
    <w:link w:val="Nadpis7"/>
    <w:uiPriority w:val="99"/>
    <w:locked/>
    <w:rsid w:val="006069B5"/>
    <w:rPr>
      <w:rFonts w:ascii="Arial" w:hAnsi="Arial" w:cs="Arial"/>
      <w:i/>
      <w:iCs/>
      <w:sz w:val="20"/>
      <w:szCs w:val="20"/>
    </w:rPr>
  </w:style>
  <w:style w:type="character" w:customStyle="1" w:styleId="Nadpis8Char">
    <w:name w:val="Nadpis 8 Char"/>
    <w:basedOn w:val="Standardnpsmoodstavce"/>
    <w:link w:val="Nadpis8"/>
    <w:uiPriority w:val="99"/>
    <w:locked/>
    <w:rsid w:val="006069B5"/>
    <w:rPr>
      <w:rFonts w:ascii="Arial" w:hAnsi="Arial" w:cs="Arial"/>
      <w:i/>
      <w:iCs/>
      <w:sz w:val="20"/>
      <w:szCs w:val="20"/>
    </w:rPr>
  </w:style>
  <w:style w:type="character" w:customStyle="1" w:styleId="Nadpis9Char">
    <w:name w:val="Nadpis 9 Char"/>
    <w:basedOn w:val="Standardnpsmoodstavce"/>
    <w:link w:val="Nadpis9"/>
    <w:uiPriority w:val="99"/>
    <w:locked/>
    <w:rsid w:val="006069B5"/>
    <w:rPr>
      <w:rFonts w:ascii="Arial" w:hAnsi="Arial" w:cs="Arial"/>
      <w:i/>
      <w:iCs/>
      <w:sz w:val="18"/>
      <w:szCs w:val="18"/>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Nad"/>
    <w:basedOn w:val="Normln"/>
    <w:link w:val="OdstavecseseznamemChar"/>
    <w:uiPriority w:val="34"/>
    <w:qFormat/>
    <w:rsid w:val="00C36017"/>
    <w:pPr>
      <w:ind w:left="720"/>
      <w:contextualSpacing/>
    </w:pPr>
  </w:style>
  <w:style w:type="paragraph" w:styleId="Nzev">
    <w:name w:val="Title"/>
    <w:basedOn w:val="Normln"/>
    <w:link w:val="NzevChar"/>
    <w:uiPriority w:val="99"/>
    <w:qFormat/>
    <w:rsid w:val="00CE6D82"/>
    <w:pPr>
      <w:jc w:val="center"/>
    </w:pPr>
    <w:rPr>
      <w:b/>
      <w:bCs/>
      <w:caps/>
      <w:sz w:val="28"/>
    </w:rPr>
  </w:style>
  <w:style w:type="character" w:customStyle="1" w:styleId="NzevChar">
    <w:name w:val="Název Char"/>
    <w:basedOn w:val="Standardnpsmoodstavce"/>
    <w:link w:val="Nzev"/>
    <w:uiPriority w:val="99"/>
    <w:locked/>
    <w:rsid w:val="00CE6D82"/>
    <w:rPr>
      <w:rFonts w:ascii="Georgia" w:hAnsi="Georgia"/>
      <w:b/>
      <w:bCs/>
      <w:caps/>
      <w:sz w:val="28"/>
      <w:szCs w:val="24"/>
    </w:rPr>
  </w:style>
  <w:style w:type="paragraph" w:styleId="Textbubliny">
    <w:name w:val="Balloon Text"/>
    <w:basedOn w:val="Normln"/>
    <w:link w:val="TextbublinyChar"/>
    <w:uiPriority w:val="99"/>
    <w:semiHidden/>
    <w:rsid w:val="00A0508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069B5"/>
    <w:rPr>
      <w:rFonts w:cs="Times New Roman"/>
      <w:sz w:val="2"/>
    </w:rPr>
  </w:style>
  <w:style w:type="paragraph" w:customStyle="1" w:styleId="Tabulkatext">
    <w:name w:val="Tabulka text"/>
    <w:basedOn w:val="Normln"/>
    <w:uiPriority w:val="99"/>
    <w:rsid w:val="00C36017"/>
    <w:pPr>
      <w:spacing w:before="40" w:after="20"/>
    </w:pPr>
    <w:rPr>
      <w:sz w:val="24"/>
      <w:szCs w:val="20"/>
    </w:rPr>
  </w:style>
  <w:style w:type="paragraph" w:styleId="Zpat">
    <w:name w:val="footer"/>
    <w:basedOn w:val="Normln"/>
    <w:link w:val="ZpatChar"/>
    <w:uiPriority w:val="99"/>
    <w:rsid w:val="00A0508C"/>
    <w:pPr>
      <w:tabs>
        <w:tab w:val="center" w:pos="4536"/>
        <w:tab w:val="right" w:pos="9072"/>
      </w:tabs>
    </w:pPr>
  </w:style>
  <w:style w:type="character" w:customStyle="1" w:styleId="ZpatChar">
    <w:name w:val="Zápatí Char"/>
    <w:basedOn w:val="Standardnpsmoodstavce"/>
    <w:link w:val="Zpat"/>
    <w:uiPriority w:val="99"/>
    <w:semiHidden/>
    <w:locked/>
    <w:rsid w:val="006069B5"/>
    <w:rPr>
      <w:rFonts w:cs="Times New Roman"/>
      <w:sz w:val="24"/>
      <w:szCs w:val="24"/>
    </w:rPr>
  </w:style>
  <w:style w:type="character" w:styleId="slostrnky">
    <w:name w:val="page number"/>
    <w:basedOn w:val="Standardnpsmoodstavce"/>
    <w:uiPriority w:val="99"/>
    <w:rsid w:val="00A0508C"/>
    <w:rPr>
      <w:rFonts w:cs="Times New Roman"/>
    </w:rPr>
  </w:style>
  <w:style w:type="table" w:styleId="Mkatabulky">
    <w:name w:val="Table Grid"/>
    <w:basedOn w:val="Normlntabulka"/>
    <w:rsid w:val="00A0508C"/>
    <w:pPr>
      <w:spacing w:before="120" w:after="12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A0508C"/>
    <w:pPr>
      <w:spacing w:before="120" w:after="120"/>
    </w:pPr>
    <w:rPr>
      <w:sz w:val="20"/>
      <w:szCs w:val="20"/>
      <w:lang w:eastAsia="en-US"/>
    </w:rPr>
  </w:style>
  <w:style w:type="character" w:customStyle="1" w:styleId="TextpoznpodarouChar">
    <w:name w:val="Text pozn. pod čarou Char"/>
    <w:basedOn w:val="Standardnpsmoodstavce"/>
    <w:link w:val="Textpoznpodarou"/>
    <w:uiPriority w:val="99"/>
    <w:semiHidden/>
    <w:locked/>
    <w:rsid w:val="006069B5"/>
    <w:rPr>
      <w:rFonts w:cs="Times New Roman"/>
      <w:sz w:val="20"/>
      <w:szCs w:val="20"/>
    </w:rPr>
  </w:style>
  <w:style w:type="character" w:styleId="Znakapoznpodarou">
    <w:name w:val="footnote reference"/>
    <w:basedOn w:val="Standardnpsmoodstavce"/>
    <w:uiPriority w:val="99"/>
    <w:rsid w:val="00A0508C"/>
    <w:rPr>
      <w:rFonts w:cs="Times New Roman"/>
      <w:vertAlign w:val="superscript"/>
    </w:rPr>
  </w:style>
  <w:style w:type="paragraph" w:styleId="Textkomente">
    <w:name w:val="annotation text"/>
    <w:aliases w:val="RL Text komentáře"/>
    <w:basedOn w:val="Normln"/>
    <w:link w:val="TextkomenteChar"/>
    <w:uiPriority w:val="99"/>
    <w:rsid w:val="00A0508C"/>
    <w:rPr>
      <w:sz w:val="20"/>
      <w:szCs w:val="20"/>
    </w:rPr>
  </w:style>
  <w:style w:type="character" w:customStyle="1" w:styleId="TextkomenteChar">
    <w:name w:val="Text komentáře Char"/>
    <w:aliases w:val="RL Text komentáře Char"/>
    <w:basedOn w:val="Standardnpsmoodstavce"/>
    <w:link w:val="Textkomente"/>
    <w:uiPriority w:val="99"/>
    <w:locked/>
    <w:rsid w:val="00A0508C"/>
    <w:rPr>
      <w:rFonts w:cs="Times New Roman"/>
    </w:rPr>
  </w:style>
  <w:style w:type="paragraph" w:styleId="Pedmtkomente">
    <w:name w:val="annotation subject"/>
    <w:basedOn w:val="Textkomente"/>
    <w:next w:val="Textkomente"/>
    <w:link w:val="PedmtkomenteChar"/>
    <w:uiPriority w:val="99"/>
    <w:rsid w:val="00A0508C"/>
    <w:rPr>
      <w:b/>
      <w:bCs/>
    </w:rPr>
  </w:style>
  <w:style w:type="character" w:customStyle="1" w:styleId="PedmtkomenteChar">
    <w:name w:val="Předmět komentáře Char"/>
    <w:basedOn w:val="TextkomenteChar"/>
    <w:link w:val="Pedmtkomente"/>
    <w:uiPriority w:val="99"/>
    <w:locked/>
    <w:rsid w:val="00A0508C"/>
    <w:rPr>
      <w:rFonts w:cs="Times New Roman"/>
      <w:b/>
    </w:rPr>
  </w:style>
  <w:style w:type="paragraph" w:styleId="Revize">
    <w:name w:val="Revision"/>
    <w:hidden/>
    <w:uiPriority w:val="99"/>
    <w:semiHidden/>
    <w:rsid w:val="00A0508C"/>
    <w:rPr>
      <w:sz w:val="24"/>
      <w:szCs w:val="24"/>
    </w:rPr>
  </w:style>
  <w:style w:type="paragraph" w:customStyle="1" w:styleId="slovanodrka">
    <w:name w:val="číslovaná odrážka"/>
    <w:basedOn w:val="Normln"/>
    <w:uiPriority w:val="99"/>
    <w:rsid w:val="00A0508C"/>
    <w:pPr>
      <w:numPr>
        <w:numId w:val="2"/>
      </w:numPr>
      <w:spacing w:before="80"/>
      <w:jc w:val="both"/>
    </w:pPr>
    <w:rPr>
      <w:rFonts w:ascii="Arial" w:hAnsi="Arial" w:cs="Arial"/>
      <w:sz w:val="22"/>
      <w:szCs w:val="22"/>
    </w:rPr>
  </w:style>
  <w:style w:type="character" w:styleId="Hypertextovodkaz">
    <w:name w:val="Hyperlink"/>
    <w:basedOn w:val="Standardnpsmoodstavce"/>
    <w:uiPriority w:val="99"/>
    <w:rsid w:val="00213F3B"/>
    <w:rPr>
      <w:rFonts w:cs="Times New Roman"/>
      <w:color w:val="0000FF"/>
      <w:u w:val="single"/>
    </w:rPr>
  </w:style>
  <w:style w:type="paragraph" w:styleId="Podnadpis">
    <w:name w:val="Subtitle"/>
    <w:basedOn w:val="Normln"/>
    <w:next w:val="Normln"/>
    <w:link w:val="PodnadpisChar"/>
    <w:uiPriority w:val="11"/>
    <w:qFormat/>
    <w:locked/>
    <w:rsid w:val="00FC43A0"/>
    <w:pPr>
      <w:numPr>
        <w:ilvl w:val="1"/>
      </w:numPr>
      <w:jc w:val="center"/>
    </w:pPr>
    <w:rPr>
      <w:rFonts w:eastAsiaTheme="minorEastAsia" w:cstheme="minorBidi"/>
      <w:b/>
      <w:szCs w:val="21"/>
    </w:rPr>
  </w:style>
  <w:style w:type="character" w:customStyle="1" w:styleId="PodnadpisChar">
    <w:name w:val="Podnadpis Char"/>
    <w:basedOn w:val="Standardnpsmoodstavce"/>
    <w:link w:val="Podnadpis"/>
    <w:uiPriority w:val="11"/>
    <w:rsid w:val="00FC43A0"/>
    <w:rPr>
      <w:rFonts w:ascii="Georgia" w:eastAsiaTheme="minorEastAsia" w:hAnsi="Georgia" w:cstheme="minorBidi"/>
      <w:b/>
      <w:sz w:val="21"/>
      <w:szCs w:val="21"/>
    </w:rPr>
  </w:style>
  <w:style w:type="character" w:styleId="Odkaznakoment">
    <w:name w:val="annotation reference"/>
    <w:basedOn w:val="Standardnpsmoodstavce"/>
    <w:uiPriority w:val="99"/>
    <w:unhideWhenUsed/>
    <w:locked/>
    <w:rsid w:val="00E50241"/>
    <w:rPr>
      <w:sz w:val="16"/>
      <w:szCs w:val="16"/>
    </w:rPr>
  </w:style>
  <w:style w:type="paragraph" w:styleId="Zhlav">
    <w:name w:val="header"/>
    <w:basedOn w:val="Normln"/>
    <w:link w:val="ZhlavChar"/>
    <w:uiPriority w:val="99"/>
    <w:unhideWhenUsed/>
    <w:locked/>
    <w:rsid w:val="00C43804"/>
    <w:pPr>
      <w:tabs>
        <w:tab w:val="center" w:pos="4536"/>
        <w:tab w:val="right" w:pos="9072"/>
      </w:tabs>
    </w:pPr>
  </w:style>
  <w:style w:type="character" w:customStyle="1" w:styleId="ZhlavChar">
    <w:name w:val="Záhlaví Char"/>
    <w:basedOn w:val="Standardnpsmoodstavce"/>
    <w:link w:val="Zhlav"/>
    <w:uiPriority w:val="99"/>
    <w:rsid w:val="00C43804"/>
    <w:rPr>
      <w:rFonts w:ascii="Georgia" w:hAnsi="Georgia"/>
      <w:sz w:val="21"/>
      <w:szCs w:val="24"/>
    </w:rPr>
  </w:style>
  <w:style w:type="paragraph" w:customStyle="1" w:styleId="Odstnesl">
    <w:name w:val="Odst. nečísl."/>
    <w:basedOn w:val="Normln"/>
    <w:link w:val="OdstneslChar"/>
    <w:uiPriority w:val="4"/>
    <w:qFormat/>
    <w:rsid w:val="00E06ED4"/>
    <w:pPr>
      <w:spacing w:after="120"/>
      <w:ind w:left="425"/>
      <w:jc w:val="both"/>
    </w:pPr>
    <w:rPr>
      <w:rFonts w:ascii="Times New Roman" w:eastAsiaTheme="minorHAnsi" w:hAnsi="Times New Roman" w:cstheme="minorBidi"/>
      <w:sz w:val="20"/>
      <w:szCs w:val="22"/>
      <w:lang w:eastAsia="en-US"/>
    </w:rPr>
  </w:style>
  <w:style w:type="character" w:customStyle="1" w:styleId="OdstneslChar">
    <w:name w:val="Odst. nečísl. Char"/>
    <w:basedOn w:val="Standardnpsmoodstavce"/>
    <w:link w:val="Odstnesl"/>
    <w:uiPriority w:val="4"/>
    <w:rsid w:val="00E06ED4"/>
    <w:rPr>
      <w:rFonts w:eastAsiaTheme="minorHAnsi" w:cstheme="minorBidi"/>
      <w:sz w:val="20"/>
      <w:lang w:eastAsia="en-US"/>
    </w:rPr>
  </w:style>
  <w:style w:type="table" w:styleId="Stednstnovn1zvraznn1">
    <w:name w:val="Medium Shading 1 Accent 1"/>
    <w:basedOn w:val="Normlntabulka"/>
    <w:uiPriority w:val="63"/>
    <w:rsid w:val="00C36E42"/>
    <w:rPr>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katabulky1">
    <w:name w:val="Mřížka tabulky1"/>
    <w:basedOn w:val="Normlntabulka"/>
    <w:next w:val="Mkatabulky"/>
    <w:uiPriority w:val="39"/>
    <w:rsid w:val="00E45B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D72C8B"/>
    <w:rPr>
      <w:color w:val="605E5C"/>
      <w:shd w:val="clear" w:color="auto" w:fill="E1DFDD"/>
    </w:rPr>
  </w:style>
  <w:style w:type="paragraph" w:customStyle="1" w:styleId="Seznamteky">
    <w:name w:val="Seznam tečky"/>
    <w:basedOn w:val="Normln"/>
    <w:uiPriority w:val="99"/>
    <w:rsid w:val="00420EA6"/>
    <w:pPr>
      <w:numPr>
        <w:numId w:val="21"/>
      </w:numPr>
      <w:overflowPunct w:val="0"/>
      <w:autoSpaceDE w:val="0"/>
      <w:autoSpaceDN w:val="0"/>
      <w:adjustRightInd w:val="0"/>
      <w:spacing w:before="60" w:after="60"/>
      <w:jc w:val="both"/>
      <w:textAlignment w:val="baseline"/>
    </w:pPr>
    <w:rPr>
      <w:rFonts w:ascii="Calibri" w:hAnsi="Calibri"/>
      <w:color w:val="394A58"/>
      <w:kern w:val="22"/>
      <w:sz w:val="22"/>
      <w:szCs w:val="22"/>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link w:val="Odstavecseseznamem"/>
    <w:uiPriority w:val="34"/>
    <w:rsid w:val="00420EA6"/>
    <w:rPr>
      <w:rFonts w:ascii="Georgia" w:hAnsi="Georgia"/>
      <w:sz w:val="21"/>
      <w:szCs w:val="24"/>
    </w:rPr>
  </w:style>
  <w:style w:type="character" w:styleId="Nevyeenzmnka">
    <w:name w:val="Unresolved Mention"/>
    <w:basedOn w:val="Standardnpsmoodstavce"/>
    <w:uiPriority w:val="99"/>
    <w:semiHidden/>
    <w:unhideWhenUsed/>
    <w:rsid w:val="000778F5"/>
    <w:rPr>
      <w:color w:val="605E5C"/>
      <w:shd w:val="clear" w:color="auto" w:fill="E1DFDD"/>
    </w:rPr>
  </w:style>
  <w:style w:type="paragraph" w:customStyle="1" w:styleId="HHTitleTitulnistrana">
    <w:name w:val="HH_Title_Titulni_strana"/>
    <w:basedOn w:val="Nzev"/>
    <w:next w:val="Normln"/>
    <w:rsid w:val="00323C5A"/>
    <w:pPr>
      <w:spacing w:before="1080" w:after="840"/>
      <w:outlineLvl w:val="0"/>
    </w:pPr>
    <w:rPr>
      <w:rFonts w:ascii="Times New Roman" w:hAnsi="Times New Roman" w:cs="Arial"/>
      <w:kern w:val="28"/>
      <w:sz w:val="44"/>
      <w:szCs w:val="32"/>
      <w:lang w:eastAsia="en-US"/>
    </w:rPr>
  </w:style>
  <w:style w:type="paragraph" w:customStyle="1" w:styleId="Spolecnost">
    <w:name w:val="Spolecnost"/>
    <w:basedOn w:val="Normln"/>
    <w:semiHidden/>
    <w:rsid w:val="00323C5A"/>
    <w:pPr>
      <w:spacing w:before="240" w:after="240"/>
      <w:jc w:val="center"/>
    </w:pPr>
    <w:rPr>
      <w:rFonts w:ascii="Times New Roman" w:hAnsi="Times New Roman"/>
      <w:b/>
      <w:sz w:val="32"/>
      <w:lang w:eastAsia="en-US"/>
    </w:rPr>
  </w:style>
  <w:style w:type="paragraph" w:customStyle="1" w:styleId="Titulka">
    <w:name w:val="Titulka"/>
    <w:aliases w:val="popisy"/>
    <w:basedOn w:val="Spolecnost"/>
    <w:semiHidden/>
    <w:rsid w:val="00323C5A"/>
    <w:pPr>
      <w:spacing w:before="360"/>
    </w:pPr>
    <w:rPr>
      <w:sz w:val="28"/>
    </w:rPr>
  </w:style>
  <w:style w:type="paragraph" w:customStyle="1" w:styleId="Text11">
    <w:name w:val="Text 1.1"/>
    <w:basedOn w:val="Normln"/>
    <w:link w:val="Text11Char"/>
    <w:uiPriority w:val="99"/>
    <w:qFormat/>
    <w:rsid w:val="002D7D40"/>
    <w:pPr>
      <w:keepNext/>
      <w:spacing w:before="120" w:after="120"/>
      <w:ind w:left="561"/>
      <w:jc w:val="both"/>
    </w:pPr>
    <w:rPr>
      <w:rFonts w:ascii="Times New Roman" w:hAnsi="Times New Roman"/>
      <w:sz w:val="22"/>
      <w:szCs w:val="20"/>
      <w:lang w:eastAsia="en-US"/>
    </w:rPr>
  </w:style>
  <w:style w:type="paragraph" w:customStyle="1" w:styleId="HHTitle2">
    <w:name w:val="HH Title 2"/>
    <w:basedOn w:val="Nzev"/>
    <w:rsid w:val="002D7D40"/>
    <w:pPr>
      <w:spacing w:before="240" w:after="120"/>
      <w:outlineLvl w:val="0"/>
    </w:pPr>
    <w:rPr>
      <w:rFonts w:ascii="Times New Roman" w:hAnsi="Times New Roman" w:cs="Arial"/>
      <w:kern w:val="28"/>
      <w:sz w:val="22"/>
      <w:szCs w:val="32"/>
      <w:lang w:eastAsia="en-US"/>
    </w:rPr>
  </w:style>
  <w:style w:type="paragraph" w:customStyle="1" w:styleId="Smluvnistranypreambule">
    <w:name w:val="Smluvni_strany_preambule"/>
    <w:basedOn w:val="Normln"/>
    <w:next w:val="Normln"/>
    <w:semiHidden/>
    <w:rsid w:val="002D7D40"/>
    <w:pPr>
      <w:spacing w:before="480" w:after="240"/>
      <w:jc w:val="both"/>
    </w:pPr>
    <w:rPr>
      <w:rFonts w:ascii="Times New Roman" w:hAnsi="Times New Roman"/>
      <w:b/>
      <w:caps/>
      <w:sz w:val="22"/>
      <w:lang w:eastAsia="en-US"/>
    </w:rPr>
  </w:style>
  <w:style w:type="paragraph" w:customStyle="1" w:styleId="Smluvstranya">
    <w:name w:val="Smluv.strany_&quot;a&quot;"/>
    <w:basedOn w:val="Text11"/>
    <w:semiHidden/>
    <w:rsid w:val="002D7D40"/>
    <w:pPr>
      <w:spacing w:before="360" w:after="360"/>
      <w:ind w:left="567"/>
      <w:jc w:val="left"/>
    </w:pPr>
  </w:style>
  <w:style w:type="character" w:customStyle="1" w:styleId="Text11Char">
    <w:name w:val="Text 1.1 Char"/>
    <w:basedOn w:val="Standardnpsmoodstavce"/>
    <w:link w:val="Text11"/>
    <w:uiPriority w:val="99"/>
    <w:rsid w:val="002D7D40"/>
    <w:rPr>
      <w:szCs w:val="20"/>
      <w:lang w:eastAsia="en-US"/>
    </w:rPr>
  </w:style>
  <w:style w:type="paragraph" w:customStyle="1" w:styleId="Preambule">
    <w:name w:val="Preambule"/>
    <w:basedOn w:val="Normln"/>
    <w:qFormat/>
    <w:rsid w:val="008D0006"/>
    <w:pPr>
      <w:widowControl w:val="0"/>
      <w:numPr>
        <w:numId w:val="24"/>
      </w:numPr>
      <w:spacing w:before="120" w:after="120"/>
      <w:ind w:hanging="567"/>
      <w:jc w:val="both"/>
    </w:pPr>
    <w:rPr>
      <w:rFonts w:ascii="Times New Roman" w:hAnsi="Times New Roman"/>
      <w:sz w:val="22"/>
      <w:lang w:eastAsia="en-US"/>
    </w:rPr>
  </w:style>
  <w:style w:type="paragraph" w:customStyle="1" w:styleId="Clanek11">
    <w:name w:val="Clanek 1.1"/>
    <w:basedOn w:val="Nadpis2"/>
    <w:link w:val="Clanek11Char"/>
    <w:qFormat/>
    <w:rsid w:val="0083471F"/>
    <w:pPr>
      <w:keepLines w:val="0"/>
      <w:widowControl w:val="0"/>
      <w:numPr>
        <w:ilvl w:val="0"/>
        <w:numId w:val="0"/>
      </w:numPr>
      <w:tabs>
        <w:tab w:val="num" w:pos="360"/>
        <w:tab w:val="num" w:pos="1985"/>
      </w:tabs>
      <w:spacing w:after="120"/>
      <w:ind w:left="1985"/>
    </w:pPr>
    <w:rPr>
      <w:rFonts w:ascii="Times New Roman" w:hAnsi="Times New Roman"/>
      <w:sz w:val="22"/>
      <w:szCs w:val="28"/>
      <w:lang w:eastAsia="en-US"/>
    </w:rPr>
  </w:style>
  <w:style w:type="paragraph" w:customStyle="1" w:styleId="Claneka">
    <w:name w:val="Clanek (a)"/>
    <w:basedOn w:val="Normln"/>
    <w:link w:val="ClanekaChar"/>
    <w:qFormat/>
    <w:rsid w:val="0083471F"/>
    <w:pPr>
      <w:keepLines/>
      <w:widowControl w:val="0"/>
      <w:tabs>
        <w:tab w:val="num" w:pos="992"/>
      </w:tabs>
      <w:spacing w:before="120" w:after="120"/>
      <w:ind w:left="992" w:hanging="425"/>
      <w:jc w:val="both"/>
    </w:pPr>
    <w:rPr>
      <w:rFonts w:ascii="Times New Roman" w:hAnsi="Times New Roman"/>
      <w:sz w:val="22"/>
      <w:lang w:eastAsia="en-US"/>
    </w:rPr>
  </w:style>
  <w:style w:type="paragraph" w:customStyle="1" w:styleId="Claneki">
    <w:name w:val="Clanek (i)"/>
    <w:basedOn w:val="Normln"/>
    <w:qFormat/>
    <w:rsid w:val="0083471F"/>
    <w:pPr>
      <w:keepNext/>
      <w:tabs>
        <w:tab w:val="num" w:pos="1418"/>
      </w:tabs>
      <w:spacing w:before="120" w:after="120"/>
      <w:ind w:left="1418" w:hanging="426"/>
      <w:jc w:val="both"/>
    </w:pPr>
    <w:rPr>
      <w:rFonts w:ascii="Times New Roman" w:hAnsi="Times New Roman"/>
      <w:color w:val="000000"/>
      <w:sz w:val="22"/>
      <w:lang w:eastAsia="en-US"/>
    </w:rPr>
  </w:style>
  <w:style w:type="character" w:customStyle="1" w:styleId="ClanekaChar">
    <w:name w:val="Clanek (a) Char"/>
    <w:basedOn w:val="Standardnpsmoodstavce"/>
    <w:link w:val="Claneka"/>
    <w:rsid w:val="0083471F"/>
    <w:rPr>
      <w:szCs w:val="24"/>
      <w:lang w:eastAsia="en-US"/>
    </w:rPr>
  </w:style>
  <w:style w:type="character" w:customStyle="1" w:styleId="Clanek11Char">
    <w:name w:val="Clanek 1.1 Char"/>
    <w:link w:val="Clanek11"/>
    <w:locked/>
    <w:rsid w:val="00AE47AC"/>
    <w:rPr>
      <w:rFonts w:cs="Arial"/>
      <w:bCs/>
      <w:iCs/>
      <w:szCs w:val="28"/>
      <w:lang w:eastAsia="en-US"/>
    </w:rPr>
  </w:style>
  <w:style w:type="paragraph" w:customStyle="1" w:styleId="Psm">
    <w:name w:val="Písm."/>
    <w:basedOn w:val="Odstavecseseznamem"/>
    <w:uiPriority w:val="5"/>
    <w:qFormat/>
    <w:rsid w:val="00174769"/>
    <w:pPr>
      <w:numPr>
        <w:numId w:val="33"/>
      </w:numPr>
      <w:spacing w:after="80"/>
      <w:ind w:left="1134" w:hanging="425"/>
      <w:jc w:val="both"/>
    </w:pPr>
    <w:rPr>
      <w:rFonts w:ascii="Times New Roman" w:eastAsiaTheme="minorHAnsi" w:hAnsi="Times New Roman"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5785">
      <w:bodyDiv w:val="1"/>
      <w:marLeft w:val="0"/>
      <w:marRight w:val="0"/>
      <w:marTop w:val="0"/>
      <w:marBottom w:val="0"/>
      <w:divBdr>
        <w:top w:val="none" w:sz="0" w:space="0" w:color="auto"/>
        <w:left w:val="none" w:sz="0" w:space="0" w:color="auto"/>
        <w:bottom w:val="none" w:sz="0" w:space="0" w:color="auto"/>
        <w:right w:val="none" w:sz="0" w:space="0" w:color="auto"/>
      </w:divBdr>
    </w:div>
    <w:div w:id="234364808">
      <w:bodyDiv w:val="1"/>
      <w:marLeft w:val="0"/>
      <w:marRight w:val="0"/>
      <w:marTop w:val="0"/>
      <w:marBottom w:val="0"/>
      <w:divBdr>
        <w:top w:val="none" w:sz="0" w:space="0" w:color="auto"/>
        <w:left w:val="none" w:sz="0" w:space="0" w:color="auto"/>
        <w:bottom w:val="none" w:sz="0" w:space="0" w:color="auto"/>
        <w:right w:val="none" w:sz="0" w:space="0" w:color="auto"/>
      </w:divBdr>
    </w:div>
    <w:div w:id="308755735">
      <w:bodyDiv w:val="1"/>
      <w:marLeft w:val="0"/>
      <w:marRight w:val="0"/>
      <w:marTop w:val="0"/>
      <w:marBottom w:val="0"/>
      <w:divBdr>
        <w:top w:val="none" w:sz="0" w:space="0" w:color="auto"/>
        <w:left w:val="none" w:sz="0" w:space="0" w:color="auto"/>
        <w:bottom w:val="none" w:sz="0" w:space="0" w:color="auto"/>
        <w:right w:val="none" w:sz="0" w:space="0" w:color="auto"/>
      </w:divBdr>
    </w:div>
    <w:div w:id="358897605">
      <w:bodyDiv w:val="1"/>
      <w:marLeft w:val="0"/>
      <w:marRight w:val="0"/>
      <w:marTop w:val="0"/>
      <w:marBottom w:val="0"/>
      <w:divBdr>
        <w:top w:val="none" w:sz="0" w:space="0" w:color="auto"/>
        <w:left w:val="none" w:sz="0" w:space="0" w:color="auto"/>
        <w:bottom w:val="none" w:sz="0" w:space="0" w:color="auto"/>
        <w:right w:val="none" w:sz="0" w:space="0" w:color="auto"/>
      </w:divBdr>
    </w:div>
    <w:div w:id="562721963">
      <w:bodyDiv w:val="1"/>
      <w:marLeft w:val="0"/>
      <w:marRight w:val="0"/>
      <w:marTop w:val="0"/>
      <w:marBottom w:val="0"/>
      <w:divBdr>
        <w:top w:val="none" w:sz="0" w:space="0" w:color="auto"/>
        <w:left w:val="none" w:sz="0" w:space="0" w:color="auto"/>
        <w:bottom w:val="none" w:sz="0" w:space="0" w:color="auto"/>
        <w:right w:val="none" w:sz="0" w:space="0" w:color="auto"/>
      </w:divBdr>
    </w:div>
    <w:div w:id="750852427">
      <w:bodyDiv w:val="1"/>
      <w:marLeft w:val="0"/>
      <w:marRight w:val="0"/>
      <w:marTop w:val="0"/>
      <w:marBottom w:val="0"/>
      <w:divBdr>
        <w:top w:val="none" w:sz="0" w:space="0" w:color="auto"/>
        <w:left w:val="none" w:sz="0" w:space="0" w:color="auto"/>
        <w:bottom w:val="none" w:sz="0" w:space="0" w:color="auto"/>
        <w:right w:val="none" w:sz="0" w:space="0" w:color="auto"/>
      </w:divBdr>
    </w:div>
    <w:div w:id="778567900">
      <w:bodyDiv w:val="1"/>
      <w:marLeft w:val="0"/>
      <w:marRight w:val="0"/>
      <w:marTop w:val="0"/>
      <w:marBottom w:val="0"/>
      <w:divBdr>
        <w:top w:val="none" w:sz="0" w:space="0" w:color="auto"/>
        <w:left w:val="none" w:sz="0" w:space="0" w:color="auto"/>
        <w:bottom w:val="none" w:sz="0" w:space="0" w:color="auto"/>
        <w:right w:val="none" w:sz="0" w:space="0" w:color="auto"/>
      </w:divBdr>
    </w:div>
    <w:div w:id="968244340">
      <w:bodyDiv w:val="1"/>
      <w:marLeft w:val="0"/>
      <w:marRight w:val="0"/>
      <w:marTop w:val="0"/>
      <w:marBottom w:val="0"/>
      <w:divBdr>
        <w:top w:val="none" w:sz="0" w:space="0" w:color="auto"/>
        <w:left w:val="none" w:sz="0" w:space="0" w:color="auto"/>
        <w:bottom w:val="none" w:sz="0" w:space="0" w:color="auto"/>
        <w:right w:val="none" w:sz="0" w:space="0" w:color="auto"/>
      </w:divBdr>
    </w:div>
    <w:div w:id="1123841674">
      <w:bodyDiv w:val="1"/>
      <w:marLeft w:val="0"/>
      <w:marRight w:val="0"/>
      <w:marTop w:val="0"/>
      <w:marBottom w:val="0"/>
      <w:divBdr>
        <w:top w:val="none" w:sz="0" w:space="0" w:color="auto"/>
        <w:left w:val="none" w:sz="0" w:space="0" w:color="auto"/>
        <w:bottom w:val="none" w:sz="0" w:space="0" w:color="auto"/>
        <w:right w:val="none" w:sz="0" w:space="0" w:color="auto"/>
      </w:divBdr>
    </w:div>
    <w:div w:id="1169518786">
      <w:bodyDiv w:val="1"/>
      <w:marLeft w:val="0"/>
      <w:marRight w:val="0"/>
      <w:marTop w:val="0"/>
      <w:marBottom w:val="0"/>
      <w:divBdr>
        <w:top w:val="none" w:sz="0" w:space="0" w:color="auto"/>
        <w:left w:val="none" w:sz="0" w:space="0" w:color="auto"/>
        <w:bottom w:val="none" w:sz="0" w:space="0" w:color="auto"/>
        <w:right w:val="none" w:sz="0" w:space="0" w:color="auto"/>
      </w:divBdr>
    </w:div>
    <w:div w:id="1221211587">
      <w:bodyDiv w:val="1"/>
      <w:marLeft w:val="0"/>
      <w:marRight w:val="0"/>
      <w:marTop w:val="0"/>
      <w:marBottom w:val="0"/>
      <w:divBdr>
        <w:top w:val="none" w:sz="0" w:space="0" w:color="auto"/>
        <w:left w:val="none" w:sz="0" w:space="0" w:color="auto"/>
        <w:bottom w:val="none" w:sz="0" w:space="0" w:color="auto"/>
        <w:right w:val="none" w:sz="0" w:space="0" w:color="auto"/>
      </w:divBdr>
    </w:div>
    <w:div w:id="1303387983">
      <w:bodyDiv w:val="1"/>
      <w:marLeft w:val="0"/>
      <w:marRight w:val="0"/>
      <w:marTop w:val="0"/>
      <w:marBottom w:val="0"/>
      <w:divBdr>
        <w:top w:val="none" w:sz="0" w:space="0" w:color="auto"/>
        <w:left w:val="none" w:sz="0" w:space="0" w:color="auto"/>
        <w:bottom w:val="none" w:sz="0" w:space="0" w:color="auto"/>
        <w:right w:val="none" w:sz="0" w:space="0" w:color="auto"/>
      </w:divBdr>
    </w:div>
    <w:div w:id="1361054780">
      <w:bodyDiv w:val="1"/>
      <w:marLeft w:val="0"/>
      <w:marRight w:val="0"/>
      <w:marTop w:val="0"/>
      <w:marBottom w:val="0"/>
      <w:divBdr>
        <w:top w:val="none" w:sz="0" w:space="0" w:color="auto"/>
        <w:left w:val="none" w:sz="0" w:space="0" w:color="auto"/>
        <w:bottom w:val="none" w:sz="0" w:space="0" w:color="auto"/>
        <w:right w:val="none" w:sz="0" w:space="0" w:color="auto"/>
      </w:divBdr>
    </w:div>
    <w:div w:id="1471827727">
      <w:bodyDiv w:val="1"/>
      <w:marLeft w:val="0"/>
      <w:marRight w:val="0"/>
      <w:marTop w:val="0"/>
      <w:marBottom w:val="0"/>
      <w:divBdr>
        <w:top w:val="none" w:sz="0" w:space="0" w:color="auto"/>
        <w:left w:val="none" w:sz="0" w:space="0" w:color="auto"/>
        <w:bottom w:val="none" w:sz="0" w:space="0" w:color="auto"/>
        <w:right w:val="none" w:sz="0" w:space="0" w:color="auto"/>
      </w:divBdr>
    </w:div>
    <w:div w:id="1514033162">
      <w:bodyDiv w:val="1"/>
      <w:marLeft w:val="0"/>
      <w:marRight w:val="0"/>
      <w:marTop w:val="0"/>
      <w:marBottom w:val="0"/>
      <w:divBdr>
        <w:top w:val="none" w:sz="0" w:space="0" w:color="auto"/>
        <w:left w:val="none" w:sz="0" w:space="0" w:color="auto"/>
        <w:bottom w:val="none" w:sz="0" w:space="0" w:color="auto"/>
        <w:right w:val="none" w:sz="0" w:space="0" w:color="auto"/>
      </w:divBdr>
    </w:div>
    <w:div w:id="1647738720">
      <w:bodyDiv w:val="1"/>
      <w:marLeft w:val="0"/>
      <w:marRight w:val="0"/>
      <w:marTop w:val="0"/>
      <w:marBottom w:val="0"/>
      <w:divBdr>
        <w:top w:val="none" w:sz="0" w:space="0" w:color="auto"/>
        <w:left w:val="none" w:sz="0" w:space="0" w:color="auto"/>
        <w:bottom w:val="none" w:sz="0" w:space="0" w:color="auto"/>
        <w:right w:val="none" w:sz="0" w:space="0" w:color="auto"/>
      </w:divBdr>
    </w:div>
    <w:div w:id="1682930896">
      <w:bodyDiv w:val="1"/>
      <w:marLeft w:val="0"/>
      <w:marRight w:val="0"/>
      <w:marTop w:val="0"/>
      <w:marBottom w:val="0"/>
      <w:divBdr>
        <w:top w:val="none" w:sz="0" w:space="0" w:color="auto"/>
        <w:left w:val="none" w:sz="0" w:space="0" w:color="auto"/>
        <w:bottom w:val="none" w:sz="0" w:space="0" w:color="auto"/>
        <w:right w:val="none" w:sz="0" w:space="0" w:color="auto"/>
      </w:divBdr>
    </w:div>
    <w:div w:id="1725907469">
      <w:bodyDiv w:val="1"/>
      <w:marLeft w:val="0"/>
      <w:marRight w:val="0"/>
      <w:marTop w:val="0"/>
      <w:marBottom w:val="0"/>
      <w:divBdr>
        <w:top w:val="none" w:sz="0" w:space="0" w:color="auto"/>
        <w:left w:val="none" w:sz="0" w:space="0" w:color="auto"/>
        <w:bottom w:val="none" w:sz="0" w:space="0" w:color="auto"/>
        <w:right w:val="none" w:sz="0" w:space="0" w:color="auto"/>
      </w:divBdr>
    </w:div>
    <w:div w:id="1727993765">
      <w:bodyDiv w:val="1"/>
      <w:marLeft w:val="0"/>
      <w:marRight w:val="0"/>
      <w:marTop w:val="0"/>
      <w:marBottom w:val="0"/>
      <w:divBdr>
        <w:top w:val="none" w:sz="0" w:space="0" w:color="auto"/>
        <w:left w:val="none" w:sz="0" w:space="0" w:color="auto"/>
        <w:bottom w:val="none" w:sz="0" w:space="0" w:color="auto"/>
        <w:right w:val="none" w:sz="0" w:space="0" w:color="auto"/>
      </w:divBdr>
    </w:div>
    <w:div w:id="1728648058">
      <w:bodyDiv w:val="1"/>
      <w:marLeft w:val="0"/>
      <w:marRight w:val="0"/>
      <w:marTop w:val="0"/>
      <w:marBottom w:val="0"/>
      <w:divBdr>
        <w:top w:val="none" w:sz="0" w:space="0" w:color="auto"/>
        <w:left w:val="none" w:sz="0" w:space="0" w:color="auto"/>
        <w:bottom w:val="none" w:sz="0" w:space="0" w:color="auto"/>
        <w:right w:val="none" w:sz="0" w:space="0" w:color="auto"/>
      </w:divBdr>
    </w:div>
    <w:div w:id="1816026256">
      <w:marLeft w:val="0"/>
      <w:marRight w:val="0"/>
      <w:marTop w:val="0"/>
      <w:marBottom w:val="0"/>
      <w:divBdr>
        <w:top w:val="none" w:sz="0" w:space="0" w:color="auto"/>
        <w:left w:val="none" w:sz="0" w:space="0" w:color="auto"/>
        <w:bottom w:val="none" w:sz="0" w:space="0" w:color="auto"/>
        <w:right w:val="none" w:sz="0" w:space="0" w:color="auto"/>
      </w:divBdr>
    </w:div>
    <w:div w:id="1872496458">
      <w:bodyDiv w:val="1"/>
      <w:marLeft w:val="0"/>
      <w:marRight w:val="0"/>
      <w:marTop w:val="0"/>
      <w:marBottom w:val="0"/>
      <w:divBdr>
        <w:top w:val="none" w:sz="0" w:space="0" w:color="auto"/>
        <w:left w:val="none" w:sz="0" w:space="0" w:color="auto"/>
        <w:bottom w:val="none" w:sz="0" w:space="0" w:color="auto"/>
        <w:right w:val="none" w:sz="0" w:space="0" w:color="auto"/>
      </w:divBdr>
    </w:div>
    <w:div w:id="2036693795">
      <w:bodyDiv w:val="1"/>
      <w:marLeft w:val="0"/>
      <w:marRight w:val="0"/>
      <w:marTop w:val="0"/>
      <w:marBottom w:val="0"/>
      <w:divBdr>
        <w:top w:val="none" w:sz="0" w:space="0" w:color="auto"/>
        <w:left w:val="none" w:sz="0" w:space="0" w:color="auto"/>
        <w:bottom w:val="none" w:sz="0" w:space="0" w:color="auto"/>
        <w:right w:val="none" w:sz="0" w:space="0" w:color="auto"/>
      </w:divBdr>
    </w:div>
    <w:div w:id="2078626549">
      <w:bodyDiv w:val="1"/>
      <w:marLeft w:val="0"/>
      <w:marRight w:val="0"/>
      <w:marTop w:val="0"/>
      <w:marBottom w:val="0"/>
      <w:divBdr>
        <w:top w:val="none" w:sz="0" w:space="0" w:color="auto"/>
        <w:left w:val="none" w:sz="0" w:space="0" w:color="auto"/>
        <w:bottom w:val="none" w:sz="0" w:space="0" w:color="auto"/>
        <w:right w:val="none" w:sz="0" w:space="0" w:color="auto"/>
      </w:divBdr>
    </w:div>
    <w:div w:id="214153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ranka.duvery@dpp.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2A40C-BD49-415B-90EF-B99C49D68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8889</Words>
  <Characters>52449</Characters>
  <Application>Microsoft Office Word</Application>
  <DocSecurity>0</DocSecurity>
  <Lines>437</Lines>
  <Paragraphs>122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RD</vt:lpstr>
      <vt:lpstr>RS</vt:lpstr>
    </vt:vector>
  </TitlesOfParts>
  <Company>HAVEL &amp; PARTNERS</Company>
  <LinksUpToDate>false</LinksUpToDate>
  <CharactersWithSpaces>61216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dc:title>
  <dc:creator>H&amp;P</dc:creator>
  <cp:lastModifiedBy>H&amp;P</cp:lastModifiedBy>
  <cp:revision>2</cp:revision>
  <cp:lastPrinted>2024-09-02T10:21:00Z</cp:lastPrinted>
  <dcterms:created xsi:type="dcterms:W3CDTF">2025-02-03T16:56:00Z</dcterms:created>
  <dcterms:modified xsi:type="dcterms:W3CDTF">2025-02-03T16:56:00Z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2024-08-12T14:20:37Z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165c2c39-6870-4412-a56f-4878133d9a01</vt:lpwstr>
  </property>
  <property fmtid="{D5CDD505-2E9C-101B-9397-08002B2CF9AE}" pid="8" name="MSIP_Label_f15a8442-68f3-4087-8f05-d564bed44e92_ContentBits">
    <vt:lpwstr>0</vt:lpwstr>
  </property>
  <property fmtid="{D5CDD505-2E9C-101B-9397-08002B2CF9AE}" pid="9" name="ClassificationContentMarkingHeaderShapeIds">
    <vt:lpwstr>100bce8f,1816af8,54c91076</vt:lpwstr>
  </property>
  <property fmtid="{D5CDD505-2E9C-101B-9397-08002B2CF9AE}" pid="10" name="ClassificationContentMarkingHeaderFontProps">
    <vt:lpwstr>#008000,12,Calibri</vt:lpwstr>
  </property>
  <property fmtid="{D5CDD505-2E9C-101B-9397-08002B2CF9AE}" pid="11" name="ClassificationContentMarkingHeaderText">
    <vt:lpwstr>NEVEŘEJNÉ</vt:lpwstr>
  </property>
  <property fmtid="{D5CDD505-2E9C-101B-9397-08002B2CF9AE}" pid="12" name="MSIP_Label_f6e16a9a-3ba6-4450-aa0a-58db5810613d_Enabled">
    <vt:lpwstr>true</vt:lpwstr>
  </property>
  <property fmtid="{D5CDD505-2E9C-101B-9397-08002B2CF9AE}" pid="13" name="MSIP_Label_f6e16a9a-3ba6-4450-aa0a-58db5810613d_SetDate">
    <vt:lpwstr>2024-09-26T11:34:20Z</vt:lpwstr>
  </property>
  <property fmtid="{D5CDD505-2E9C-101B-9397-08002B2CF9AE}" pid="14" name="MSIP_Label_f6e16a9a-3ba6-4450-aa0a-58db5810613d_Method">
    <vt:lpwstr>Privileged</vt:lpwstr>
  </property>
  <property fmtid="{D5CDD505-2E9C-101B-9397-08002B2CF9AE}" pid="15" name="MSIP_Label_f6e16a9a-3ba6-4450-aa0a-58db5810613d_Name">
    <vt:lpwstr>Neveřejné</vt:lpwstr>
  </property>
  <property fmtid="{D5CDD505-2E9C-101B-9397-08002B2CF9AE}" pid="16" name="MSIP_Label_f6e16a9a-3ba6-4450-aa0a-58db5810613d_SiteId">
    <vt:lpwstr>30c6664a-3478-4149-b359-6bb2c3d7ea40</vt:lpwstr>
  </property>
  <property fmtid="{D5CDD505-2E9C-101B-9397-08002B2CF9AE}" pid="17" name="MSIP_Label_f6e16a9a-3ba6-4450-aa0a-58db5810613d_ActionId">
    <vt:lpwstr>f210b824-df41-42ab-af17-97bfee3708ed</vt:lpwstr>
  </property>
  <property fmtid="{D5CDD505-2E9C-101B-9397-08002B2CF9AE}" pid="18" name="MSIP_Label_f6e16a9a-3ba6-4450-aa0a-58db5810613d_ContentBits">
    <vt:lpwstr>1</vt:lpwstr>
  </property>
</Properties>
</file>